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965E7" w14:textId="3689BA76" w:rsidR="006661A5" w:rsidRPr="007B1384" w:rsidRDefault="00035D01">
      <w:pPr>
        <w:rPr>
          <w:rFonts w:ascii="Times New Roman" w:hAnsi="Times New Roman"/>
        </w:rPr>
      </w:pPr>
      <w:r w:rsidRPr="00035D01">
        <w:rPr>
          <w:rFonts w:ascii="Times New Roman" w:hAnsi="Times New Roman"/>
          <w:noProof/>
        </w:rPr>
        <mc:AlternateContent>
          <mc:Choice Requires="wps">
            <w:drawing>
              <wp:anchor distT="45720" distB="45720" distL="114300" distR="114300" simplePos="0" relativeHeight="251658245" behindDoc="0" locked="0" layoutInCell="1" allowOverlap="1" wp14:anchorId="5CC300DB" wp14:editId="5682C397">
                <wp:simplePos x="0" y="0"/>
                <wp:positionH relativeFrom="page">
                  <wp:posOffset>4540250</wp:posOffset>
                </wp:positionH>
                <wp:positionV relativeFrom="paragraph">
                  <wp:posOffset>0</wp:posOffset>
                </wp:positionV>
                <wp:extent cx="3232150" cy="1404620"/>
                <wp:effectExtent l="0" t="0" r="0" b="1270"/>
                <wp:wrapSquare wrapText="bothSides"/>
                <wp:docPr id="1309206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404620"/>
                        </a:xfrm>
                        <a:prstGeom prst="rect">
                          <a:avLst/>
                        </a:prstGeom>
                        <a:noFill/>
                        <a:ln w="9525">
                          <a:noFill/>
                          <a:miter lim="800000"/>
                          <a:headEnd/>
                          <a:tailEnd/>
                        </a:ln>
                      </wps:spPr>
                      <wps:txbx>
                        <w:txbxContent>
                          <w:p w14:paraId="142E8441" w14:textId="72EF539B" w:rsidR="003F6BC3" w:rsidRPr="003F6BC3" w:rsidRDefault="003F6BC3" w:rsidP="003A6F9F">
                            <w:pPr>
                              <w:spacing w:after="0" w:line="240" w:lineRule="auto"/>
                              <w:ind w:left="360"/>
                              <w:jc w:val="center"/>
                              <w:rPr>
                                <w:rFonts w:ascii="Gill Sans MT" w:hAnsi="Gill Sans MT"/>
                                <w:sz w:val="96"/>
                                <w:szCs w:val="96"/>
                                <w14:textOutline w14:w="9525" w14:cap="rnd" w14:cmpd="sng" w14:algn="ctr">
                                  <w14:solidFill>
                                    <w14:srgbClr w14:val="000000"/>
                                  </w14:solidFill>
                                  <w14:prstDash w14:val="solid"/>
                                  <w14:bevel/>
                                </w14:textOutline>
                              </w:rPr>
                            </w:pPr>
                            <w:r w:rsidRPr="003F6BC3">
                              <w:rPr>
                                <w:rFonts w:ascii="Gill Sans MT" w:hAnsi="Gill Sans MT"/>
                                <w:sz w:val="96"/>
                                <w:szCs w:val="96"/>
                                <w14:textOutline w14:w="9525" w14:cap="rnd" w14:cmpd="sng" w14:algn="ctr">
                                  <w14:solidFill>
                                    <w14:srgbClr w14:val="000000"/>
                                  </w14:solidFill>
                                  <w14:prstDash w14:val="solid"/>
                                  <w14:bevel/>
                                </w14:textOutline>
                              </w:rPr>
                              <w:t>2024</w:t>
                            </w:r>
                          </w:p>
                          <w:p w14:paraId="71F440AA" w14:textId="77777777" w:rsidR="003F6BC3" w:rsidRDefault="003F6BC3" w:rsidP="004F0039">
                            <w:pPr>
                              <w:spacing w:after="0" w:line="240" w:lineRule="auto"/>
                              <w:ind w:left="360"/>
                              <w:jc w:val="center"/>
                              <w:rPr>
                                <w:rFonts w:ascii="Gill Sans MT" w:hAnsi="Gill Sans MT"/>
                                <w:sz w:val="50"/>
                                <w:szCs w:val="50"/>
                                <w:u w:val="single"/>
                                <w14:textOutline w14:w="9525" w14:cap="rnd" w14:cmpd="sng" w14:algn="ctr">
                                  <w14:solidFill>
                                    <w14:srgbClr w14:val="000000"/>
                                  </w14:solidFill>
                                  <w14:prstDash w14:val="solid"/>
                                  <w14:bevel/>
                                </w14:textOutline>
                              </w:rPr>
                            </w:pPr>
                          </w:p>
                          <w:p w14:paraId="2A811EDC" w14:textId="57945E58" w:rsidR="00035D01" w:rsidRPr="003F6BC3" w:rsidRDefault="00035D01" w:rsidP="003A6F9F">
                            <w:pPr>
                              <w:spacing w:after="0" w:line="240" w:lineRule="auto"/>
                              <w:ind w:left="360"/>
                              <w:jc w:val="center"/>
                              <w:rPr>
                                <w:rFonts w:ascii="Gill Sans MT" w:hAnsi="Gill Sans MT"/>
                                <w:sz w:val="44"/>
                                <w:szCs w:val="44"/>
                                <w:u w:val="single"/>
                                <w14:textOutline w14:w="9525" w14:cap="rnd" w14:cmpd="sng" w14:algn="ctr">
                                  <w14:solidFill>
                                    <w14:srgbClr w14:val="000000"/>
                                  </w14:solidFill>
                                  <w14:prstDash w14:val="solid"/>
                                  <w14:bevel/>
                                </w14:textOutline>
                              </w:rPr>
                            </w:pPr>
                            <w:r w:rsidRPr="003F6BC3">
                              <w:rPr>
                                <w:rFonts w:ascii="Gill Sans MT" w:hAnsi="Gill Sans MT"/>
                                <w:sz w:val="44"/>
                                <w:szCs w:val="44"/>
                                <w:u w:val="single"/>
                                <w14:textOutline w14:w="9525" w14:cap="rnd" w14:cmpd="sng" w14:algn="ctr">
                                  <w14:solidFill>
                                    <w14:srgbClr w14:val="000000"/>
                                  </w14:solidFill>
                                  <w14:prstDash w14:val="solid"/>
                                  <w14:bevel/>
                                </w14:textOutline>
                              </w:rPr>
                              <w:t>RELEASE DATE:</w:t>
                            </w:r>
                          </w:p>
                          <w:p w14:paraId="4270D8F4" w14:textId="7471E434" w:rsidR="00035D01" w:rsidRPr="003F6BC3" w:rsidRDefault="00412627" w:rsidP="003A6F9F">
                            <w:pPr>
                              <w:spacing w:after="0" w:line="240" w:lineRule="auto"/>
                              <w:ind w:left="360"/>
                              <w:jc w:val="center"/>
                              <w:rPr>
                                <w:rFonts w:ascii="Gill Sans MT" w:hAnsi="Gill Sans MT"/>
                                <w:sz w:val="44"/>
                                <w:szCs w:val="44"/>
                                <w14:textOutline w14:w="9525" w14:cap="rnd" w14:cmpd="sng" w14:algn="ctr">
                                  <w14:solidFill>
                                    <w14:srgbClr w14:val="000000"/>
                                  </w14:solidFill>
                                  <w14:prstDash w14:val="solid"/>
                                  <w14:bevel/>
                                </w14:textOutline>
                              </w:rPr>
                            </w:pPr>
                            <w:r>
                              <w:rPr>
                                <w:rFonts w:ascii="Gill Sans MT" w:hAnsi="Gill Sans MT"/>
                                <w:sz w:val="44"/>
                                <w:szCs w:val="44"/>
                                <w14:textOutline w14:w="9525" w14:cap="rnd" w14:cmpd="sng" w14:algn="ctr">
                                  <w14:solidFill>
                                    <w14:srgbClr w14:val="000000"/>
                                  </w14:solidFill>
                                  <w14:prstDash w14:val="solid"/>
                                  <w14:bevel/>
                                </w14:textOutline>
                              </w:rPr>
                              <w:t>August 1</w:t>
                            </w:r>
                            <w:r w:rsidR="00035D01" w:rsidRPr="003F6BC3">
                              <w:rPr>
                                <w:rFonts w:ascii="Gill Sans MT" w:hAnsi="Gill Sans MT"/>
                                <w:sz w:val="44"/>
                                <w:szCs w:val="44"/>
                                <w14:textOutline w14:w="9525" w14:cap="rnd" w14:cmpd="sng" w14:algn="ctr">
                                  <w14:solidFill>
                                    <w14:srgbClr w14:val="000000"/>
                                  </w14:solidFill>
                                  <w14:prstDash w14:val="solid"/>
                                  <w14:bevel/>
                                </w14:textOutline>
                              </w:rPr>
                              <w: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300DB" id="_x0000_t202" coordsize="21600,21600" o:spt="202" path="m,l,21600r21600,l21600,xe">
                <v:stroke joinstyle="miter"/>
                <v:path gradientshapeok="t" o:connecttype="rect"/>
              </v:shapetype>
              <v:shape id="Text Box 2" o:spid="_x0000_s1026" type="#_x0000_t202" style="position:absolute;margin-left:357.5pt;margin-top:0;width:254.5pt;height:110.6pt;z-index:251658245;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" filled="f" stroked="f">
                <v:textbox style="mso-fit-shape-to-text:t">
                  <w:txbxContent>
                    <w:p w14:paraId="142E8441" w14:textId="72EF539B" w:rsidR="003F6BC3" w:rsidRPr="003F6BC3" w:rsidRDefault="003F6BC3" w:rsidP="003A6F9F">
                      <w:pPr>
                        <w:spacing w:after="0" w:line="240" w:lineRule="auto"/>
                        <w:ind w:left="360"/>
                        <w:jc w:val="center"/>
                        <w:rPr>
                          <w:rFonts w:ascii="Gill Sans MT" w:hAnsi="Gill Sans MT"/>
                          <w:sz w:val="96"/>
                          <w:szCs w:val="96"/>
                          <w14:textOutline w14:w="9525" w14:cap="rnd" w14:cmpd="sng" w14:algn="ctr">
                            <w14:solidFill>
                              <w14:srgbClr w14:val="000000"/>
                            </w14:solidFill>
                            <w14:prstDash w14:val="solid"/>
                            <w14:bevel/>
                          </w14:textOutline>
                        </w:rPr>
                      </w:pPr>
                      <w:r w:rsidRPr="003F6BC3">
                        <w:rPr>
                          <w:rFonts w:ascii="Gill Sans MT" w:hAnsi="Gill Sans MT"/>
                          <w:sz w:val="96"/>
                          <w:szCs w:val="96"/>
                          <w14:textOutline w14:w="9525" w14:cap="rnd" w14:cmpd="sng" w14:algn="ctr">
                            <w14:solidFill>
                              <w14:srgbClr w14:val="000000"/>
                            </w14:solidFill>
                            <w14:prstDash w14:val="solid"/>
                            <w14:bevel/>
                          </w14:textOutline>
                        </w:rPr>
                        <w:t>2024</w:t>
                      </w:r>
                    </w:p>
                    <w:p w14:paraId="71F440AA" w14:textId="77777777" w:rsidR="003F6BC3" w:rsidRDefault="003F6BC3" w:rsidP="004F0039">
                      <w:pPr>
                        <w:spacing w:after="0" w:line="240" w:lineRule="auto"/>
                        <w:ind w:left="360"/>
                        <w:jc w:val="center"/>
                        <w:rPr>
                          <w:rFonts w:ascii="Gill Sans MT" w:hAnsi="Gill Sans MT"/>
                          <w:sz w:val="50"/>
                          <w:szCs w:val="50"/>
                          <w:u w:val="single"/>
                          <w14:textOutline w14:w="9525" w14:cap="rnd" w14:cmpd="sng" w14:algn="ctr">
                            <w14:solidFill>
                              <w14:srgbClr w14:val="000000"/>
                            </w14:solidFill>
                            <w14:prstDash w14:val="solid"/>
                            <w14:bevel/>
                          </w14:textOutline>
                        </w:rPr>
                      </w:pPr>
                    </w:p>
                    <w:p w14:paraId="2A811EDC" w14:textId="57945E58" w:rsidR="00035D01" w:rsidRPr="003F6BC3" w:rsidRDefault="00035D01" w:rsidP="003A6F9F">
                      <w:pPr>
                        <w:spacing w:after="0" w:line="240" w:lineRule="auto"/>
                        <w:ind w:left="360"/>
                        <w:jc w:val="center"/>
                        <w:rPr>
                          <w:rFonts w:ascii="Gill Sans MT" w:hAnsi="Gill Sans MT"/>
                          <w:sz w:val="44"/>
                          <w:szCs w:val="44"/>
                          <w:u w:val="single"/>
                          <w14:textOutline w14:w="9525" w14:cap="rnd" w14:cmpd="sng" w14:algn="ctr">
                            <w14:solidFill>
                              <w14:srgbClr w14:val="000000"/>
                            </w14:solidFill>
                            <w14:prstDash w14:val="solid"/>
                            <w14:bevel/>
                          </w14:textOutline>
                        </w:rPr>
                      </w:pPr>
                      <w:r w:rsidRPr="003F6BC3">
                        <w:rPr>
                          <w:rFonts w:ascii="Gill Sans MT" w:hAnsi="Gill Sans MT"/>
                          <w:sz w:val="44"/>
                          <w:szCs w:val="44"/>
                          <w:u w:val="single"/>
                          <w14:textOutline w14:w="9525" w14:cap="rnd" w14:cmpd="sng" w14:algn="ctr">
                            <w14:solidFill>
                              <w14:srgbClr w14:val="000000"/>
                            </w14:solidFill>
                            <w14:prstDash w14:val="solid"/>
                            <w14:bevel/>
                          </w14:textOutline>
                        </w:rPr>
                        <w:t>RELEASE DATE:</w:t>
                      </w:r>
                    </w:p>
                    <w:p w14:paraId="4270D8F4" w14:textId="7471E434" w:rsidR="00035D01" w:rsidRPr="003F6BC3" w:rsidRDefault="00412627" w:rsidP="003A6F9F">
                      <w:pPr>
                        <w:spacing w:after="0" w:line="240" w:lineRule="auto"/>
                        <w:ind w:left="360"/>
                        <w:jc w:val="center"/>
                        <w:rPr>
                          <w:rFonts w:ascii="Gill Sans MT" w:hAnsi="Gill Sans MT"/>
                          <w:sz w:val="44"/>
                          <w:szCs w:val="44"/>
                          <w14:textOutline w14:w="9525" w14:cap="rnd" w14:cmpd="sng" w14:algn="ctr">
                            <w14:solidFill>
                              <w14:srgbClr w14:val="000000"/>
                            </w14:solidFill>
                            <w14:prstDash w14:val="solid"/>
                            <w14:bevel/>
                          </w14:textOutline>
                        </w:rPr>
                      </w:pPr>
                      <w:r>
                        <w:rPr>
                          <w:rFonts w:ascii="Gill Sans MT" w:hAnsi="Gill Sans MT"/>
                          <w:sz w:val="44"/>
                          <w:szCs w:val="44"/>
                          <w14:textOutline w14:w="9525" w14:cap="rnd" w14:cmpd="sng" w14:algn="ctr">
                            <w14:solidFill>
                              <w14:srgbClr w14:val="000000"/>
                            </w14:solidFill>
                            <w14:prstDash w14:val="solid"/>
                            <w14:bevel/>
                          </w14:textOutline>
                        </w:rPr>
                        <w:t>August 1</w:t>
                      </w:r>
                      <w:r w:rsidR="00035D01" w:rsidRPr="003F6BC3">
                        <w:rPr>
                          <w:rFonts w:ascii="Gill Sans MT" w:hAnsi="Gill Sans MT"/>
                          <w:sz w:val="44"/>
                          <w:szCs w:val="44"/>
                          <w14:textOutline w14:w="9525" w14:cap="rnd" w14:cmpd="sng" w14:algn="ctr">
                            <w14:solidFill>
                              <w14:srgbClr w14:val="000000"/>
                            </w14:solidFill>
                            <w14:prstDash w14:val="solid"/>
                            <w14:bevel/>
                          </w14:textOutline>
                        </w:rPr>
                        <w:t>, 2024</w:t>
                      </w:r>
                    </w:p>
                  </w:txbxContent>
                </v:textbox>
                <w10:wrap type="square" anchorx="page"/>
              </v:shape>
            </w:pict>
          </mc:Fallback>
        </mc:AlternateContent>
      </w:r>
      <w:r w:rsidR="00B97342" w:rsidRPr="007B1384">
        <w:rPr>
          <w:rFonts w:ascii="Times New Roman" w:hAnsi="Times New Roman"/>
          <w:noProof/>
        </w:rPr>
        <mc:AlternateContent>
          <mc:Choice Requires="wpg">
            <w:drawing>
              <wp:anchor distT="0" distB="0" distL="114300" distR="114300" simplePos="0" relativeHeight="251658241" behindDoc="0" locked="0" layoutInCell="1" allowOverlap="1" wp14:anchorId="275805C1" wp14:editId="40873EB2">
                <wp:simplePos x="0" y="0"/>
                <wp:positionH relativeFrom="page">
                  <wp:posOffset>4677205</wp:posOffset>
                </wp:positionH>
                <wp:positionV relativeFrom="page">
                  <wp:align>top</wp:align>
                </wp:positionV>
                <wp:extent cx="3088640" cy="10058400"/>
                <wp:effectExtent l="0" t="0" r="16510" b="19050"/>
                <wp:wrapNone/>
                <wp:docPr id="453" name="Group 453"/>
                <wp:cNvGraphicFramePr/>
                <a:graphic xmlns:a="http://schemas.openxmlformats.org/drawingml/2006/main">
                  <a:graphicData uri="http://schemas.microsoft.com/office/word/2010/wordprocessingGroup">
                    <wpg:wgp>
                      <wpg:cNvGrpSpPr/>
                      <wpg:grpSpPr>
                        <a:xfrm>
                          <a:off x="0" y="0"/>
                          <a:ext cx="3089252" cy="10058400"/>
                          <a:chOff x="0" y="0"/>
                          <a:chExt cx="3089515" cy="10058400"/>
                        </a:xfrm>
                        <a:solidFill>
                          <a:srgbClr val="92D050"/>
                        </a:solidFill>
                      </wpg:grpSpPr>
                      <wps:wsp>
                        <wps:cNvPr id="459" name="Rectangle 459" descr="Light vertical"/>
                        <wps:cNvSpPr>
                          <a:spLocks noChangeArrowheads="1"/>
                        </wps:cNvSpPr>
                        <wps:spPr bwMode="auto">
                          <a:xfrm>
                            <a:off x="0" y="0"/>
                            <a:ext cx="138545" cy="10058400"/>
                          </a:xfrm>
                          <a:prstGeom prst="rect">
                            <a:avLst/>
                          </a:prstGeom>
                          <a:grp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14300" y="0"/>
                            <a:ext cx="2962613" cy="10058400"/>
                          </a:xfrm>
                          <a:prstGeom prst="rect">
                            <a:avLst/>
                          </a:prstGeom>
                          <a:grpFill/>
                          <a:ln w="9525">
                            <a:solidFill>
                              <a:srgbClr val="D8D8D8"/>
                            </a:solidFill>
                            <a:miter lim="800000"/>
                            <a:headEnd/>
                            <a:tailEnd/>
                          </a:ln>
                        </wps:spPr>
                        <wps:bodyPr rot="0" vert="horz" wrap="square" lIns="91440" tIns="45720" rIns="91440" bIns="45720" anchor="t" anchorCtr="0" upright="1">
                          <a:noAutofit/>
                        </wps:bodyPr>
                      </wps:wsp>
                      <wps:wsp>
                        <wps:cNvPr id="462" name="Rectangle 9"/>
                        <wps:cNvSpPr>
                          <a:spLocks noChangeArrowheads="1"/>
                        </wps:cNvSpPr>
                        <wps:spPr bwMode="auto">
                          <a:xfrm>
                            <a:off x="0" y="6748212"/>
                            <a:ext cx="3089515" cy="2982527"/>
                          </a:xfrm>
                          <a:prstGeom prst="rect">
                            <a:avLst/>
                          </a:prstGeom>
                          <a:grp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C0D3AD5"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Rural Economic Development Division/State CDBG Program</w:t>
                              </w:r>
                            </w:p>
                            <w:p w14:paraId="6296DBB6" w14:textId="77777777" w:rsidR="0002120F" w:rsidRPr="004D4413" w:rsidRDefault="0002120F" w:rsidP="00377A3D">
                              <w:pPr>
                                <w:spacing w:after="0" w:line="240" w:lineRule="auto"/>
                                <w:rPr>
                                  <w:rFonts w:ascii="Gill Sans MT" w:hAnsi="Gill Sans MT"/>
                                  <w:bCs/>
                                  <w:color w:val="FFFFFF" w:themeColor="background1"/>
                                  <w:sz w:val="18"/>
                                  <w:szCs w:val="18"/>
                                  <w14:textOutline w14:w="6350" w14:cap="rnd" w14:cmpd="sng" w14:algn="ctr">
                                    <w14:solidFill>
                                      <w14:srgbClr w14:val="000000"/>
                                    </w14:solidFill>
                                    <w14:prstDash w14:val="solid"/>
                                    <w14:bevel/>
                                  </w14:textOutline>
                                </w:rPr>
                              </w:pPr>
                            </w:p>
                            <w:p w14:paraId="5077C941"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Mailing Address:</w:t>
                              </w:r>
                            </w:p>
                            <w:p w14:paraId="1E70B149"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 xml:space="preserve">4346 Mail Service Center </w:t>
                              </w:r>
                            </w:p>
                            <w:p w14:paraId="644DFBDC"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Raleigh, NC  27699-4346</w:t>
                              </w:r>
                            </w:p>
                            <w:p w14:paraId="1EC4058F" w14:textId="77777777" w:rsidR="0002120F" w:rsidRPr="00600E1E" w:rsidRDefault="0002120F" w:rsidP="00377A3D">
                              <w:pPr>
                                <w:spacing w:after="0" w:line="240" w:lineRule="auto"/>
                                <w:rPr>
                                  <w:rFonts w:ascii="Gill Sans MT" w:hAnsi="Gill Sans MT"/>
                                  <w:color w:val="FFFFFF" w:themeColor="background1"/>
                                  <w:sz w:val="18"/>
                                  <w:szCs w:val="18"/>
                                </w:rPr>
                              </w:pPr>
                            </w:p>
                            <w:p w14:paraId="6116023C"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Street Address:</w:t>
                              </w:r>
                            </w:p>
                            <w:p w14:paraId="246095FC" w14:textId="2044308F"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301 N. Wilmington Street</w:t>
                              </w:r>
                              <w:r w:rsidR="00BF0503">
                                <w:rPr>
                                  <w:rFonts w:ascii="Gill Sans MT" w:hAnsi="Gill Sans MT"/>
                                  <w:sz w:val="24"/>
                                  <w:szCs w:val="24"/>
                                </w:rPr>
                                <w:t>, 4</w:t>
                              </w:r>
                              <w:r w:rsidR="00BF0503" w:rsidRPr="00BF0503">
                                <w:rPr>
                                  <w:rFonts w:ascii="Gill Sans MT" w:hAnsi="Gill Sans MT"/>
                                  <w:sz w:val="24"/>
                                  <w:szCs w:val="24"/>
                                  <w:vertAlign w:val="superscript"/>
                                </w:rPr>
                                <w:t>th</w:t>
                              </w:r>
                              <w:r w:rsidR="00BF0503">
                                <w:rPr>
                                  <w:rFonts w:ascii="Gill Sans MT" w:hAnsi="Gill Sans MT"/>
                                  <w:sz w:val="24"/>
                                  <w:szCs w:val="24"/>
                                </w:rPr>
                                <w:t xml:space="preserve"> Floor</w:t>
                              </w:r>
                            </w:p>
                            <w:p w14:paraId="2866A463" w14:textId="1986D354"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Raleigh, NC 276</w:t>
                              </w:r>
                              <w:r w:rsidR="003F6BC3">
                                <w:rPr>
                                  <w:rFonts w:ascii="Gill Sans MT" w:hAnsi="Gill Sans MT"/>
                                  <w:sz w:val="24"/>
                                  <w:szCs w:val="24"/>
                                </w:rPr>
                                <w:t>01</w:t>
                              </w:r>
                            </w:p>
                            <w:p w14:paraId="04BD3A84" w14:textId="77777777" w:rsidR="0002120F" w:rsidRPr="00377A3D" w:rsidRDefault="0002120F" w:rsidP="00377A3D">
                              <w:pPr>
                                <w:spacing w:after="0" w:line="240" w:lineRule="auto"/>
                                <w:rPr>
                                  <w:rFonts w:ascii="Gill Sans MT" w:hAnsi="Gill Sans MT"/>
                                  <w:sz w:val="18"/>
                                  <w:szCs w:val="18"/>
                                </w:rPr>
                              </w:pPr>
                            </w:p>
                            <w:p w14:paraId="6A7A978B"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(919) 814-4600 (voice)</w:t>
                              </w:r>
                            </w:p>
                            <w:p w14:paraId="7C14952C" w14:textId="7B90EA24"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(919) 715-0096</w:t>
                              </w:r>
                              <w:r w:rsidR="00BF3F6D">
                                <w:rPr>
                                  <w:rFonts w:ascii="Gill Sans MT" w:hAnsi="Gill Sans MT"/>
                                  <w:sz w:val="24"/>
                                  <w:szCs w:val="24"/>
                                </w:rPr>
                                <w:t xml:space="preserve"> </w:t>
                              </w:r>
                              <w:r w:rsidRPr="00377A3D">
                                <w:rPr>
                                  <w:rFonts w:ascii="Gill Sans MT" w:hAnsi="Gill Sans MT"/>
                                  <w:sz w:val="24"/>
                                  <w:szCs w:val="24"/>
                                </w:rPr>
                                <w:t>(fax)</w:t>
                              </w:r>
                            </w:p>
                            <w:p w14:paraId="3CABA57B"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(800) 735-2962 (TDD)</w:t>
                              </w:r>
                            </w:p>
                            <w:p w14:paraId="101D7947" w14:textId="244B453E" w:rsidR="0002120F" w:rsidRDefault="00000000" w:rsidP="00992A69">
                              <w:pPr>
                                <w:spacing w:after="0" w:line="240" w:lineRule="auto"/>
                                <w:rPr>
                                  <w:color w:val="FFFFFF" w:themeColor="background1"/>
                                </w:rPr>
                              </w:pPr>
                              <w:hyperlink r:id="rId12" w:history="1">
                                <w:r w:rsidR="00992A69" w:rsidRPr="007F2693">
                                  <w:rPr>
                                    <w:rStyle w:val="Hyperlink"/>
                                    <w:rFonts w:ascii="Gill Sans MT" w:hAnsi="Gill Sans MT"/>
                                    <w:sz w:val="24"/>
                                    <w:szCs w:val="24"/>
                                  </w:rPr>
                                  <w:t>www.commerce.nc.gov</w:t>
                                </w:r>
                              </w:hyperlink>
                              <w:r w:rsidR="00992A69">
                                <w:rPr>
                                  <w:rFonts w:ascii="Gill Sans MT" w:hAnsi="Gill Sans MT"/>
                                  <w:sz w:val="24"/>
                                  <w:szCs w:val="24"/>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75805C1" id="Group 453" o:spid="_x0000_s1027" style="position:absolute;margin-left:368.3pt;margin-top:0;width:243.2pt;height:11in;z-index:251658241;mso-height-percent:1000;mso-position-horizontal-relative:page;mso-position-vertical:top;mso-position-vertical-relative:page;mso-height-percent:1000" coordsize="3089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" filled="f" strokecolor="white" strokeweight="1pt">
                  <v:shadow color="#d8d8d8" offset="3pt,3pt"/>
                </v:rect>
                <v:rect id="Rectangle 460" o:spid="_x0000_s1029" style="position:absolute;left:1143;width:29626;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" filled="f" strokecolor="#d8d8d8"/>
                <v:rect id="Rectangle 9" o:spid="_x0000_s1030" style="position:absolute;top:67482;width:30895;height:2982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" filled="f" strokecolor="white" strokeweight="1pt">
                  <v:shadow color="#d8d8d8" offset="3pt,3pt"/>
                  <v:textbox inset="28.8pt,14.4pt,14.4pt,14.4pt">
                    <w:txbxContent>
                      <w:p w14:paraId="3C0D3AD5"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Rural Economic Development Division/State CDBG Program</w:t>
                        </w:r>
                      </w:p>
                      <w:p w14:paraId="6296DBB6" w14:textId="77777777" w:rsidR="0002120F" w:rsidRPr="004D4413" w:rsidRDefault="0002120F" w:rsidP="00377A3D">
                        <w:pPr>
                          <w:spacing w:after="0" w:line="240" w:lineRule="auto"/>
                          <w:rPr>
                            <w:rFonts w:ascii="Gill Sans MT" w:hAnsi="Gill Sans MT"/>
                            <w:bCs/>
                            <w:color w:val="FFFFFF" w:themeColor="background1"/>
                            <w:sz w:val="18"/>
                            <w:szCs w:val="18"/>
                            <w14:textOutline w14:w="6350" w14:cap="rnd" w14:cmpd="sng" w14:algn="ctr">
                              <w14:solidFill>
                                <w14:srgbClr w14:val="000000"/>
                              </w14:solidFill>
                              <w14:prstDash w14:val="solid"/>
                              <w14:bevel/>
                            </w14:textOutline>
                          </w:rPr>
                        </w:pPr>
                      </w:p>
                      <w:p w14:paraId="5077C941"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Mailing Address:</w:t>
                        </w:r>
                      </w:p>
                      <w:p w14:paraId="1E70B149"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 xml:space="preserve">4346 Mail Service Center </w:t>
                        </w:r>
                      </w:p>
                      <w:p w14:paraId="644DFBDC"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Raleigh, NC  27699-4346</w:t>
                        </w:r>
                      </w:p>
                      <w:p w14:paraId="1EC4058F" w14:textId="77777777" w:rsidR="0002120F" w:rsidRPr="00600E1E" w:rsidRDefault="0002120F" w:rsidP="00377A3D">
                        <w:pPr>
                          <w:spacing w:after="0" w:line="240" w:lineRule="auto"/>
                          <w:rPr>
                            <w:rFonts w:ascii="Gill Sans MT" w:hAnsi="Gill Sans MT"/>
                            <w:color w:val="FFFFFF" w:themeColor="background1"/>
                            <w:sz w:val="18"/>
                            <w:szCs w:val="18"/>
                          </w:rPr>
                        </w:pPr>
                      </w:p>
                      <w:p w14:paraId="6116023C"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Street Address:</w:t>
                        </w:r>
                      </w:p>
                      <w:p w14:paraId="246095FC" w14:textId="2044308F"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301 N. Wilmington Street</w:t>
                        </w:r>
                        <w:r w:rsidR="00BF0503">
                          <w:rPr>
                            <w:rFonts w:ascii="Gill Sans MT" w:hAnsi="Gill Sans MT"/>
                            <w:sz w:val="24"/>
                            <w:szCs w:val="24"/>
                          </w:rPr>
                          <w:t>, 4</w:t>
                        </w:r>
                        <w:r w:rsidR="00BF0503" w:rsidRPr="00BF0503">
                          <w:rPr>
                            <w:rFonts w:ascii="Gill Sans MT" w:hAnsi="Gill Sans MT"/>
                            <w:sz w:val="24"/>
                            <w:szCs w:val="24"/>
                            <w:vertAlign w:val="superscript"/>
                          </w:rPr>
                          <w:t>th</w:t>
                        </w:r>
                        <w:r w:rsidR="00BF0503">
                          <w:rPr>
                            <w:rFonts w:ascii="Gill Sans MT" w:hAnsi="Gill Sans MT"/>
                            <w:sz w:val="24"/>
                            <w:szCs w:val="24"/>
                          </w:rPr>
                          <w:t xml:space="preserve"> Floor</w:t>
                        </w:r>
                      </w:p>
                      <w:p w14:paraId="2866A463" w14:textId="1986D354"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Raleigh, NC 276</w:t>
                        </w:r>
                        <w:r w:rsidR="003F6BC3">
                          <w:rPr>
                            <w:rFonts w:ascii="Gill Sans MT" w:hAnsi="Gill Sans MT"/>
                            <w:sz w:val="24"/>
                            <w:szCs w:val="24"/>
                          </w:rPr>
                          <w:t>01</w:t>
                        </w:r>
                      </w:p>
                      <w:p w14:paraId="04BD3A84" w14:textId="77777777" w:rsidR="0002120F" w:rsidRPr="00377A3D" w:rsidRDefault="0002120F" w:rsidP="00377A3D">
                        <w:pPr>
                          <w:spacing w:after="0" w:line="240" w:lineRule="auto"/>
                          <w:rPr>
                            <w:rFonts w:ascii="Gill Sans MT" w:hAnsi="Gill Sans MT"/>
                            <w:sz w:val="18"/>
                            <w:szCs w:val="18"/>
                          </w:rPr>
                        </w:pPr>
                      </w:p>
                      <w:p w14:paraId="6A7A978B"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(919) 814-4600 (voice)</w:t>
                        </w:r>
                      </w:p>
                      <w:p w14:paraId="7C14952C" w14:textId="7B90EA24"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(919) 715-0096</w:t>
                        </w:r>
                        <w:r w:rsidR="00BF3F6D">
                          <w:rPr>
                            <w:rFonts w:ascii="Gill Sans MT" w:hAnsi="Gill Sans MT"/>
                            <w:sz w:val="24"/>
                            <w:szCs w:val="24"/>
                          </w:rPr>
                          <w:t xml:space="preserve"> </w:t>
                        </w:r>
                        <w:r w:rsidRPr="00377A3D">
                          <w:rPr>
                            <w:rFonts w:ascii="Gill Sans MT" w:hAnsi="Gill Sans MT"/>
                            <w:sz w:val="24"/>
                            <w:szCs w:val="24"/>
                          </w:rPr>
                          <w:t>(fax)</w:t>
                        </w:r>
                      </w:p>
                      <w:p w14:paraId="3CABA57B"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(800) 735-2962 (TDD)</w:t>
                        </w:r>
                      </w:p>
                      <w:p w14:paraId="101D7947" w14:textId="244B453E" w:rsidR="0002120F" w:rsidRDefault="00000000" w:rsidP="00992A69">
                        <w:pPr>
                          <w:spacing w:after="0" w:line="240" w:lineRule="auto"/>
                          <w:rPr>
                            <w:color w:val="FFFFFF" w:themeColor="background1"/>
                          </w:rPr>
                        </w:pPr>
                        <w:hyperlink r:id="rId13" w:history="1">
                          <w:r w:rsidR="00992A69" w:rsidRPr="007F2693">
                            <w:rPr>
                              <w:rStyle w:val="Hyperlink"/>
                              <w:rFonts w:ascii="Gill Sans MT" w:hAnsi="Gill Sans MT"/>
                              <w:sz w:val="24"/>
                              <w:szCs w:val="24"/>
                            </w:rPr>
                            <w:t>www.commerce.nc.gov</w:t>
                          </w:r>
                        </w:hyperlink>
                        <w:r w:rsidR="00992A69">
                          <w:rPr>
                            <w:rFonts w:ascii="Gill Sans MT" w:hAnsi="Gill Sans MT"/>
                            <w:sz w:val="24"/>
                            <w:szCs w:val="24"/>
                          </w:rPr>
                          <w:t xml:space="preserve"> </w:t>
                        </w:r>
                      </w:p>
                    </w:txbxContent>
                  </v:textbox>
                </v:rect>
                <w10:wrap anchorx="page" anchory="page"/>
              </v:group>
            </w:pict>
          </mc:Fallback>
        </mc:AlternateContent>
      </w:r>
    </w:p>
    <w:sdt>
      <w:sdtPr>
        <w:rPr>
          <w:rFonts w:ascii="Times New Roman" w:hAnsi="Times New Roman"/>
        </w:rPr>
        <w:id w:val="195048560"/>
        <w:docPartObj>
          <w:docPartGallery w:val="Cover Pages"/>
          <w:docPartUnique/>
        </w:docPartObj>
      </w:sdtPr>
      <w:sdtEndPr>
        <w:rPr>
          <w:rFonts w:eastAsia="Times New Roman"/>
          <w:b/>
          <w:bCs/>
          <w:sz w:val="96"/>
          <w:szCs w:val="96"/>
        </w:rPr>
      </w:sdtEndPr>
      <w:sdtContent>
        <w:p w14:paraId="7152918E" w14:textId="32617E2F" w:rsidR="007D7844" w:rsidRPr="007B1384" w:rsidRDefault="0017486B">
          <w:pPr>
            <w:rPr>
              <w:rFonts w:ascii="Times New Roman" w:hAnsi="Times New Roman"/>
            </w:rPr>
          </w:pPr>
          <w:r w:rsidRPr="007B1384">
            <w:rPr>
              <w:rFonts w:ascii="Times New Roman" w:hAnsi="Times New Roman"/>
              <w:noProof/>
            </w:rPr>
            <mc:AlternateContent>
              <mc:Choice Requires="wpg">
                <w:drawing>
                  <wp:anchor distT="0" distB="0" distL="114300" distR="114300" simplePos="0" relativeHeight="251658240" behindDoc="0" locked="0" layoutInCell="0" allowOverlap="1" wp14:anchorId="5825D9BB" wp14:editId="52C8AF56">
                    <wp:simplePos x="0" y="0"/>
                    <wp:positionH relativeFrom="page">
                      <wp:posOffset>4648200</wp:posOffset>
                    </wp:positionH>
                    <wp:positionV relativeFrom="page">
                      <wp:align>top</wp:align>
                    </wp:positionV>
                    <wp:extent cx="3391535" cy="10139045"/>
                    <wp:effectExtent l="0" t="19050" r="323215" b="1460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1535" cy="10139045"/>
                              <a:chOff x="7338" y="0"/>
                              <a:chExt cx="5730" cy="15833"/>
                            </a:xfrm>
                            <a:solidFill>
                              <a:srgbClr val="92D050"/>
                            </a:solidFill>
                          </wpg:grpSpPr>
                          <wps:wsp>
                            <wps:cNvPr id="10" name="Rectangle 5" descr="Light vertical"/>
                            <wps:cNvSpPr>
                              <a:spLocks noChangeArrowheads="1"/>
                            </wps:cNvSpPr>
                            <wps:spPr bwMode="auto">
                              <a:xfrm>
                                <a:off x="7338" y="8"/>
                                <a:ext cx="203" cy="15825"/>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6"/>
                            <wps:cNvSpPr>
                              <a:spLocks noChangeArrowheads="1"/>
                            </wps:cNvSpPr>
                            <wps:spPr bwMode="auto">
                              <a:xfrm flipH="1">
                                <a:off x="12654" y="0"/>
                                <a:ext cx="181" cy="3958"/>
                              </a:xfrm>
                              <a:prstGeom prst="rect">
                                <a:avLst/>
                              </a:prstGeom>
                              <a:grpFill/>
                              <a:ln w="38100">
                                <a:solidFill>
                                  <a:srgbClr val="F2F2F2"/>
                                </a:solidFill>
                                <a:miter lim="800000"/>
                                <a:headEnd/>
                                <a:tailEnd/>
                              </a:ln>
                              <a:effectLst>
                                <a:outerShdw dist="28398" dir="3806097" algn="ctr" rotWithShape="0">
                                  <a:srgbClr val="7F5F00">
                                    <a:alpha val="50000"/>
                                  </a:srgbClr>
                                </a:outerShdw>
                              </a:effectLst>
                            </wps:spPr>
                            <wps:txbx>
                              <w:txbxContent>
                                <w:p w14:paraId="34BD7097" w14:textId="2C635EE8" w:rsidR="0002120F" w:rsidRPr="00F77CDC" w:rsidRDefault="0002120F" w:rsidP="00016512">
                                  <w:pPr>
                                    <w:shd w:val="clear" w:color="auto" w:fill="92D050"/>
                                    <w:rPr>
                                      <w:rFonts w:ascii="Cambria" w:eastAsia="Times New Roman" w:hAnsi="Cambria"/>
                                      <w:b/>
                                      <w:bCs/>
                                      <w:color w:val="FFFFFF"/>
                                      <w:sz w:val="96"/>
                                      <w:szCs w:val="96"/>
                                    </w:rPr>
                                  </w:pPr>
                                  <w:r w:rsidRPr="00600E1E">
                                    <w:rPr>
                                      <w:rFonts w:ascii="Cambria" w:eastAsia="Times New Roman" w:hAnsi="Cambria"/>
                                      <w:b/>
                                      <w:bCs/>
                                      <w:sz w:val="96"/>
                                      <w:szCs w:val="96"/>
                                    </w:rPr>
                                    <w:t>20</w:t>
                                  </w:r>
                                  <w:r>
                                    <w:rPr>
                                      <w:rFonts w:ascii="Cambria" w:eastAsia="Times New Roman" w:hAnsi="Cambria"/>
                                      <w:b/>
                                      <w:bCs/>
                                      <w:sz w:val="96"/>
                                      <w:szCs w:val="96"/>
                                    </w:rPr>
                                    <w:t>20</w:t>
                                  </w:r>
                                  <w:r>
                                    <w:rPr>
                                      <w:rFonts w:ascii="Cambria" w:eastAsia="Times New Roman" w:hAnsi="Cambria"/>
                                      <w:b/>
                                      <w:bCs/>
                                      <w:color w:val="FFFFFF"/>
                                      <w:sz w:val="96"/>
                                      <w:szCs w:val="96"/>
                                    </w:rPr>
                                    <w:t xml:space="preserve"> </w:t>
                                  </w:r>
                                </w:p>
                              </w:txbxContent>
                            </wps:txbx>
                            <wps:bodyPr rot="0" vert="horz" wrap="square" lIns="365760" tIns="182880" rIns="182880" bIns="182880" anchor="b" anchorCtr="0" upright="1">
                              <a:noAutofit/>
                            </wps:bodyPr>
                          </wps:wsp>
                          <wps:wsp>
                            <wps:cNvPr id="12" name="Rectangle 7"/>
                            <wps:cNvSpPr>
                              <a:spLocks noChangeArrowheads="1"/>
                            </wps:cNvSpPr>
                            <wps:spPr bwMode="auto">
                              <a:xfrm>
                                <a:off x="12996" y="10658"/>
                                <a:ext cx="72" cy="4462"/>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B05884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Rural Economic Development Division/State CDBG Program</w:t>
                                  </w:r>
                                </w:p>
                                <w:p w14:paraId="6E4A32E1" w14:textId="77777777" w:rsidR="0002120F" w:rsidRPr="00600E1E" w:rsidRDefault="0002120F" w:rsidP="00135E57">
                                  <w:pPr>
                                    <w:spacing w:after="0" w:line="240" w:lineRule="auto"/>
                                    <w:rPr>
                                      <w:rFonts w:ascii="Gill Sans MT" w:hAnsi="Gill Sans MT"/>
                                      <w:b/>
                                      <w:color w:val="FFFFFF" w:themeColor="background1"/>
                                      <w:sz w:val="18"/>
                                      <w:szCs w:val="18"/>
                                    </w:rPr>
                                  </w:pPr>
                                </w:p>
                                <w:p w14:paraId="2F8EE431"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Mailing Address:</w:t>
                                  </w:r>
                                </w:p>
                                <w:p w14:paraId="17D4E86C"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 xml:space="preserve">4346 Mail Service Center </w:t>
                                  </w:r>
                                </w:p>
                                <w:p w14:paraId="5DE528B0"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27699-4346</w:t>
                                  </w:r>
                                </w:p>
                                <w:p w14:paraId="3B56BD48" w14:textId="77777777" w:rsidR="0002120F" w:rsidRPr="00600E1E" w:rsidRDefault="0002120F" w:rsidP="00135E57">
                                  <w:pPr>
                                    <w:spacing w:after="0" w:line="240" w:lineRule="auto"/>
                                    <w:rPr>
                                      <w:rFonts w:ascii="Gill Sans MT" w:hAnsi="Gill Sans MT"/>
                                      <w:color w:val="FFFFFF" w:themeColor="background1"/>
                                      <w:sz w:val="18"/>
                                      <w:szCs w:val="18"/>
                                    </w:rPr>
                                  </w:pPr>
                                </w:p>
                                <w:p w14:paraId="09A848B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Street Address:</w:t>
                                  </w:r>
                                </w:p>
                                <w:p w14:paraId="17FACBAF"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301 N. Wilmington Street</w:t>
                                  </w:r>
                                </w:p>
                                <w:p w14:paraId="0B64B053"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w:t>
                                  </w:r>
                                </w:p>
                                <w:p w14:paraId="30CD1906" w14:textId="77777777" w:rsidR="0002120F" w:rsidRPr="00B72615" w:rsidRDefault="0002120F" w:rsidP="00135E57">
                                  <w:pPr>
                                    <w:spacing w:after="0" w:line="240" w:lineRule="auto"/>
                                    <w:rPr>
                                      <w:rFonts w:ascii="Gill Sans MT" w:hAnsi="Gill Sans MT"/>
                                      <w:color w:val="002060"/>
                                      <w:sz w:val="18"/>
                                      <w:szCs w:val="18"/>
                                    </w:rPr>
                                  </w:pPr>
                                </w:p>
                                <w:p w14:paraId="4745CFD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814-4600 (voice)</w:t>
                                  </w:r>
                                </w:p>
                                <w:p w14:paraId="5C439B6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715-0096(fax)</w:t>
                                  </w:r>
                                </w:p>
                                <w:p w14:paraId="28ADF458"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(800) 735-2962 (TDD)</w:t>
                                  </w:r>
                                </w:p>
                                <w:p w14:paraId="3483AEB5" w14:textId="77777777" w:rsidR="0002120F" w:rsidRPr="00600E1E" w:rsidRDefault="0002120F" w:rsidP="00135E57">
                                  <w:pPr>
                                    <w:spacing w:after="0" w:line="240" w:lineRule="auto"/>
                                    <w:rPr>
                                      <w:rFonts w:ascii="Gill Sans MT" w:hAnsi="Gill Sans MT"/>
                                      <w:sz w:val="24"/>
                                      <w:szCs w:val="24"/>
                                    </w:rPr>
                                  </w:pPr>
                                  <w:r w:rsidRPr="00600E1E">
                                    <w:rPr>
                                      <w:rFonts w:ascii="Gill Sans MT" w:hAnsi="Gill Sans MT"/>
                                      <w:sz w:val="24"/>
                                      <w:szCs w:val="24"/>
                                    </w:rPr>
                                    <w:t>www.nccommerce.com</w:t>
                                  </w:r>
                                </w:p>
                                <w:p w14:paraId="3AD22E52" w14:textId="77777777" w:rsidR="0002120F" w:rsidRPr="00600E1E" w:rsidRDefault="0002120F" w:rsidP="00135E57">
                                  <w:pPr>
                                    <w:spacing w:after="0" w:line="240" w:lineRule="auto"/>
                                    <w:rPr>
                                      <w:rFonts w:ascii="Gill Sans MT" w:hAnsi="Gill Sans MT"/>
                                      <w:b/>
                                      <w:sz w:val="24"/>
                                      <w:szCs w:val="24"/>
                                    </w:rPr>
                                  </w:pPr>
                                </w:p>
                                <w:p w14:paraId="2C47CE17" w14:textId="77777777" w:rsidR="0002120F" w:rsidRPr="007F37C3" w:rsidRDefault="0002120F" w:rsidP="00135E57">
                                  <w:pPr>
                                    <w:spacing w:after="0" w:line="240" w:lineRule="auto"/>
                                    <w:rPr>
                                      <w:rFonts w:ascii="Gill Sans MT" w:hAnsi="Gill Sans MT"/>
                                      <w:b/>
                                      <w:color w:val="FFFFFF"/>
                                      <w:sz w:val="24"/>
                                      <w:szCs w:val="24"/>
                                    </w:rPr>
                                  </w:pPr>
                                  <w:r w:rsidRPr="00600E1E">
                                    <w:rPr>
                                      <w:rFonts w:ascii="Gill Sans MT" w:hAnsi="Gill Sans MT"/>
                                      <w:b/>
                                      <w:sz w:val="24"/>
                                      <w:szCs w:val="24"/>
                                    </w:rPr>
                                    <w:t>www.nccommerce.com</w:t>
                                  </w:r>
                                </w:p>
                                <w:p w14:paraId="59BA1B13" w14:textId="77777777" w:rsidR="0002120F" w:rsidRPr="000A225D" w:rsidRDefault="0002120F" w:rsidP="00135E57">
                                  <w:pPr>
                                    <w:spacing w:after="0" w:line="240" w:lineRule="auto"/>
                                    <w:rPr>
                                      <w:color w:val="FFFFFF"/>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5D9BB" id="Group 2" o:spid="_x0000_s1031" style="position:absolute;margin-left:366pt;margin-top:0;width:267.05pt;height:798.35pt;z-index:251658240;mso-position-horizontal-relative:page;mso-position-vertical:top;mso-position-vertical-relative:page" coordorigin="7338" coordsize="5730,1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" o:allowincell="f">
                    <v:rect id="Rectangle 5" o:spid="_x0000_s1032" alt="Light vertical" style="position:absolute;left:7338;top:8;width:203;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" filled="f" strokecolor="white" strokeweight="1pt">
                      <v:shadow color="#d8d8d8" offset="3pt,3pt"/>
                    </v:rect>
                    <v:rect id="Rectangle 6" o:spid="_x0000_s1033" style="position:absolute;left:12654;width:181;height:395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" filled="f" strokecolor="#f2f2f2" strokeweight="3pt">
                      <v:shadow on="t" color="#7f5f00" opacity=".5" offset="1pt"/>
                      <v:textbox inset="28.8pt,14.4pt,14.4pt,14.4pt">
                        <w:txbxContent>
                          <w:p w14:paraId="34BD7097" w14:textId="2C635EE8" w:rsidR="0002120F" w:rsidRPr="00F77CDC" w:rsidRDefault="0002120F" w:rsidP="00016512">
                            <w:pPr>
                              <w:shd w:val="clear" w:color="auto" w:fill="92D050"/>
                              <w:rPr>
                                <w:rFonts w:ascii="Cambria" w:eastAsia="Times New Roman" w:hAnsi="Cambria"/>
                                <w:b/>
                                <w:bCs/>
                                <w:color w:val="FFFFFF"/>
                                <w:sz w:val="96"/>
                                <w:szCs w:val="96"/>
                              </w:rPr>
                            </w:pPr>
                            <w:r w:rsidRPr="00600E1E">
                              <w:rPr>
                                <w:rFonts w:ascii="Cambria" w:eastAsia="Times New Roman" w:hAnsi="Cambria"/>
                                <w:b/>
                                <w:bCs/>
                                <w:sz w:val="96"/>
                                <w:szCs w:val="96"/>
                              </w:rPr>
                              <w:t>20</w:t>
                            </w:r>
                            <w:r>
                              <w:rPr>
                                <w:rFonts w:ascii="Cambria" w:eastAsia="Times New Roman" w:hAnsi="Cambria"/>
                                <w:b/>
                                <w:bCs/>
                                <w:sz w:val="96"/>
                                <w:szCs w:val="96"/>
                              </w:rPr>
                              <w:t>20</w:t>
                            </w:r>
                            <w:r>
                              <w:rPr>
                                <w:rFonts w:ascii="Cambria" w:eastAsia="Times New Roman" w:hAnsi="Cambria"/>
                                <w:b/>
                                <w:bCs/>
                                <w:color w:val="FFFFFF"/>
                                <w:sz w:val="96"/>
                                <w:szCs w:val="96"/>
                              </w:rPr>
                              <w:t xml:space="preserve"> </w:t>
                            </w:r>
                          </w:p>
                        </w:txbxContent>
                      </v:textbox>
                    </v:rect>
                    <v:rect id="Rectangle 7" o:spid="_x0000_s1034" style="position:absolute;left:12996;top:10658;width:72;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" filled="f" stroked="f" strokecolor="white" strokeweight="1pt">
                      <v:textbox inset="28.8pt,14.4pt,14.4pt,14.4pt">
                        <w:txbxContent>
                          <w:p w14:paraId="0B05884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Rural Economic Development Division/State CDBG Program</w:t>
                            </w:r>
                          </w:p>
                          <w:p w14:paraId="6E4A32E1" w14:textId="77777777" w:rsidR="0002120F" w:rsidRPr="00600E1E" w:rsidRDefault="0002120F" w:rsidP="00135E57">
                            <w:pPr>
                              <w:spacing w:after="0" w:line="240" w:lineRule="auto"/>
                              <w:rPr>
                                <w:rFonts w:ascii="Gill Sans MT" w:hAnsi="Gill Sans MT"/>
                                <w:b/>
                                <w:color w:val="FFFFFF" w:themeColor="background1"/>
                                <w:sz w:val="18"/>
                                <w:szCs w:val="18"/>
                              </w:rPr>
                            </w:pPr>
                          </w:p>
                          <w:p w14:paraId="2F8EE431"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Mailing Address:</w:t>
                            </w:r>
                          </w:p>
                          <w:p w14:paraId="17D4E86C"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 xml:space="preserve">4346 Mail Service Center </w:t>
                            </w:r>
                          </w:p>
                          <w:p w14:paraId="5DE528B0"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27699-4346</w:t>
                            </w:r>
                          </w:p>
                          <w:p w14:paraId="3B56BD48" w14:textId="77777777" w:rsidR="0002120F" w:rsidRPr="00600E1E" w:rsidRDefault="0002120F" w:rsidP="00135E57">
                            <w:pPr>
                              <w:spacing w:after="0" w:line="240" w:lineRule="auto"/>
                              <w:rPr>
                                <w:rFonts w:ascii="Gill Sans MT" w:hAnsi="Gill Sans MT"/>
                                <w:color w:val="FFFFFF" w:themeColor="background1"/>
                                <w:sz w:val="18"/>
                                <w:szCs w:val="18"/>
                              </w:rPr>
                            </w:pPr>
                          </w:p>
                          <w:p w14:paraId="09A848B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Street Address:</w:t>
                            </w:r>
                          </w:p>
                          <w:p w14:paraId="17FACBAF"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301 N. Wilmington Street</w:t>
                            </w:r>
                          </w:p>
                          <w:p w14:paraId="0B64B053"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w:t>
                            </w:r>
                          </w:p>
                          <w:p w14:paraId="30CD1906" w14:textId="77777777" w:rsidR="0002120F" w:rsidRPr="00B72615" w:rsidRDefault="0002120F" w:rsidP="00135E57">
                            <w:pPr>
                              <w:spacing w:after="0" w:line="240" w:lineRule="auto"/>
                              <w:rPr>
                                <w:rFonts w:ascii="Gill Sans MT" w:hAnsi="Gill Sans MT"/>
                                <w:color w:val="002060"/>
                                <w:sz w:val="18"/>
                                <w:szCs w:val="18"/>
                              </w:rPr>
                            </w:pPr>
                          </w:p>
                          <w:p w14:paraId="4745CFD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814-4600 (voice)</w:t>
                            </w:r>
                          </w:p>
                          <w:p w14:paraId="5C439B6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715-0096(fax)</w:t>
                            </w:r>
                          </w:p>
                          <w:p w14:paraId="28ADF458"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(800) 735-2962 (TDD)</w:t>
                            </w:r>
                          </w:p>
                          <w:p w14:paraId="3483AEB5" w14:textId="77777777" w:rsidR="0002120F" w:rsidRPr="00600E1E" w:rsidRDefault="0002120F" w:rsidP="00135E57">
                            <w:pPr>
                              <w:spacing w:after="0" w:line="240" w:lineRule="auto"/>
                              <w:rPr>
                                <w:rFonts w:ascii="Gill Sans MT" w:hAnsi="Gill Sans MT"/>
                                <w:sz w:val="24"/>
                                <w:szCs w:val="24"/>
                              </w:rPr>
                            </w:pPr>
                            <w:r w:rsidRPr="00600E1E">
                              <w:rPr>
                                <w:rFonts w:ascii="Gill Sans MT" w:hAnsi="Gill Sans MT"/>
                                <w:sz w:val="24"/>
                                <w:szCs w:val="24"/>
                              </w:rPr>
                              <w:t>www.nccommerce.com</w:t>
                            </w:r>
                          </w:p>
                          <w:p w14:paraId="3AD22E52" w14:textId="77777777" w:rsidR="0002120F" w:rsidRPr="00600E1E" w:rsidRDefault="0002120F" w:rsidP="00135E57">
                            <w:pPr>
                              <w:spacing w:after="0" w:line="240" w:lineRule="auto"/>
                              <w:rPr>
                                <w:rFonts w:ascii="Gill Sans MT" w:hAnsi="Gill Sans MT"/>
                                <w:b/>
                                <w:sz w:val="24"/>
                                <w:szCs w:val="24"/>
                              </w:rPr>
                            </w:pPr>
                          </w:p>
                          <w:p w14:paraId="2C47CE17" w14:textId="77777777" w:rsidR="0002120F" w:rsidRPr="007F37C3" w:rsidRDefault="0002120F" w:rsidP="00135E57">
                            <w:pPr>
                              <w:spacing w:after="0" w:line="240" w:lineRule="auto"/>
                              <w:rPr>
                                <w:rFonts w:ascii="Gill Sans MT" w:hAnsi="Gill Sans MT"/>
                                <w:b/>
                                <w:color w:val="FFFFFF"/>
                                <w:sz w:val="24"/>
                                <w:szCs w:val="24"/>
                              </w:rPr>
                            </w:pPr>
                            <w:r w:rsidRPr="00600E1E">
                              <w:rPr>
                                <w:rFonts w:ascii="Gill Sans MT" w:hAnsi="Gill Sans MT"/>
                                <w:b/>
                                <w:sz w:val="24"/>
                                <w:szCs w:val="24"/>
                              </w:rPr>
                              <w:t>www.nccommerce.com</w:t>
                            </w:r>
                          </w:p>
                          <w:p w14:paraId="59BA1B13" w14:textId="77777777" w:rsidR="0002120F" w:rsidRPr="000A225D" w:rsidRDefault="0002120F" w:rsidP="00135E57">
                            <w:pPr>
                              <w:spacing w:after="0" w:line="240" w:lineRule="auto"/>
                              <w:rPr>
                                <w:color w:val="FFFFFF"/>
                                <w:sz w:val="28"/>
                                <w:szCs w:val="28"/>
                              </w:rPr>
                            </w:pPr>
                          </w:p>
                        </w:txbxContent>
                      </v:textbox>
                    </v:rect>
                    <w10:wrap anchorx="page" anchory="page"/>
                  </v:group>
                </w:pict>
              </mc:Fallback>
            </mc:AlternateContent>
          </w:r>
          <w:r w:rsidR="006801E0" w:rsidRPr="007B1384">
            <w:rPr>
              <w:rFonts w:ascii="Times New Roman" w:hAnsi="Times New Roman"/>
              <w:color w:val="000000"/>
              <w:sz w:val="20"/>
              <w:szCs w:val="20"/>
            </w:rPr>
            <w:t xml:space="preserve"> </w:t>
          </w:r>
          <w:r w:rsidR="006801E0" w:rsidRPr="007B1384">
            <w:rPr>
              <w:rFonts w:ascii="Times New Roman" w:hAnsi="Times New Roman"/>
              <w:noProof/>
              <w:color w:val="000000"/>
              <w:sz w:val="20"/>
              <w:szCs w:val="20"/>
            </w:rPr>
            <w:drawing>
              <wp:inline distT="0" distB="0" distL="0" distR="0" wp14:anchorId="5780F38C" wp14:editId="1BF45BB6">
                <wp:extent cx="3238500" cy="1159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249504" cy="1163707"/>
                        </a:xfrm>
                        <a:prstGeom prst="rect">
                          <a:avLst/>
                        </a:prstGeom>
                        <a:noFill/>
                        <a:ln>
                          <a:noFill/>
                        </a:ln>
                      </pic:spPr>
                    </pic:pic>
                  </a:graphicData>
                </a:graphic>
              </wp:inline>
            </w:drawing>
          </w:r>
          <w:r w:rsidR="006801E0" w:rsidRPr="007B1384">
            <w:rPr>
              <w:rFonts w:ascii="Times New Roman" w:hAnsi="Times New Roman"/>
              <w:noProof/>
            </w:rPr>
            <w:t xml:space="preserve"> </w:t>
          </w:r>
        </w:p>
        <w:p w14:paraId="79905EDD" w14:textId="77777777" w:rsidR="00323289" w:rsidRDefault="00CE7267">
          <w:pPr>
            <w:spacing w:after="0" w:line="240" w:lineRule="auto"/>
            <w:rPr>
              <w:rFonts w:ascii="Times New Roman" w:eastAsia="Times New Roman" w:hAnsi="Times New Roman"/>
              <w:b/>
              <w:bCs/>
              <w:sz w:val="96"/>
              <w:szCs w:val="96"/>
            </w:rPr>
          </w:pPr>
          <w:r w:rsidRPr="007B1384">
            <w:rPr>
              <w:rFonts w:ascii="Times New Roman" w:hAnsi="Times New Roman"/>
              <w:noProof/>
            </w:rPr>
            <mc:AlternateContent>
              <mc:Choice Requires="wps">
                <w:drawing>
                  <wp:anchor distT="0" distB="0" distL="114300" distR="114300" simplePos="0" relativeHeight="251658242" behindDoc="0" locked="0" layoutInCell="0" allowOverlap="1" wp14:anchorId="45A5949E" wp14:editId="1BE00454">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1397000"/>
                    <wp:effectExtent l="0" t="0" r="15240" b="1270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397000"/>
                            </a:xfrm>
                            <a:prstGeom prst="rect">
                              <a:avLst/>
                            </a:prstGeom>
                            <a:solidFill>
                              <a:schemeClr val="tx1"/>
                            </a:solidFill>
                            <a:ln w="19050">
                              <a:solidFill>
                                <a:schemeClr val="tx1"/>
                              </a:solidFill>
                              <a:miter lim="800000"/>
                              <a:headEnd/>
                              <a:tailEnd/>
                            </a:ln>
                          </wps:spPr>
                          <wps:txbx>
                            <w:txbxContent>
                              <w:p w14:paraId="68445046" w14:textId="4279726E" w:rsidR="00E3781C" w:rsidRDefault="00000000" w:rsidP="00C70D6B">
                                <w:pPr>
                                  <w:pStyle w:val="NoSpacing"/>
                                  <w:jc w:val="center"/>
                                  <w:rPr>
                                    <w:rFonts w:ascii="Gill Sans MT" w:hAnsi="Gill Sans MT"/>
                                    <w:color w:val="FFFFFF" w:themeColor="background1"/>
                                    <w:sz w:val="48"/>
                                    <w:szCs w:val="48"/>
                                    <w14:textOutline w14:w="9525" w14:cap="rnd" w14:cmpd="sng" w14:algn="ctr">
                                      <w14:solidFill>
                                        <w14:schemeClr w14:val="bg1"/>
                                      </w14:solidFill>
                                      <w14:prstDash w14:val="solid"/>
                                      <w14:bevel/>
                                    </w14:textOutline>
                                  </w:rPr>
                                </w:pPr>
                                <w:sdt>
                                  <w:sdtPr>
                                    <w:rPr>
                                      <w:rFonts w:ascii="Gill Sans MT" w:hAnsi="Gill Sans MT"/>
                                      <w:color w:val="FFFFFF" w:themeColor="background1"/>
                                      <w:sz w:val="48"/>
                                      <w:szCs w:val="48"/>
                                      <w14:textOutline w14:w="9525" w14:cap="rnd" w14:cmpd="sng" w14:algn="ctr">
                                        <w14:solidFill>
                                          <w14:schemeClr w14:val="bg1"/>
                                        </w14:solidFill>
                                        <w14:prstDash w14:val="solid"/>
                                        <w14:bevel/>
                                      </w14:textOutline>
                                    </w:rPr>
                                    <w:alias w:val="Title"/>
                                    <w:id w:val="-1704864950"/>
                                    <w:dataBinding w:prefixMappings="xmlns:ns0='http://schemas.openxmlformats.org/package/2006/metadata/core-properties' xmlns:ns1='http://purl.org/dc/elements/1.1/'" w:xpath="/ns0:coreProperties[1]/ns1:title[1]" w:storeItemID="{6C3C8BC8-F283-45AE-878A-BAB7291924A1}"/>
                                    <w:text/>
                                  </w:sdtPr>
                                  <w:sdtContent>
                                    <w:r w:rsidR="0040482A">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North Carolina </w:t>
                                    </w:r>
                                    <w:r w:rsidR="006A507B"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Recovery </w:t>
                                    </w:r>
                                    <w:r w:rsidR="00CE7267"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Housing</w:t>
                                    </w:r>
                                    <w:r w:rsidR="006A507B"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 Program</w:t>
                                    </w:r>
                                    <w:r w:rsidR="00F32BD1"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 (</w:t>
                                    </w:r>
                                    <w:r w:rsidR="00CE7267"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RHP</w:t>
                                    </w:r>
                                    <w:r w:rsidR="00F32BD1"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w:t>
                                    </w:r>
                                  </w:sdtContent>
                                </w:sdt>
                              </w:p>
                              <w:p w14:paraId="7A3E6751" w14:textId="29BFE9CF" w:rsidR="00C70D6B" w:rsidRPr="00457DC8" w:rsidRDefault="00C70D6B" w:rsidP="00C70D6B">
                                <w:pPr>
                                  <w:pStyle w:val="NoSpacing"/>
                                  <w:jc w:val="center"/>
                                  <w:rPr>
                                    <w:color w:val="FFFFFF" w:themeColor="background1"/>
                                    <w:sz w:val="48"/>
                                    <w:szCs w:val="48"/>
                                    <w14:textOutline w14:w="9525" w14:cap="rnd" w14:cmpd="sng" w14:algn="ctr">
                                      <w14:solidFill>
                                        <w14:schemeClr w14:val="bg1"/>
                                      </w14:solidFill>
                                      <w14:prstDash w14:val="solid"/>
                                      <w14:bevel/>
                                    </w14:textOutline>
                                  </w:rPr>
                                </w:pPr>
                                <w:r>
                                  <w:rPr>
                                    <w:rFonts w:ascii="Gill Sans MT" w:hAnsi="Gill Sans MT"/>
                                    <w:color w:val="FFFFFF" w:themeColor="background1"/>
                                    <w:sz w:val="48"/>
                                    <w:szCs w:val="48"/>
                                    <w14:textOutline w14:w="9525" w14:cap="rnd" w14:cmpd="sng" w14:algn="ctr">
                                      <w14:solidFill>
                                        <w14:schemeClr w14:val="bg1"/>
                                      </w14:solidFill>
                                      <w14:prstDash w14:val="solid"/>
                                      <w14:bevel/>
                                    </w14:textOutline>
                                  </w:rPr>
                                  <w:t>Round 2</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45A5949E" id="Rectangle 16" o:spid="_x0000_s1035" style="position:absolute;margin-left:0;margin-top:0;width:548.85pt;height:110pt;z-index:251658242;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" o:allowincell="f" fillcolor="black [3213]" strokecolor="black [3213]" strokeweight="1.5pt">
                    <v:textbox inset="14.4pt,,14.4pt">
                      <w:txbxContent>
                        <w:p w14:paraId="68445046" w14:textId="4279726E" w:rsidR="00E3781C" w:rsidRDefault="00000000" w:rsidP="00C70D6B">
                          <w:pPr>
                            <w:pStyle w:val="NoSpacing"/>
                            <w:jc w:val="center"/>
                            <w:rPr>
                              <w:rFonts w:ascii="Gill Sans MT" w:hAnsi="Gill Sans MT"/>
                              <w:color w:val="FFFFFF" w:themeColor="background1"/>
                              <w:sz w:val="48"/>
                              <w:szCs w:val="48"/>
                              <w14:textOutline w14:w="9525" w14:cap="rnd" w14:cmpd="sng" w14:algn="ctr">
                                <w14:solidFill>
                                  <w14:schemeClr w14:val="bg1"/>
                                </w14:solidFill>
                                <w14:prstDash w14:val="solid"/>
                                <w14:bevel/>
                              </w14:textOutline>
                            </w:rPr>
                          </w:pPr>
                          <w:sdt>
                            <w:sdtPr>
                              <w:rPr>
                                <w:rFonts w:ascii="Gill Sans MT" w:hAnsi="Gill Sans MT"/>
                                <w:color w:val="FFFFFF" w:themeColor="background1"/>
                                <w:sz w:val="48"/>
                                <w:szCs w:val="48"/>
                                <w14:textOutline w14:w="9525" w14:cap="rnd" w14:cmpd="sng" w14:algn="ctr">
                                  <w14:solidFill>
                                    <w14:schemeClr w14:val="bg1"/>
                                  </w14:solidFill>
                                  <w14:prstDash w14:val="solid"/>
                                  <w14:bevel/>
                                </w14:textOutline>
                              </w:rPr>
                              <w:alias w:val="Title"/>
                              <w:id w:val="-1704864950"/>
                              <w:dataBinding w:prefixMappings="xmlns:ns0='http://schemas.openxmlformats.org/package/2006/metadata/core-properties' xmlns:ns1='http://purl.org/dc/elements/1.1/'" w:xpath="/ns0:coreProperties[1]/ns1:title[1]" w:storeItemID="{6C3C8BC8-F283-45AE-878A-BAB7291924A1}"/>
                              <w:text/>
                            </w:sdtPr>
                            <w:sdtContent>
                              <w:r w:rsidR="0040482A">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North Carolina </w:t>
                              </w:r>
                              <w:r w:rsidR="006A507B"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Recovery </w:t>
                              </w:r>
                              <w:r w:rsidR="00CE7267"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Housing</w:t>
                              </w:r>
                              <w:r w:rsidR="006A507B"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 Program</w:t>
                              </w:r>
                              <w:r w:rsidR="00F32BD1"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 (</w:t>
                              </w:r>
                              <w:r w:rsidR="00CE7267"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RHP</w:t>
                              </w:r>
                              <w:r w:rsidR="00F32BD1"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w:t>
                              </w:r>
                            </w:sdtContent>
                          </w:sdt>
                        </w:p>
                        <w:p w14:paraId="7A3E6751" w14:textId="29BFE9CF" w:rsidR="00C70D6B" w:rsidRPr="00457DC8" w:rsidRDefault="00C70D6B" w:rsidP="00C70D6B">
                          <w:pPr>
                            <w:pStyle w:val="NoSpacing"/>
                            <w:jc w:val="center"/>
                            <w:rPr>
                              <w:color w:val="FFFFFF" w:themeColor="background1"/>
                              <w:sz w:val="48"/>
                              <w:szCs w:val="48"/>
                              <w14:textOutline w14:w="9525" w14:cap="rnd" w14:cmpd="sng" w14:algn="ctr">
                                <w14:solidFill>
                                  <w14:schemeClr w14:val="bg1"/>
                                </w14:solidFill>
                                <w14:prstDash w14:val="solid"/>
                                <w14:bevel/>
                              </w14:textOutline>
                            </w:rPr>
                          </w:pPr>
                          <w:r>
                            <w:rPr>
                              <w:rFonts w:ascii="Gill Sans MT" w:hAnsi="Gill Sans MT"/>
                              <w:color w:val="FFFFFF" w:themeColor="background1"/>
                              <w:sz w:val="48"/>
                              <w:szCs w:val="48"/>
                              <w14:textOutline w14:w="9525" w14:cap="rnd" w14:cmpd="sng" w14:algn="ctr">
                                <w14:solidFill>
                                  <w14:schemeClr w14:val="bg1"/>
                                </w14:solidFill>
                                <w14:prstDash w14:val="solid"/>
                                <w14:bevel/>
                              </w14:textOutline>
                            </w:rPr>
                            <w:t>Round 2</w:t>
                          </w:r>
                        </w:p>
                      </w:txbxContent>
                    </v:textbox>
                    <w10:wrap anchorx="page" anchory="page"/>
                  </v:rect>
                </w:pict>
              </mc:Fallback>
            </mc:AlternateContent>
          </w:r>
          <w:r w:rsidR="006661A5" w:rsidRPr="007B1384">
            <w:rPr>
              <w:rFonts w:ascii="Times New Roman" w:hAnsi="Times New Roman"/>
              <w:noProof/>
            </w:rPr>
            <mc:AlternateContent>
              <mc:Choice Requires="wps">
                <w:drawing>
                  <wp:anchor distT="45720" distB="45720" distL="114300" distR="114300" simplePos="0" relativeHeight="251658243" behindDoc="0" locked="0" layoutInCell="1" allowOverlap="1" wp14:anchorId="5F4231FA" wp14:editId="6A7D01EA">
                    <wp:simplePos x="0" y="0"/>
                    <wp:positionH relativeFrom="margin">
                      <wp:posOffset>-475615</wp:posOffset>
                    </wp:positionH>
                    <wp:positionV relativeFrom="paragraph">
                      <wp:posOffset>5955665</wp:posOffset>
                    </wp:positionV>
                    <wp:extent cx="3902075" cy="755015"/>
                    <wp:effectExtent l="0" t="0" r="2222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755015"/>
                            </a:xfrm>
                            <a:prstGeom prst="rect">
                              <a:avLst/>
                            </a:prstGeom>
                            <a:solidFill>
                              <a:srgbClr val="FFFFFF"/>
                            </a:solidFill>
                            <a:ln w="9525">
                              <a:solidFill>
                                <a:srgbClr val="000000"/>
                              </a:solidFill>
                              <a:miter lim="800000"/>
                              <a:headEnd/>
                              <a:tailEnd/>
                            </a:ln>
                          </wps:spPr>
                          <wps:txbx>
                            <w:txbxContent>
                              <w:p w14:paraId="75D541B5" w14:textId="29457AA4" w:rsidR="006661A5" w:rsidRPr="00EB0511" w:rsidRDefault="00C44F4E" w:rsidP="004B332A">
                                <w:pPr>
                                  <w:spacing w:before="60"/>
                                  <w:rPr>
                                    <w:rFonts w:ascii="Gill Sans MT" w:eastAsia="DengXian Light" w:hAnsi="Gill Sans MT"/>
                                    <w:i/>
                                    <w:iCs/>
                                    <w14:textOutline w14:w="6350" w14:cap="rnd" w14:cmpd="sng" w14:algn="ctr">
                                      <w14:solidFill>
                                        <w14:srgbClr w14:val="000000"/>
                                      </w14:solidFill>
                                      <w14:prstDash w14:val="solid"/>
                                      <w14:bevel/>
                                    </w14:textOutline>
                                  </w:rPr>
                                </w:pPr>
                                <w:r w:rsidRPr="00EB0511">
                                  <w:rPr>
                                    <w:rFonts w:ascii="Gill Sans MT" w:eastAsia="DengXian Light" w:hAnsi="Gill Sans MT"/>
                                    <w:i/>
                                    <w:iCs/>
                                    <w14:textOutline w14:w="6350" w14:cap="rnd" w14:cmpd="sng" w14:algn="ctr">
                                      <w14:solidFill>
                                        <w14:srgbClr w14:val="000000"/>
                                      </w14:solidFill>
                                      <w14:prstDash w14:val="solid"/>
                                      <w14:bevel/>
                                    </w14:textOutline>
                                  </w:rPr>
                                  <w:t xml:space="preserve">Please </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 xml:space="preserve">submit applications </w:t>
                                </w:r>
                                <w:r w:rsidR="00C34296" w:rsidRPr="009D73AB">
                                  <w:rPr>
                                    <w:rFonts w:ascii="Gill Sans MT" w:eastAsia="DengXian Light" w:hAnsi="Gill Sans MT"/>
                                    <w:i/>
                                    <w:iCs/>
                                    <w14:textOutline w14:w="6350" w14:cap="rnd" w14:cmpd="sng" w14:algn="ctr">
                                      <w14:solidFill>
                                        <w14:srgbClr w14:val="000000"/>
                                      </w14:solidFill>
                                      <w14:prstDash w14:val="solid"/>
                                      <w14:bevel/>
                                    </w14:textOutline>
                                  </w:rPr>
                                  <w:t>by</w:t>
                                </w:r>
                                <w:r w:rsidR="00C34296" w:rsidRPr="009D73AB">
                                  <w:rPr>
                                    <w:rFonts w:ascii="Gill Sans MT" w:eastAsia="DengXian Light" w:hAnsi="Gill Sans MT"/>
                                    <w:i/>
                                    <w:iCs/>
                                    <w14:textOutline w14:w="6350" w14:cap="rnd" w14:cmpd="sng" w14:algn="ctr">
                                      <w14:solidFill>
                                        <w14:srgbClr w14:val="0070C0"/>
                                      </w14:solidFill>
                                      <w14:prstDash w14:val="solid"/>
                                      <w14:bevel/>
                                    </w14:textOutline>
                                  </w:rPr>
                                  <w:t xml:space="preserve"> </w:t>
                                </w:r>
                                <w:r w:rsidR="00387BE6">
                                  <w:rPr>
                                    <w:rFonts w:ascii="Gill Sans MT" w:eastAsia="DengXian Light" w:hAnsi="Gill Sans MT"/>
                                    <w:i/>
                                    <w:iCs/>
                                    <w:color w:val="0070C0"/>
                                    <w14:textOutline w14:w="6350" w14:cap="rnd" w14:cmpd="sng" w14:algn="ctr">
                                      <w14:solidFill>
                                        <w14:srgbClr w14:val="0070C0"/>
                                      </w14:solidFill>
                                      <w14:prstDash w14:val="solid"/>
                                      <w14:bevel/>
                                    </w14:textOutline>
                                  </w:rPr>
                                  <w:t>4</w:t>
                                </w:r>
                                <w:r w:rsidR="00C34296"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 xml:space="preserve">:00 pm on </w:t>
                                </w:r>
                                <w:r w:rsidR="0024088E">
                                  <w:rPr>
                                    <w:rFonts w:ascii="Gill Sans MT" w:eastAsia="DengXian Light" w:hAnsi="Gill Sans MT"/>
                                    <w:i/>
                                    <w:iCs/>
                                    <w:color w:val="0070C0"/>
                                    <w14:textOutline w14:w="6350" w14:cap="rnd" w14:cmpd="sng" w14:algn="ctr">
                                      <w14:solidFill>
                                        <w14:srgbClr w14:val="0070C0"/>
                                      </w14:solidFill>
                                      <w14:prstDash w14:val="solid"/>
                                      <w14:bevel/>
                                    </w14:textOutline>
                                  </w:rPr>
                                  <w:t>Octo</w:t>
                                </w:r>
                                <w:r w:rsidR="00B247A4">
                                  <w:rPr>
                                    <w:rFonts w:ascii="Gill Sans MT" w:eastAsia="DengXian Light" w:hAnsi="Gill Sans MT"/>
                                    <w:i/>
                                    <w:iCs/>
                                    <w:color w:val="0070C0"/>
                                    <w14:textOutline w14:w="6350" w14:cap="rnd" w14:cmpd="sng" w14:algn="ctr">
                                      <w14:solidFill>
                                        <w14:srgbClr w14:val="0070C0"/>
                                      </w14:solidFill>
                                      <w14:prstDash w14:val="solid"/>
                                      <w14:bevel/>
                                    </w14:textOutline>
                                  </w:rPr>
                                  <w:t>ber 25</w:t>
                                </w:r>
                                <w:r w:rsidR="00C34296"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 202</w:t>
                                </w:r>
                                <w:r w:rsidR="00E3781C"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4</w:t>
                                </w:r>
                                <w:r w:rsidR="00C34296" w:rsidRPr="009D73AB">
                                  <w:rPr>
                                    <w:rFonts w:ascii="Gill Sans MT" w:eastAsia="DengXian Light" w:hAnsi="Gill Sans MT"/>
                                    <w:i/>
                                    <w:iCs/>
                                    <w14:textOutline w14:w="6350" w14:cap="rnd" w14:cmpd="sng" w14:algn="ctr">
                                      <w14:solidFill>
                                        <w14:srgbClr w14:val="0070C0"/>
                                      </w14:solidFill>
                                      <w14:prstDash w14:val="solid"/>
                                      <w14:bevel/>
                                    </w14:textOutline>
                                  </w:rPr>
                                  <w:t xml:space="preserve">.  </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All applications must be sent by USPS mail or</w:t>
                                </w:r>
                                <w:r w:rsidR="007A3B3F" w:rsidRPr="00EB0511">
                                  <w:rPr>
                                    <w:rFonts w:ascii="Gill Sans MT" w:eastAsia="DengXian Light" w:hAnsi="Gill Sans MT"/>
                                    <w:i/>
                                    <w:iCs/>
                                    <w14:textOutline w14:w="6350" w14:cap="rnd" w14:cmpd="sng" w14:algn="ctr">
                                      <w14:solidFill>
                                        <w14:srgbClr w14:val="000000"/>
                                      </w14:solidFill>
                                      <w14:prstDash w14:val="solid"/>
                                      <w14:bevel/>
                                    </w14:textOutline>
                                  </w:rPr>
                                  <w:t xml:space="preserve"> an</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 xml:space="preserve"> overnight service.  Hand</w:t>
                                </w:r>
                                <w:r w:rsidR="00587634" w:rsidRPr="00EB0511">
                                  <w:rPr>
                                    <w:rFonts w:ascii="Gill Sans MT" w:eastAsia="DengXian Light" w:hAnsi="Gill Sans MT"/>
                                    <w:i/>
                                    <w:iCs/>
                                    <w14:textOutline w14:w="6350" w14:cap="rnd" w14:cmpd="sng" w14:algn="ctr">
                                      <w14:solidFill>
                                        <w14:srgbClr w14:val="000000"/>
                                      </w14:solidFill>
                                      <w14:prstDash w14:val="solid"/>
                                      <w14:bevel/>
                                    </w14:textOutline>
                                  </w:rPr>
                                  <w:t>-</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delivere</w:t>
                                </w:r>
                                <w:r w:rsidR="00587634" w:rsidRPr="00EB0511">
                                  <w:rPr>
                                    <w:rFonts w:ascii="Gill Sans MT" w:eastAsia="DengXian Light" w:hAnsi="Gill Sans MT"/>
                                    <w:i/>
                                    <w:iCs/>
                                    <w14:textOutline w14:w="6350" w14:cap="rnd" w14:cmpd="sng" w14:algn="ctr">
                                      <w14:solidFill>
                                        <w14:srgbClr w14:val="000000"/>
                                      </w14:solidFill>
                                      <w14:prstDash w14:val="solid"/>
                                      <w14:bevel/>
                                    </w14:textOutline>
                                  </w:rPr>
                                  <w:t xml:space="preserve">d </w:t>
                                </w:r>
                                <w:r w:rsidR="00584B84" w:rsidRPr="00EB0511">
                                  <w:rPr>
                                    <w:rFonts w:ascii="Gill Sans MT" w:eastAsia="DengXian Light" w:hAnsi="Gill Sans MT"/>
                                    <w:i/>
                                    <w:iCs/>
                                    <w14:textOutline w14:w="6350" w14:cap="rnd" w14:cmpd="sng" w14:algn="ctr">
                                      <w14:solidFill>
                                        <w14:srgbClr w14:val="000000"/>
                                      </w14:solidFill>
                                      <w14:prstDash w14:val="solid"/>
                                      <w14:bevel/>
                                    </w14:textOutline>
                                  </w:rPr>
                                  <w:t xml:space="preserve">applications will not be accepted.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231FA" id="_x0000_s1036" type="#_x0000_t202" style="position:absolute;margin-left:-37.45pt;margin-top:468.95pt;width:307.25pt;height:59.4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">
                    <v:textbox>
                      <w:txbxContent>
                        <w:p w14:paraId="75D541B5" w14:textId="29457AA4" w:rsidR="006661A5" w:rsidRPr="00EB0511" w:rsidRDefault="00C44F4E" w:rsidP="004B332A">
                          <w:pPr>
                            <w:spacing w:before="60"/>
                            <w:rPr>
                              <w:rFonts w:ascii="Gill Sans MT" w:eastAsia="DengXian Light" w:hAnsi="Gill Sans MT"/>
                              <w:i/>
                              <w:iCs/>
                              <w14:textOutline w14:w="6350" w14:cap="rnd" w14:cmpd="sng" w14:algn="ctr">
                                <w14:solidFill>
                                  <w14:srgbClr w14:val="000000"/>
                                </w14:solidFill>
                                <w14:prstDash w14:val="solid"/>
                                <w14:bevel/>
                              </w14:textOutline>
                            </w:rPr>
                          </w:pPr>
                          <w:r w:rsidRPr="00EB0511">
                            <w:rPr>
                              <w:rFonts w:ascii="Gill Sans MT" w:eastAsia="DengXian Light" w:hAnsi="Gill Sans MT"/>
                              <w:i/>
                              <w:iCs/>
                              <w14:textOutline w14:w="6350" w14:cap="rnd" w14:cmpd="sng" w14:algn="ctr">
                                <w14:solidFill>
                                  <w14:srgbClr w14:val="000000"/>
                                </w14:solidFill>
                                <w14:prstDash w14:val="solid"/>
                                <w14:bevel/>
                              </w14:textOutline>
                            </w:rPr>
                            <w:t xml:space="preserve">Please </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 xml:space="preserve">submit applications </w:t>
                          </w:r>
                          <w:r w:rsidR="00C34296" w:rsidRPr="009D73AB">
                            <w:rPr>
                              <w:rFonts w:ascii="Gill Sans MT" w:eastAsia="DengXian Light" w:hAnsi="Gill Sans MT"/>
                              <w:i/>
                              <w:iCs/>
                              <w14:textOutline w14:w="6350" w14:cap="rnd" w14:cmpd="sng" w14:algn="ctr">
                                <w14:solidFill>
                                  <w14:srgbClr w14:val="000000"/>
                                </w14:solidFill>
                                <w14:prstDash w14:val="solid"/>
                                <w14:bevel/>
                              </w14:textOutline>
                            </w:rPr>
                            <w:t>by</w:t>
                          </w:r>
                          <w:r w:rsidR="00C34296" w:rsidRPr="009D73AB">
                            <w:rPr>
                              <w:rFonts w:ascii="Gill Sans MT" w:eastAsia="DengXian Light" w:hAnsi="Gill Sans MT"/>
                              <w:i/>
                              <w:iCs/>
                              <w14:textOutline w14:w="6350" w14:cap="rnd" w14:cmpd="sng" w14:algn="ctr">
                                <w14:solidFill>
                                  <w14:srgbClr w14:val="0070C0"/>
                                </w14:solidFill>
                                <w14:prstDash w14:val="solid"/>
                                <w14:bevel/>
                              </w14:textOutline>
                            </w:rPr>
                            <w:t xml:space="preserve"> </w:t>
                          </w:r>
                          <w:r w:rsidR="00387BE6">
                            <w:rPr>
                              <w:rFonts w:ascii="Gill Sans MT" w:eastAsia="DengXian Light" w:hAnsi="Gill Sans MT"/>
                              <w:i/>
                              <w:iCs/>
                              <w:color w:val="0070C0"/>
                              <w14:textOutline w14:w="6350" w14:cap="rnd" w14:cmpd="sng" w14:algn="ctr">
                                <w14:solidFill>
                                  <w14:srgbClr w14:val="0070C0"/>
                                </w14:solidFill>
                                <w14:prstDash w14:val="solid"/>
                                <w14:bevel/>
                              </w14:textOutline>
                            </w:rPr>
                            <w:t>4</w:t>
                          </w:r>
                          <w:r w:rsidR="00C34296"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 xml:space="preserve">:00 pm on </w:t>
                          </w:r>
                          <w:r w:rsidR="0024088E">
                            <w:rPr>
                              <w:rFonts w:ascii="Gill Sans MT" w:eastAsia="DengXian Light" w:hAnsi="Gill Sans MT"/>
                              <w:i/>
                              <w:iCs/>
                              <w:color w:val="0070C0"/>
                              <w14:textOutline w14:w="6350" w14:cap="rnd" w14:cmpd="sng" w14:algn="ctr">
                                <w14:solidFill>
                                  <w14:srgbClr w14:val="0070C0"/>
                                </w14:solidFill>
                                <w14:prstDash w14:val="solid"/>
                                <w14:bevel/>
                              </w14:textOutline>
                            </w:rPr>
                            <w:t>Octo</w:t>
                          </w:r>
                          <w:r w:rsidR="00B247A4">
                            <w:rPr>
                              <w:rFonts w:ascii="Gill Sans MT" w:eastAsia="DengXian Light" w:hAnsi="Gill Sans MT"/>
                              <w:i/>
                              <w:iCs/>
                              <w:color w:val="0070C0"/>
                              <w14:textOutline w14:w="6350" w14:cap="rnd" w14:cmpd="sng" w14:algn="ctr">
                                <w14:solidFill>
                                  <w14:srgbClr w14:val="0070C0"/>
                                </w14:solidFill>
                                <w14:prstDash w14:val="solid"/>
                                <w14:bevel/>
                              </w14:textOutline>
                            </w:rPr>
                            <w:t>ber 25</w:t>
                          </w:r>
                          <w:r w:rsidR="00C34296"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 202</w:t>
                          </w:r>
                          <w:r w:rsidR="00E3781C"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4</w:t>
                          </w:r>
                          <w:r w:rsidR="00C34296" w:rsidRPr="009D73AB">
                            <w:rPr>
                              <w:rFonts w:ascii="Gill Sans MT" w:eastAsia="DengXian Light" w:hAnsi="Gill Sans MT"/>
                              <w:i/>
                              <w:iCs/>
                              <w14:textOutline w14:w="6350" w14:cap="rnd" w14:cmpd="sng" w14:algn="ctr">
                                <w14:solidFill>
                                  <w14:srgbClr w14:val="0070C0"/>
                                </w14:solidFill>
                                <w14:prstDash w14:val="solid"/>
                                <w14:bevel/>
                              </w14:textOutline>
                            </w:rPr>
                            <w:t xml:space="preserve">.  </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All applications must be sent by USPS mail or</w:t>
                          </w:r>
                          <w:r w:rsidR="007A3B3F" w:rsidRPr="00EB0511">
                            <w:rPr>
                              <w:rFonts w:ascii="Gill Sans MT" w:eastAsia="DengXian Light" w:hAnsi="Gill Sans MT"/>
                              <w:i/>
                              <w:iCs/>
                              <w14:textOutline w14:w="6350" w14:cap="rnd" w14:cmpd="sng" w14:algn="ctr">
                                <w14:solidFill>
                                  <w14:srgbClr w14:val="000000"/>
                                </w14:solidFill>
                                <w14:prstDash w14:val="solid"/>
                                <w14:bevel/>
                              </w14:textOutline>
                            </w:rPr>
                            <w:t xml:space="preserve"> an</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 xml:space="preserve"> overnight service.  Hand</w:t>
                          </w:r>
                          <w:r w:rsidR="00587634" w:rsidRPr="00EB0511">
                            <w:rPr>
                              <w:rFonts w:ascii="Gill Sans MT" w:eastAsia="DengXian Light" w:hAnsi="Gill Sans MT"/>
                              <w:i/>
                              <w:iCs/>
                              <w14:textOutline w14:w="6350" w14:cap="rnd" w14:cmpd="sng" w14:algn="ctr">
                                <w14:solidFill>
                                  <w14:srgbClr w14:val="000000"/>
                                </w14:solidFill>
                                <w14:prstDash w14:val="solid"/>
                                <w14:bevel/>
                              </w14:textOutline>
                            </w:rPr>
                            <w:t>-</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delivere</w:t>
                          </w:r>
                          <w:r w:rsidR="00587634" w:rsidRPr="00EB0511">
                            <w:rPr>
                              <w:rFonts w:ascii="Gill Sans MT" w:eastAsia="DengXian Light" w:hAnsi="Gill Sans MT"/>
                              <w:i/>
                              <w:iCs/>
                              <w14:textOutline w14:w="6350" w14:cap="rnd" w14:cmpd="sng" w14:algn="ctr">
                                <w14:solidFill>
                                  <w14:srgbClr w14:val="000000"/>
                                </w14:solidFill>
                                <w14:prstDash w14:val="solid"/>
                                <w14:bevel/>
                              </w14:textOutline>
                            </w:rPr>
                            <w:t xml:space="preserve">d </w:t>
                          </w:r>
                          <w:r w:rsidR="00584B84" w:rsidRPr="00EB0511">
                            <w:rPr>
                              <w:rFonts w:ascii="Gill Sans MT" w:eastAsia="DengXian Light" w:hAnsi="Gill Sans MT"/>
                              <w:i/>
                              <w:iCs/>
                              <w14:textOutline w14:w="6350" w14:cap="rnd" w14:cmpd="sng" w14:algn="ctr">
                                <w14:solidFill>
                                  <w14:srgbClr w14:val="000000"/>
                                </w14:solidFill>
                                <w14:prstDash w14:val="solid"/>
                                <w14:bevel/>
                              </w14:textOutline>
                            </w:rPr>
                            <w:t xml:space="preserve">applications will not be accepted. </w:t>
                          </w:r>
                        </w:p>
                      </w:txbxContent>
                    </v:textbox>
                    <w10:wrap type="square" anchorx="margin"/>
                  </v:shape>
                </w:pict>
              </mc:Fallback>
            </mc:AlternateContent>
          </w:r>
          <w:r w:rsidR="007D7844" w:rsidRPr="007B1384">
            <w:rPr>
              <w:rFonts w:ascii="Times New Roman" w:eastAsia="Times New Roman" w:hAnsi="Times New Roman"/>
              <w:b/>
              <w:bCs/>
              <w:sz w:val="96"/>
              <w:szCs w:val="96"/>
            </w:rPr>
            <w:br w:type="page"/>
          </w:r>
        </w:p>
      </w:sdtContent>
    </w:sdt>
    <w:bookmarkStart w:id="0" w:name="_Toc330202496" w:displacedByCustomXml="prev"/>
    <w:bookmarkStart w:id="1" w:name="_Toc332190743" w:displacedByCustomXml="prev"/>
    <w:bookmarkStart w:id="2" w:name="_Toc332190975" w:displacedByCustomXml="prev"/>
    <w:bookmarkStart w:id="3" w:name="_Toc536613956" w:displacedByCustomXml="prev"/>
    <w:bookmarkStart w:id="4" w:name="_Toc77587288" w:displacedByCustomXml="prev"/>
    <w:bookmarkStart w:id="5" w:name="_Toc143534943" w:displacedByCustomXml="prev"/>
    <w:bookmarkStart w:id="6" w:name="_Toc215195855" w:displacedByCustomXml="prev"/>
    <w:bookmarkStart w:id="7" w:name="_Toc215196510" w:displacedByCustomXml="prev"/>
    <w:bookmarkStart w:id="8" w:name="_Toc215198500" w:displacedByCustomXml="prev"/>
    <w:bookmarkStart w:id="9" w:name="_Toc215308267" w:displacedByCustomXml="prev"/>
    <w:bookmarkStart w:id="10" w:name="_Toc215309019" w:displacedByCustomXml="prev"/>
    <w:bookmarkStart w:id="11" w:name="_Toc216843674" w:displacedByCustomXml="prev"/>
    <w:bookmarkStart w:id="12" w:name="_Toc217120805" w:displacedByCustomXml="prev"/>
    <w:bookmarkStart w:id="13" w:name="_Toc256664342" w:displacedByCustomXml="prev"/>
    <w:bookmarkEnd w:id="5"/>
    <w:bookmarkEnd w:id="4"/>
    <w:bookmarkEnd w:id="3"/>
    <w:bookmarkEnd w:id="2"/>
    <w:bookmarkEnd w:id="1"/>
    <w:bookmarkEnd w:id="0"/>
    <w:p w14:paraId="64028479" w14:textId="77777777" w:rsidR="004B332A" w:rsidRDefault="004B332A" w:rsidP="00D64C8E">
      <w:pPr>
        <w:spacing w:after="0" w:line="120" w:lineRule="auto"/>
        <w:rPr>
          <w:rFonts w:ascii="Gill Sans MT" w:hAnsi="Gill Sans MT"/>
          <w:sz w:val="24"/>
          <w:szCs w:val="24"/>
        </w:rPr>
      </w:pPr>
    </w:p>
    <w:tbl>
      <w:tblPr>
        <w:tblStyle w:val="TableGrid"/>
        <w:tblW w:w="0" w:type="auto"/>
        <w:jc w:val="center"/>
        <w:tblLook w:val="04A0" w:firstRow="1" w:lastRow="0" w:firstColumn="1" w:lastColumn="0" w:noHBand="0" w:noVBand="1"/>
      </w:tblPr>
      <w:tblGrid>
        <w:gridCol w:w="9090"/>
        <w:gridCol w:w="525"/>
      </w:tblGrid>
      <w:tr w:rsidR="00BF70DE" w:rsidRPr="00BF70DE" w14:paraId="18912C24" w14:textId="77777777" w:rsidTr="0032573F">
        <w:trPr>
          <w:trHeight w:val="1041"/>
          <w:jc w:val="center"/>
        </w:trPr>
        <w:tc>
          <w:tcPr>
            <w:tcW w:w="9615" w:type="dxa"/>
            <w:gridSpan w:val="2"/>
            <w:tcBorders>
              <w:top w:val="single" w:sz="12" w:space="0" w:color="auto"/>
              <w:left w:val="single" w:sz="12" w:space="0" w:color="auto"/>
              <w:right w:val="single" w:sz="12" w:space="0" w:color="auto"/>
            </w:tcBorders>
            <w:shd w:val="clear" w:color="auto" w:fill="AFDC7E"/>
            <w:vAlign w:val="center"/>
          </w:tcPr>
          <w:p w14:paraId="00707DF1" w14:textId="2AF28048" w:rsidR="003629B4" w:rsidRDefault="003629B4" w:rsidP="00BF70DE">
            <w:pPr>
              <w:spacing w:after="0" w:line="240" w:lineRule="auto"/>
              <w:rPr>
                <w:rFonts w:ascii="Gill Sans MT" w:hAnsi="Gill Sans MT"/>
                <w:sz w:val="32"/>
                <w:szCs w:val="32"/>
                <w14:textOutline w14:w="6350" w14:cap="rnd" w14:cmpd="sng" w14:algn="ctr">
                  <w14:solidFill>
                    <w14:srgbClr w14:val="000000"/>
                  </w14:solidFill>
                  <w14:prstDash w14:val="solid"/>
                  <w14:bevel/>
                </w14:textOutline>
              </w:rPr>
            </w:pPr>
            <w:r w:rsidRPr="003629B4">
              <w:rPr>
                <w:rFonts w:ascii="Gill Sans MT" w:hAnsi="Gill Sans MT"/>
                <w:sz w:val="32"/>
                <w:szCs w:val="32"/>
                <w14:textOutline w14:w="6350" w14:cap="rnd" w14:cmpd="sng" w14:algn="ctr">
                  <w14:solidFill>
                    <w14:srgbClr w14:val="000000"/>
                  </w14:solidFill>
                  <w14:prstDash w14:val="solid"/>
                  <w14:bevel/>
                </w14:textOutline>
              </w:rPr>
              <w:t>North Carolina Recovery Housing Program (RHP)</w:t>
            </w:r>
            <w:r w:rsidR="00211EC9">
              <w:rPr>
                <w:rFonts w:ascii="Gill Sans MT" w:hAnsi="Gill Sans MT"/>
                <w:sz w:val="32"/>
                <w:szCs w:val="32"/>
                <w14:textOutline w14:w="6350" w14:cap="rnd" w14:cmpd="sng" w14:algn="ctr">
                  <w14:solidFill>
                    <w14:srgbClr w14:val="000000"/>
                  </w14:solidFill>
                  <w14:prstDash w14:val="solid"/>
                  <w14:bevel/>
                </w14:textOutline>
              </w:rPr>
              <w:t xml:space="preserve"> – Round 2</w:t>
            </w:r>
          </w:p>
          <w:p w14:paraId="525817AD" w14:textId="7725CE83" w:rsidR="00BF70DE" w:rsidRPr="00BF70DE" w:rsidRDefault="00BF70DE" w:rsidP="00BF70DE">
            <w:pPr>
              <w:spacing w:after="0" w:line="240" w:lineRule="auto"/>
              <w:rPr>
                <w:rFonts w:ascii="Gill Sans MT" w:hAnsi="Gill Sans MT"/>
                <w:sz w:val="32"/>
                <w:szCs w:val="32"/>
              </w:rPr>
            </w:pPr>
            <w:r w:rsidRPr="00BF70DE">
              <w:rPr>
                <w:rFonts w:ascii="Gill Sans MT" w:hAnsi="Gill Sans MT"/>
                <w:sz w:val="32"/>
                <w:szCs w:val="32"/>
                <w14:textOutline w14:w="6350" w14:cap="rnd" w14:cmpd="sng" w14:algn="ctr">
                  <w14:solidFill>
                    <w14:srgbClr w14:val="000000"/>
                  </w14:solidFill>
                  <w14:prstDash w14:val="solid"/>
                  <w14:bevel/>
                </w14:textOutline>
              </w:rPr>
              <w:t>Table of Contents</w:t>
            </w:r>
          </w:p>
        </w:tc>
      </w:tr>
      <w:tr w:rsidR="00763B45" w:rsidRPr="00BF70DE" w14:paraId="7A9D4D44" w14:textId="77777777" w:rsidTr="009A7CBB">
        <w:trPr>
          <w:trHeight w:val="288"/>
          <w:jc w:val="center"/>
        </w:trPr>
        <w:tc>
          <w:tcPr>
            <w:tcW w:w="9090" w:type="dxa"/>
            <w:tcBorders>
              <w:top w:val="single" w:sz="12" w:space="0" w:color="auto"/>
              <w:left w:val="single" w:sz="12" w:space="0" w:color="auto"/>
            </w:tcBorders>
            <w:shd w:val="clear" w:color="auto" w:fill="F5B5A7" w:themeFill="accent5" w:themeFillTint="66"/>
            <w:vAlign w:val="center"/>
          </w:tcPr>
          <w:p w14:paraId="14572C9C" w14:textId="69D1DC1B" w:rsidR="00BF70DE" w:rsidRPr="00BF70DE" w:rsidRDefault="00BF70DE" w:rsidP="00BF70DE">
            <w:pPr>
              <w:spacing w:after="0" w:line="240" w:lineRule="auto"/>
              <w:rPr>
                <w:rFonts w:ascii="Gill Sans MT" w:hAnsi="Gill Sans MT"/>
                <w:sz w:val="20"/>
                <w:szCs w:val="20"/>
              </w:rPr>
            </w:pPr>
            <w:r w:rsidRPr="00BF70DE">
              <w:rPr>
                <w:rFonts w:ascii="Gill Sans MT" w:hAnsi="Gill Sans MT"/>
                <w:sz w:val="20"/>
                <w:szCs w:val="20"/>
              </w:rPr>
              <w:t>Program Guidelines</w:t>
            </w:r>
          </w:p>
        </w:tc>
        <w:tc>
          <w:tcPr>
            <w:tcW w:w="525" w:type="dxa"/>
            <w:tcBorders>
              <w:top w:val="single" w:sz="12" w:space="0" w:color="auto"/>
              <w:right w:val="single" w:sz="12" w:space="0" w:color="auto"/>
            </w:tcBorders>
            <w:shd w:val="clear" w:color="auto" w:fill="F5B5A7" w:themeFill="accent5" w:themeFillTint="66"/>
            <w:vAlign w:val="center"/>
          </w:tcPr>
          <w:p w14:paraId="6F5713BE" w14:textId="77777777" w:rsidR="00BF70DE" w:rsidRPr="00BF70DE" w:rsidRDefault="00BF70DE" w:rsidP="00BF70DE">
            <w:pPr>
              <w:spacing w:after="0" w:line="240" w:lineRule="auto"/>
              <w:jc w:val="center"/>
              <w:rPr>
                <w:rFonts w:ascii="Gill Sans MT" w:hAnsi="Gill Sans MT"/>
              </w:rPr>
            </w:pPr>
            <w:r w:rsidRPr="00BF70DE">
              <w:rPr>
                <w:rFonts w:ascii="Gill Sans MT" w:hAnsi="Gill Sans MT"/>
              </w:rPr>
              <w:t>1</w:t>
            </w:r>
          </w:p>
        </w:tc>
      </w:tr>
      <w:tr w:rsidR="00763B45" w:rsidRPr="00BF70DE" w14:paraId="505FDD29" w14:textId="77777777" w:rsidTr="00525DD9">
        <w:trPr>
          <w:trHeight w:val="288"/>
          <w:jc w:val="center"/>
        </w:trPr>
        <w:tc>
          <w:tcPr>
            <w:tcW w:w="9090" w:type="dxa"/>
            <w:tcBorders>
              <w:left w:val="single" w:sz="12" w:space="0" w:color="auto"/>
            </w:tcBorders>
            <w:vAlign w:val="center"/>
          </w:tcPr>
          <w:p w14:paraId="7FAA239C" w14:textId="2259880F" w:rsidR="00BF70DE" w:rsidRPr="00BF70DE" w:rsidRDefault="00BF70DE" w:rsidP="00BF70DE">
            <w:pPr>
              <w:spacing w:after="0" w:line="240" w:lineRule="auto"/>
              <w:ind w:left="505"/>
              <w:rPr>
                <w:rFonts w:ascii="Gill Sans MT" w:hAnsi="Gill Sans MT"/>
                <w:sz w:val="20"/>
                <w:szCs w:val="20"/>
              </w:rPr>
            </w:pPr>
            <w:r w:rsidRPr="00BF70DE">
              <w:rPr>
                <w:rFonts w:ascii="Gill Sans MT" w:hAnsi="Gill Sans MT"/>
                <w:sz w:val="20"/>
                <w:szCs w:val="20"/>
              </w:rPr>
              <w:t>Overview</w:t>
            </w:r>
          </w:p>
        </w:tc>
        <w:tc>
          <w:tcPr>
            <w:tcW w:w="525" w:type="dxa"/>
            <w:tcBorders>
              <w:right w:val="single" w:sz="12" w:space="0" w:color="auto"/>
            </w:tcBorders>
            <w:vAlign w:val="center"/>
          </w:tcPr>
          <w:p w14:paraId="3D2505E4" w14:textId="77777777" w:rsidR="00BF70DE" w:rsidRPr="00BF70DE" w:rsidRDefault="00BF70DE" w:rsidP="00BF70DE">
            <w:pPr>
              <w:spacing w:after="0" w:line="240" w:lineRule="auto"/>
              <w:jc w:val="center"/>
              <w:rPr>
                <w:rFonts w:ascii="Gill Sans MT" w:hAnsi="Gill Sans MT"/>
              </w:rPr>
            </w:pPr>
            <w:r w:rsidRPr="00BF70DE">
              <w:rPr>
                <w:rFonts w:ascii="Gill Sans MT" w:hAnsi="Gill Sans MT"/>
              </w:rPr>
              <w:t>2</w:t>
            </w:r>
          </w:p>
        </w:tc>
      </w:tr>
      <w:tr w:rsidR="00763B45" w:rsidRPr="00BF70DE" w14:paraId="30BA5438" w14:textId="77777777" w:rsidTr="00923B08">
        <w:trPr>
          <w:trHeight w:val="288"/>
          <w:jc w:val="center"/>
        </w:trPr>
        <w:tc>
          <w:tcPr>
            <w:tcW w:w="9090" w:type="dxa"/>
            <w:tcBorders>
              <w:left w:val="single" w:sz="12" w:space="0" w:color="auto"/>
            </w:tcBorders>
            <w:shd w:val="clear" w:color="auto" w:fill="EBE1E1" w:themeFill="accent6" w:themeFillTint="33"/>
            <w:vAlign w:val="center"/>
          </w:tcPr>
          <w:p w14:paraId="08B445DD" w14:textId="0C009C3B"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National Objective</w:t>
            </w:r>
          </w:p>
        </w:tc>
        <w:tc>
          <w:tcPr>
            <w:tcW w:w="525" w:type="dxa"/>
            <w:tcBorders>
              <w:right w:val="single" w:sz="12" w:space="0" w:color="auto"/>
            </w:tcBorders>
            <w:shd w:val="clear" w:color="auto" w:fill="EBE1E1" w:themeFill="accent6" w:themeFillTint="33"/>
            <w:vAlign w:val="center"/>
          </w:tcPr>
          <w:p w14:paraId="06E8EC35" w14:textId="77777777" w:rsidR="00BF70DE" w:rsidRPr="00BF70DE" w:rsidRDefault="00BF70DE" w:rsidP="00BF70DE">
            <w:pPr>
              <w:spacing w:after="0" w:line="240" w:lineRule="auto"/>
              <w:jc w:val="center"/>
              <w:rPr>
                <w:rFonts w:ascii="Gill Sans MT" w:hAnsi="Gill Sans MT"/>
              </w:rPr>
            </w:pPr>
            <w:r w:rsidRPr="00BF70DE">
              <w:rPr>
                <w:rFonts w:ascii="Gill Sans MT" w:hAnsi="Gill Sans MT"/>
              </w:rPr>
              <w:t>3</w:t>
            </w:r>
          </w:p>
        </w:tc>
      </w:tr>
      <w:tr w:rsidR="00763B45" w:rsidRPr="00BF70DE" w14:paraId="3CBBE58A" w14:textId="77777777" w:rsidTr="00525DD9">
        <w:trPr>
          <w:trHeight w:val="288"/>
          <w:jc w:val="center"/>
        </w:trPr>
        <w:tc>
          <w:tcPr>
            <w:tcW w:w="9090" w:type="dxa"/>
            <w:tcBorders>
              <w:left w:val="single" w:sz="12" w:space="0" w:color="auto"/>
            </w:tcBorders>
            <w:vAlign w:val="center"/>
          </w:tcPr>
          <w:p w14:paraId="773DAD33" w14:textId="3D59CCBB"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Eligible Applicants</w:t>
            </w:r>
          </w:p>
        </w:tc>
        <w:tc>
          <w:tcPr>
            <w:tcW w:w="525" w:type="dxa"/>
            <w:tcBorders>
              <w:right w:val="single" w:sz="12" w:space="0" w:color="auto"/>
            </w:tcBorders>
            <w:vAlign w:val="center"/>
          </w:tcPr>
          <w:p w14:paraId="142A7AF6" w14:textId="77777777" w:rsidR="00BF70DE" w:rsidRPr="00BF70DE" w:rsidRDefault="00BF70DE" w:rsidP="00BF70DE">
            <w:pPr>
              <w:spacing w:after="0" w:line="240" w:lineRule="auto"/>
              <w:jc w:val="center"/>
              <w:rPr>
                <w:rFonts w:ascii="Gill Sans MT" w:hAnsi="Gill Sans MT"/>
              </w:rPr>
            </w:pPr>
            <w:r w:rsidRPr="00BF70DE">
              <w:rPr>
                <w:rFonts w:ascii="Gill Sans MT" w:hAnsi="Gill Sans MT"/>
              </w:rPr>
              <w:t>3</w:t>
            </w:r>
          </w:p>
        </w:tc>
      </w:tr>
      <w:tr w:rsidR="00763B45" w:rsidRPr="00BF70DE" w14:paraId="5DD4B11E" w14:textId="77777777" w:rsidTr="00923B08">
        <w:trPr>
          <w:trHeight w:val="288"/>
          <w:jc w:val="center"/>
        </w:trPr>
        <w:tc>
          <w:tcPr>
            <w:tcW w:w="9090" w:type="dxa"/>
            <w:tcBorders>
              <w:left w:val="single" w:sz="12" w:space="0" w:color="auto"/>
            </w:tcBorders>
            <w:shd w:val="clear" w:color="auto" w:fill="EBE1E1" w:themeFill="accent6" w:themeFillTint="33"/>
            <w:vAlign w:val="center"/>
          </w:tcPr>
          <w:p w14:paraId="0F61C57D" w14:textId="247840F4"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Award Amounts</w:t>
            </w:r>
          </w:p>
        </w:tc>
        <w:tc>
          <w:tcPr>
            <w:tcW w:w="525" w:type="dxa"/>
            <w:tcBorders>
              <w:right w:val="single" w:sz="12" w:space="0" w:color="auto"/>
            </w:tcBorders>
            <w:shd w:val="clear" w:color="auto" w:fill="EBE1E1" w:themeFill="accent6" w:themeFillTint="33"/>
            <w:vAlign w:val="center"/>
          </w:tcPr>
          <w:p w14:paraId="34E20488" w14:textId="5C389C88" w:rsidR="00BF70DE" w:rsidRPr="00BF70DE" w:rsidRDefault="003A6E6D" w:rsidP="00BF70DE">
            <w:pPr>
              <w:spacing w:after="0" w:line="240" w:lineRule="auto"/>
              <w:jc w:val="center"/>
              <w:rPr>
                <w:rFonts w:ascii="Gill Sans MT" w:hAnsi="Gill Sans MT"/>
              </w:rPr>
            </w:pPr>
            <w:r>
              <w:rPr>
                <w:rFonts w:ascii="Gill Sans MT" w:hAnsi="Gill Sans MT"/>
              </w:rPr>
              <w:t>4</w:t>
            </w:r>
          </w:p>
        </w:tc>
      </w:tr>
      <w:tr w:rsidR="00763B45" w:rsidRPr="00BF70DE" w14:paraId="0B9EB4E7" w14:textId="77777777" w:rsidTr="00525DD9">
        <w:trPr>
          <w:trHeight w:val="288"/>
          <w:jc w:val="center"/>
        </w:trPr>
        <w:tc>
          <w:tcPr>
            <w:tcW w:w="9090" w:type="dxa"/>
            <w:tcBorders>
              <w:left w:val="single" w:sz="12" w:space="0" w:color="auto"/>
            </w:tcBorders>
            <w:vAlign w:val="center"/>
          </w:tcPr>
          <w:p w14:paraId="439BB253" w14:textId="5C5A0D5D"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Grant Period and Extension</w:t>
            </w:r>
          </w:p>
        </w:tc>
        <w:tc>
          <w:tcPr>
            <w:tcW w:w="525" w:type="dxa"/>
            <w:tcBorders>
              <w:right w:val="single" w:sz="12" w:space="0" w:color="auto"/>
            </w:tcBorders>
            <w:vAlign w:val="center"/>
          </w:tcPr>
          <w:p w14:paraId="4714FF9B"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w:t>
            </w:r>
          </w:p>
        </w:tc>
      </w:tr>
      <w:tr w:rsidR="007D1E3A" w:rsidRPr="00BF70DE" w14:paraId="68BD1942" w14:textId="77777777" w:rsidTr="00923B08">
        <w:trPr>
          <w:trHeight w:val="288"/>
          <w:jc w:val="center"/>
        </w:trPr>
        <w:tc>
          <w:tcPr>
            <w:tcW w:w="9090" w:type="dxa"/>
            <w:tcBorders>
              <w:left w:val="single" w:sz="12" w:space="0" w:color="auto"/>
            </w:tcBorders>
            <w:shd w:val="clear" w:color="auto" w:fill="EBE1E1" w:themeFill="accent6" w:themeFillTint="33"/>
            <w:vAlign w:val="center"/>
          </w:tcPr>
          <w:p w14:paraId="628EC25B"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Matching Funds Requirements</w:t>
            </w:r>
          </w:p>
        </w:tc>
        <w:tc>
          <w:tcPr>
            <w:tcW w:w="525" w:type="dxa"/>
            <w:tcBorders>
              <w:right w:val="single" w:sz="12" w:space="0" w:color="auto"/>
            </w:tcBorders>
            <w:shd w:val="clear" w:color="auto" w:fill="EBE1E1" w:themeFill="accent6" w:themeFillTint="33"/>
            <w:vAlign w:val="center"/>
          </w:tcPr>
          <w:p w14:paraId="19C2FEFE"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w:t>
            </w:r>
          </w:p>
        </w:tc>
      </w:tr>
      <w:tr w:rsidR="00763B45" w:rsidRPr="00BF70DE" w14:paraId="45714653" w14:textId="77777777" w:rsidTr="00525DD9">
        <w:trPr>
          <w:trHeight w:val="288"/>
          <w:jc w:val="center"/>
        </w:trPr>
        <w:tc>
          <w:tcPr>
            <w:tcW w:w="9090" w:type="dxa"/>
            <w:tcBorders>
              <w:left w:val="single" w:sz="12" w:space="0" w:color="auto"/>
            </w:tcBorders>
            <w:vAlign w:val="center"/>
          </w:tcPr>
          <w:p w14:paraId="397EE1A7"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Allowable Project Activities</w:t>
            </w:r>
          </w:p>
        </w:tc>
        <w:tc>
          <w:tcPr>
            <w:tcW w:w="525" w:type="dxa"/>
            <w:tcBorders>
              <w:right w:val="single" w:sz="12" w:space="0" w:color="auto"/>
            </w:tcBorders>
            <w:vAlign w:val="center"/>
          </w:tcPr>
          <w:p w14:paraId="53A393FD"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w:t>
            </w:r>
          </w:p>
        </w:tc>
      </w:tr>
      <w:tr w:rsidR="007D1E3A" w:rsidRPr="00BF70DE" w14:paraId="14BC5BF9"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25A3A9D5"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Lead-Based Paint Requirements</w:t>
            </w:r>
          </w:p>
        </w:tc>
        <w:tc>
          <w:tcPr>
            <w:tcW w:w="525" w:type="dxa"/>
            <w:tcBorders>
              <w:right w:val="single" w:sz="12" w:space="0" w:color="auto"/>
            </w:tcBorders>
            <w:shd w:val="clear" w:color="auto" w:fill="EBE1E1" w:themeFill="accent6" w:themeFillTint="33"/>
            <w:vAlign w:val="center"/>
          </w:tcPr>
          <w:p w14:paraId="12B71564"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6</w:t>
            </w:r>
          </w:p>
        </w:tc>
      </w:tr>
      <w:tr w:rsidR="00763B45" w:rsidRPr="00BF70DE" w14:paraId="0A306DD7" w14:textId="77777777" w:rsidTr="00525DD9">
        <w:trPr>
          <w:trHeight w:val="288"/>
          <w:jc w:val="center"/>
        </w:trPr>
        <w:tc>
          <w:tcPr>
            <w:tcW w:w="9090" w:type="dxa"/>
            <w:tcBorders>
              <w:left w:val="single" w:sz="12" w:space="0" w:color="auto"/>
            </w:tcBorders>
            <w:vAlign w:val="center"/>
          </w:tcPr>
          <w:p w14:paraId="19210D3E"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REDD’s Lead-Based Paint Requirements</w:t>
            </w:r>
          </w:p>
        </w:tc>
        <w:tc>
          <w:tcPr>
            <w:tcW w:w="525" w:type="dxa"/>
            <w:tcBorders>
              <w:right w:val="single" w:sz="12" w:space="0" w:color="auto"/>
            </w:tcBorders>
            <w:vAlign w:val="center"/>
          </w:tcPr>
          <w:p w14:paraId="2405B654"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6</w:t>
            </w:r>
          </w:p>
        </w:tc>
      </w:tr>
      <w:tr w:rsidR="007D1E3A" w:rsidRPr="00BF70DE" w14:paraId="79F82373"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7EF282DB"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Pre-Award and Administration Costs</w:t>
            </w:r>
          </w:p>
        </w:tc>
        <w:tc>
          <w:tcPr>
            <w:tcW w:w="525" w:type="dxa"/>
            <w:tcBorders>
              <w:right w:val="single" w:sz="12" w:space="0" w:color="auto"/>
            </w:tcBorders>
            <w:shd w:val="clear" w:color="auto" w:fill="EBE1E1" w:themeFill="accent6" w:themeFillTint="33"/>
            <w:vAlign w:val="center"/>
          </w:tcPr>
          <w:p w14:paraId="3892FCC7"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6</w:t>
            </w:r>
          </w:p>
        </w:tc>
      </w:tr>
      <w:tr w:rsidR="00763B45" w:rsidRPr="00BF70DE" w14:paraId="71A62C0A" w14:textId="77777777" w:rsidTr="00525DD9">
        <w:trPr>
          <w:trHeight w:val="288"/>
          <w:jc w:val="center"/>
        </w:trPr>
        <w:tc>
          <w:tcPr>
            <w:tcW w:w="9090" w:type="dxa"/>
            <w:tcBorders>
              <w:left w:val="single" w:sz="12" w:space="0" w:color="auto"/>
            </w:tcBorders>
            <w:vAlign w:val="center"/>
          </w:tcPr>
          <w:p w14:paraId="3F74E5B8" w14:textId="5EC14E44"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 xml:space="preserve">Local Government Role and Responsibilities </w:t>
            </w:r>
          </w:p>
        </w:tc>
        <w:tc>
          <w:tcPr>
            <w:tcW w:w="525" w:type="dxa"/>
            <w:tcBorders>
              <w:right w:val="single" w:sz="12" w:space="0" w:color="auto"/>
            </w:tcBorders>
            <w:vAlign w:val="center"/>
          </w:tcPr>
          <w:p w14:paraId="029D8FE6"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6</w:t>
            </w:r>
          </w:p>
        </w:tc>
      </w:tr>
      <w:tr w:rsidR="007D1E3A" w:rsidRPr="00BF70DE" w14:paraId="62AB1FF8"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0EF47266"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Use of an Experience CDBG Administrator for RHP Projects</w:t>
            </w:r>
          </w:p>
        </w:tc>
        <w:tc>
          <w:tcPr>
            <w:tcW w:w="525" w:type="dxa"/>
            <w:tcBorders>
              <w:right w:val="single" w:sz="12" w:space="0" w:color="auto"/>
            </w:tcBorders>
            <w:shd w:val="clear" w:color="auto" w:fill="EBE1E1" w:themeFill="accent6" w:themeFillTint="33"/>
            <w:vAlign w:val="center"/>
          </w:tcPr>
          <w:p w14:paraId="52D579B6"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7</w:t>
            </w:r>
          </w:p>
        </w:tc>
      </w:tr>
      <w:tr w:rsidR="00763B45" w:rsidRPr="00BF70DE" w14:paraId="12A51A32" w14:textId="77777777" w:rsidTr="00525DD9">
        <w:trPr>
          <w:trHeight w:val="288"/>
          <w:jc w:val="center"/>
        </w:trPr>
        <w:tc>
          <w:tcPr>
            <w:tcW w:w="9090" w:type="dxa"/>
            <w:tcBorders>
              <w:left w:val="single" w:sz="12" w:space="0" w:color="auto"/>
            </w:tcBorders>
            <w:vAlign w:val="center"/>
          </w:tcPr>
          <w:p w14:paraId="59F659AA"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Program Amendments, Budget Amendments, and Budget Revisions</w:t>
            </w:r>
          </w:p>
        </w:tc>
        <w:tc>
          <w:tcPr>
            <w:tcW w:w="525" w:type="dxa"/>
            <w:tcBorders>
              <w:right w:val="single" w:sz="12" w:space="0" w:color="auto"/>
            </w:tcBorders>
            <w:vAlign w:val="center"/>
          </w:tcPr>
          <w:p w14:paraId="5ADAB02A"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7</w:t>
            </w:r>
          </w:p>
        </w:tc>
      </w:tr>
      <w:tr w:rsidR="007D1E3A" w:rsidRPr="00BF70DE" w14:paraId="1BC27AE1"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62EAA8F5"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Evaluation Criteria</w:t>
            </w:r>
          </w:p>
        </w:tc>
        <w:tc>
          <w:tcPr>
            <w:tcW w:w="525" w:type="dxa"/>
            <w:tcBorders>
              <w:right w:val="single" w:sz="12" w:space="0" w:color="auto"/>
            </w:tcBorders>
            <w:shd w:val="clear" w:color="auto" w:fill="EBE1E1" w:themeFill="accent6" w:themeFillTint="33"/>
            <w:vAlign w:val="center"/>
          </w:tcPr>
          <w:p w14:paraId="5F60B311"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7</w:t>
            </w:r>
          </w:p>
        </w:tc>
      </w:tr>
      <w:tr w:rsidR="00763B45" w:rsidRPr="00BF70DE" w14:paraId="32967231" w14:textId="77777777" w:rsidTr="00525DD9">
        <w:trPr>
          <w:trHeight w:val="288"/>
          <w:jc w:val="center"/>
        </w:trPr>
        <w:tc>
          <w:tcPr>
            <w:tcW w:w="9090" w:type="dxa"/>
            <w:tcBorders>
              <w:left w:val="single" w:sz="12" w:space="0" w:color="auto"/>
            </w:tcBorders>
            <w:vAlign w:val="center"/>
          </w:tcPr>
          <w:p w14:paraId="0EF0CC34" w14:textId="21D8512E"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 xml:space="preserve">Public Hearing </w:t>
            </w:r>
            <w:r w:rsidRPr="00BF70DE">
              <w:rPr>
                <w:rFonts w:ascii="Gill Sans MT" w:hAnsi="Gill Sans MT"/>
                <w:color w:val="FF0000"/>
                <w:sz w:val="20"/>
                <w:szCs w:val="20"/>
                <w14:textOutline w14:w="6350" w14:cap="rnd" w14:cmpd="sng" w14:algn="ctr">
                  <w14:solidFill>
                    <w14:srgbClr w14:val="FF0000"/>
                  </w14:solidFill>
                  <w14:prstDash w14:val="solid"/>
                  <w14:bevel/>
                </w14:textOutline>
              </w:rPr>
              <w:t>(RHP</w:t>
            </w:r>
            <w:r w:rsidR="00B11812">
              <w:rPr>
                <w:rFonts w:ascii="Gill Sans MT" w:hAnsi="Gill Sans MT"/>
                <w:color w:val="FF0000"/>
                <w:sz w:val="20"/>
                <w:szCs w:val="20"/>
                <w14:textOutline w14:w="6350" w14:cap="rnd" w14:cmpd="sng" w14:algn="ctr">
                  <w14:solidFill>
                    <w14:srgbClr w14:val="FF0000"/>
                  </w14:solidFill>
                  <w14:prstDash w14:val="solid"/>
                  <w14:bevel/>
                </w14:textOutline>
              </w:rPr>
              <w:t xml:space="preserve"> Requirement</w:t>
            </w:r>
            <w:r w:rsidR="001D5FEF">
              <w:rPr>
                <w:rFonts w:ascii="Gill Sans MT" w:hAnsi="Gill Sans MT"/>
                <w:color w:val="FF0000"/>
                <w:sz w:val="20"/>
                <w:szCs w:val="20"/>
                <w14:textOutline w14:w="6350" w14:cap="rnd" w14:cmpd="sng" w14:algn="ctr">
                  <w14:solidFill>
                    <w14:srgbClr w14:val="FF0000"/>
                  </w14:solidFill>
                  <w14:prstDash w14:val="solid"/>
                  <w14:bevel/>
                </w14:textOutline>
              </w:rPr>
              <w:t>s</w:t>
            </w:r>
            <w:r w:rsidRPr="00BF70DE">
              <w:rPr>
                <w:rFonts w:ascii="Gill Sans MT" w:hAnsi="Gill Sans MT"/>
                <w:color w:val="FF0000"/>
                <w:sz w:val="20"/>
                <w:szCs w:val="20"/>
                <w14:textOutline w14:w="6350" w14:cap="rnd" w14:cmpd="sng" w14:algn="ctr">
                  <w14:solidFill>
                    <w14:srgbClr w14:val="FF0000"/>
                  </w14:solidFill>
                  <w14:prstDash w14:val="solid"/>
                  <w14:bevel/>
                </w14:textOutline>
              </w:rPr>
              <w:t>)</w:t>
            </w:r>
            <w:r w:rsidR="00B11812">
              <w:rPr>
                <w:rFonts w:ascii="Gill Sans MT" w:hAnsi="Gill Sans MT"/>
                <w:color w:val="FF0000"/>
                <w:sz w:val="20"/>
                <w:szCs w:val="20"/>
                <w14:textOutline w14:w="6350" w14:cap="rnd" w14:cmpd="sng" w14:algn="ctr">
                  <w14:solidFill>
                    <w14:srgbClr w14:val="FF0000"/>
                  </w14:solidFill>
                  <w14:prstDash w14:val="solid"/>
                  <w14:bevel/>
                </w14:textOutline>
              </w:rPr>
              <w:t xml:space="preserve"> </w:t>
            </w:r>
          </w:p>
        </w:tc>
        <w:tc>
          <w:tcPr>
            <w:tcW w:w="525" w:type="dxa"/>
            <w:tcBorders>
              <w:right w:val="single" w:sz="12" w:space="0" w:color="auto"/>
            </w:tcBorders>
            <w:vAlign w:val="center"/>
          </w:tcPr>
          <w:p w14:paraId="46D69EC9"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10</w:t>
            </w:r>
          </w:p>
        </w:tc>
      </w:tr>
      <w:tr w:rsidR="007D1E3A" w:rsidRPr="00BF70DE" w14:paraId="1F75CA37"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50A78E3A" w14:textId="2C8C43D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 xml:space="preserve">Compliance Requirements </w:t>
            </w:r>
            <w:r w:rsidRPr="00BF70DE">
              <w:rPr>
                <w:rFonts w:ascii="Gill Sans MT" w:hAnsi="Gill Sans MT"/>
                <w:color w:val="FF0000"/>
                <w:sz w:val="20"/>
                <w:szCs w:val="20"/>
                <w14:textOutline w14:w="6350" w14:cap="rnd" w14:cmpd="sng" w14:algn="ctr">
                  <w14:solidFill>
                    <w14:srgbClr w14:val="FF0000"/>
                  </w14:solidFill>
                  <w14:prstDash w14:val="solid"/>
                  <w14:bevel/>
                </w14:textOutline>
              </w:rPr>
              <w:t>(Revised for FY2</w:t>
            </w:r>
            <w:r w:rsidR="001D5FEF">
              <w:rPr>
                <w:rFonts w:ascii="Gill Sans MT" w:hAnsi="Gill Sans MT"/>
                <w:color w:val="FF0000"/>
                <w:sz w:val="20"/>
                <w:szCs w:val="20"/>
                <w14:textOutline w14:w="6350" w14:cap="rnd" w14:cmpd="sng" w14:algn="ctr">
                  <w14:solidFill>
                    <w14:srgbClr w14:val="FF0000"/>
                  </w14:solidFill>
                  <w14:prstDash w14:val="solid"/>
                  <w14:bevel/>
                </w14:textOutline>
              </w:rPr>
              <w:t>4</w:t>
            </w:r>
            <w:r w:rsidRPr="00BF70DE">
              <w:rPr>
                <w:rFonts w:ascii="Gill Sans MT" w:hAnsi="Gill Sans MT"/>
                <w:color w:val="FF0000"/>
                <w:sz w:val="20"/>
                <w:szCs w:val="20"/>
                <w14:textOutline w14:w="6350" w14:cap="rnd" w14:cmpd="sng" w14:algn="ctr">
                  <w14:solidFill>
                    <w14:srgbClr w14:val="FF0000"/>
                  </w14:solidFill>
                  <w14:prstDash w14:val="solid"/>
                  <w14:bevel/>
                </w14:textOutline>
              </w:rPr>
              <w:t>)</w:t>
            </w:r>
          </w:p>
        </w:tc>
        <w:tc>
          <w:tcPr>
            <w:tcW w:w="525" w:type="dxa"/>
            <w:tcBorders>
              <w:right w:val="single" w:sz="12" w:space="0" w:color="auto"/>
            </w:tcBorders>
            <w:shd w:val="clear" w:color="auto" w:fill="EBE1E1" w:themeFill="accent6" w:themeFillTint="33"/>
            <w:vAlign w:val="center"/>
          </w:tcPr>
          <w:p w14:paraId="47082B66"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10</w:t>
            </w:r>
          </w:p>
        </w:tc>
      </w:tr>
      <w:tr w:rsidR="00763B45" w:rsidRPr="00BF70DE" w14:paraId="6CCAB394" w14:textId="77777777" w:rsidTr="00525DD9">
        <w:trPr>
          <w:trHeight w:val="288"/>
          <w:jc w:val="center"/>
        </w:trPr>
        <w:tc>
          <w:tcPr>
            <w:tcW w:w="9090" w:type="dxa"/>
            <w:tcBorders>
              <w:left w:val="single" w:sz="12" w:space="0" w:color="auto"/>
            </w:tcBorders>
            <w:vAlign w:val="center"/>
          </w:tcPr>
          <w:p w14:paraId="04DB5183"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Application Process and Submission Requirements</w:t>
            </w:r>
          </w:p>
        </w:tc>
        <w:tc>
          <w:tcPr>
            <w:tcW w:w="525" w:type="dxa"/>
            <w:tcBorders>
              <w:right w:val="single" w:sz="12" w:space="0" w:color="auto"/>
            </w:tcBorders>
            <w:vAlign w:val="center"/>
          </w:tcPr>
          <w:p w14:paraId="6CD2C489"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20</w:t>
            </w:r>
          </w:p>
        </w:tc>
      </w:tr>
      <w:tr w:rsidR="007D1E3A" w:rsidRPr="00BF70DE" w14:paraId="701EA283"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37581FB0"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Program Contact</w:t>
            </w:r>
          </w:p>
        </w:tc>
        <w:tc>
          <w:tcPr>
            <w:tcW w:w="525" w:type="dxa"/>
            <w:tcBorders>
              <w:right w:val="single" w:sz="12" w:space="0" w:color="auto"/>
            </w:tcBorders>
            <w:shd w:val="clear" w:color="auto" w:fill="EBE1E1" w:themeFill="accent6" w:themeFillTint="33"/>
            <w:vAlign w:val="center"/>
          </w:tcPr>
          <w:p w14:paraId="4AC48492"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20</w:t>
            </w:r>
          </w:p>
        </w:tc>
      </w:tr>
      <w:tr w:rsidR="007D1E3A" w:rsidRPr="00BF70DE" w14:paraId="0EAC9C6A" w14:textId="77777777" w:rsidTr="009A7CBB">
        <w:trPr>
          <w:trHeight w:val="288"/>
          <w:jc w:val="center"/>
        </w:trPr>
        <w:tc>
          <w:tcPr>
            <w:tcW w:w="9090" w:type="dxa"/>
            <w:tcBorders>
              <w:left w:val="single" w:sz="12" w:space="0" w:color="auto"/>
            </w:tcBorders>
            <w:shd w:val="clear" w:color="auto" w:fill="F5B5A7" w:themeFill="accent5" w:themeFillTint="66"/>
            <w:vAlign w:val="center"/>
          </w:tcPr>
          <w:p w14:paraId="624D74BF" w14:textId="77777777" w:rsidR="00BF70DE" w:rsidRPr="00BF70DE" w:rsidRDefault="00BF70DE" w:rsidP="00BF70DE">
            <w:pPr>
              <w:spacing w:after="0" w:line="240" w:lineRule="auto"/>
              <w:rPr>
                <w:rFonts w:ascii="Gill Sans MT" w:hAnsi="Gill Sans MT"/>
                <w:sz w:val="20"/>
                <w:szCs w:val="20"/>
              </w:rPr>
            </w:pPr>
            <w:r w:rsidRPr="00BF70DE">
              <w:rPr>
                <w:rFonts w:ascii="Gill Sans MT" w:hAnsi="Gill Sans MT"/>
                <w:sz w:val="20"/>
                <w:szCs w:val="20"/>
              </w:rPr>
              <w:t>Required Application Format</w:t>
            </w:r>
          </w:p>
        </w:tc>
        <w:tc>
          <w:tcPr>
            <w:tcW w:w="525" w:type="dxa"/>
            <w:tcBorders>
              <w:right w:val="single" w:sz="12" w:space="0" w:color="auto"/>
            </w:tcBorders>
            <w:shd w:val="clear" w:color="auto" w:fill="F5B5A7" w:themeFill="accent5" w:themeFillTint="66"/>
            <w:vAlign w:val="center"/>
          </w:tcPr>
          <w:p w14:paraId="5084B8A6"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21</w:t>
            </w:r>
          </w:p>
        </w:tc>
      </w:tr>
      <w:tr w:rsidR="00763B45" w:rsidRPr="00BF70DE" w14:paraId="660EEA1A" w14:textId="77777777" w:rsidTr="00525DD9">
        <w:trPr>
          <w:trHeight w:val="288"/>
          <w:jc w:val="center"/>
        </w:trPr>
        <w:tc>
          <w:tcPr>
            <w:tcW w:w="9090" w:type="dxa"/>
            <w:tcBorders>
              <w:left w:val="single" w:sz="12" w:space="0" w:color="auto"/>
            </w:tcBorders>
            <w:vAlign w:val="center"/>
          </w:tcPr>
          <w:p w14:paraId="0EF93566"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RHP Application Content Checklist</w:t>
            </w:r>
          </w:p>
        </w:tc>
        <w:tc>
          <w:tcPr>
            <w:tcW w:w="525" w:type="dxa"/>
            <w:tcBorders>
              <w:right w:val="single" w:sz="12" w:space="0" w:color="auto"/>
            </w:tcBorders>
            <w:vAlign w:val="center"/>
          </w:tcPr>
          <w:p w14:paraId="098247F3"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22</w:t>
            </w:r>
          </w:p>
        </w:tc>
      </w:tr>
      <w:tr w:rsidR="007D1E3A" w:rsidRPr="00BF70DE" w14:paraId="18BF3306"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6537C375"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Application Summary Form – Recovery Housing Program (RHP)</w:t>
            </w:r>
          </w:p>
        </w:tc>
        <w:tc>
          <w:tcPr>
            <w:tcW w:w="525" w:type="dxa"/>
            <w:tcBorders>
              <w:right w:val="single" w:sz="12" w:space="0" w:color="auto"/>
            </w:tcBorders>
            <w:shd w:val="clear" w:color="auto" w:fill="EBE1E1" w:themeFill="accent6" w:themeFillTint="33"/>
            <w:vAlign w:val="center"/>
          </w:tcPr>
          <w:p w14:paraId="27523B71"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25</w:t>
            </w:r>
          </w:p>
        </w:tc>
      </w:tr>
      <w:tr w:rsidR="00763B45" w:rsidRPr="00BF70DE" w14:paraId="201F15E0" w14:textId="77777777" w:rsidTr="00525DD9">
        <w:trPr>
          <w:trHeight w:val="288"/>
          <w:jc w:val="center"/>
        </w:trPr>
        <w:tc>
          <w:tcPr>
            <w:tcW w:w="9090" w:type="dxa"/>
            <w:tcBorders>
              <w:left w:val="single" w:sz="12" w:space="0" w:color="auto"/>
            </w:tcBorders>
            <w:vAlign w:val="center"/>
          </w:tcPr>
          <w:p w14:paraId="7A151FE7"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Sample Citizen Participation Plan</w:t>
            </w:r>
          </w:p>
        </w:tc>
        <w:tc>
          <w:tcPr>
            <w:tcW w:w="525" w:type="dxa"/>
            <w:tcBorders>
              <w:right w:val="single" w:sz="12" w:space="0" w:color="auto"/>
            </w:tcBorders>
            <w:vAlign w:val="center"/>
          </w:tcPr>
          <w:p w14:paraId="1775E000"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26</w:t>
            </w:r>
          </w:p>
        </w:tc>
      </w:tr>
      <w:tr w:rsidR="007D1E3A" w:rsidRPr="00BF70DE" w14:paraId="6D17F378"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6396FCDA"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Sample Resolution Template</w:t>
            </w:r>
          </w:p>
        </w:tc>
        <w:tc>
          <w:tcPr>
            <w:tcW w:w="525" w:type="dxa"/>
            <w:tcBorders>
              <w:right w:val="single" w:sz="12" w:space="0" w:color="auto"/>
            </w:tcBorders>
            <w:shd w:val="clear" w:color="auto" w:fill="EBE1E1" w:themeFill="accent6" w:themeFillTint="33"/>
            <w:vAlign w:val="center"/>
          </w:tcPr>
          <w:p w14:paraId="326F262A"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28</w:t>
            </w:r>
          </w:p>
        </w:tc>
      </w:tr>
      <w:tr w:rsidR="00763B45" w:rsidRPr="00BF70DE" w14:paraId="47ABF3F9" w14:textId="77777777" w:rsidTr="00525DD9">
        <w:trPr>
          <w:trHeight w:val="288"/>
          <w:jc w:val="center"/>
        </w:trPr>
        <w:tc>
          <w:tcPr>
            <w:tcW w:w="9090" w:type="dxa"/>
            <w:tcBorders>
              <w:left w:val="single" w:sz="12" w:space="0" w:color="auto"/>
            </w:tcBorders>
            <w:vAlign w:val="center"/>
          </w:tcPr>
          <w:p w14:paraId="4AE4371B"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Conflict of Interest Checklist</w:t>
            </w:r>
          </w:p>
        </w:tc>
        <w:tc>
          <w:tcPr>
            <w:tcW w:w="525" w:type="dxa"/>
            <w:tcBorders>
              <w:right w:val="single" w:sz="12" w:space="0" w:color="auto"/>
            </w:tcBorders>
            <w:vAlign w:val="center"/>
          </w:tcPr>
          <w:p w14:paraId="3022F208"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29</w:t>
            </w:r>
          </w:p>
        </w:tc>
      </w:tr>
      <w:tr w:rsidR="007D1E3A" w:rsidRPr="00BF70DE" w14:paraId="6EB3ADD3"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2ABB73D8"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Federal Requirements and Certifications</w:t>
            </w:r>
          </w:p>
        </w:tc>
        <w:tc>
          <w:tcPr>
            <w:tcW w:w="525" w:type="dxa"/>
            <w:tcBorders>
              <w:right w:val="single" w:sz="12" w:space="0" w:color="auto"/>
            </w:tcBorders>
            <w:shd w:val="clear" w:color="auto" w:fill="EBE1E1" w:themeFill="accent6" w:themeFillTint="33"/>
            <w:vAlign w:val="center"/>
          </w:tcPr>
          <w:p w14:paraId="7457FDE2"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30</w:t>
            </w:r>
          </w:p>
        </w:tc>
      </w:tr>
      <w:tr w:rsidR="00763B45" w:rsidRPr="00BF70DE" w14:paraId="6D9DD504" w14:textId="77777777" w:rsidTr="00525DD9">
        <w:trPr>
          <w:trHeight w:val="288"/>
          <w:jc w:val="center"/>
        </w:trPr>
        <w:tc>
          <w:tcPr>
            <w:tcW w:w="9090" w:type="dxa"/>
            <w:tcBorders>
              <w:left w:val="single" w:sz="12" w:space="0" w:color="auto"/>
            </w:tcBorders>
            <w:vAlign w:val="center"/>
          </w:tcPr>
          <w:p w14:paraId="7E20790D"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Disclosure Report Instructions</w:t>
            </w:r>
          </w:p>
        </w:tc>
        <w:tc>
          <w:tcPr>
            <w:tcW w:w="525" w:type="dxa"/>
            <w:tcBorders>
              <w:right w:val="single" w:sz="12" w:space="0" w:color="auto"/>
            </w:tcBorders>
            <w:vAlign w:val="center"/>
          </w:tcPr>
          <w:p w14:paraId="3ED0DC3D"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33</w:t>
            </w:r>
          </w:p>
        </w:tc>
      </w:tr>
      <w:tr w:rsidR="007D1E3A" w:rsidRPr="00BF70DE" w14:paraId="1BA0D492"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5B01F7E2"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Disclosure Report</w:t>
            </w:r>
          </w:p>
        </w:tc>
        <w:tc>
          <w:tcPr>
            <w:tcW w:w="525" w:type="dxa"/>
            <w:tcBorders>
              <w:right w:val="single" w:sz="12" w:space="0" w:color="auto"/>
            </w:tcBorders>
            <w:shd w:val="clear" w:color="auto" w:fill="EBE1E1" w:themeFill="accent6" w:themeFillTint="33"/>
            <w:vAlign w:val="center"/>
          </w:tcPr>
          <w:p w14:paraId="758F75A3"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35</w:t>
            </w:r>
          </w:p>
        </w:tc>
      </w:tr>
      <w:tr w:rsidR="00763B45" w:rsidRPr="00BF70DE" w14:paraId="0B7B3985" w14:textId="77777777" w:rsidTr="00525DD9">
        <w:trPr>
          <w:trHeight w:val="288"/>
          <w:jc w:val="center"/>
        </w:trPr>
        <w:tc>
          <w:tcPr>
            <w:tcW w:w="9090" w:type="dxa"/>
            <w:tcBorders>
              <w:left w:val="single" w:sz="12" w:space="0" w:color="auto"/>
            </w:tcBorders>
            <w:vAlign w:val="center"/>
          </w:tcPr>
          <w:p w14:paraId="04079D50" w14:textId="22B1E8E5"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 xml:space="preserve">State </w:t>
            </w:r>
            <w:r w:rsidR="00CF4322" w:rsidRPr="00BF70DE">
              <w:rPr>
                <w:rFonts w:ascii="Gill Sans MT" w:hAnsi="Gill Sans MT"/>
                <w:sz w:val="20"/>
                <w:szCs w:val="20"/>
              </w:rPr>
              <w:t xml:space="preserve">RHP </w:t>
            </w:r>
            <w:r w:rsidRPr="00BF70DE">
              <w:rPr>
                <w:rFonts w:ascii="Gill Sans MT" w:hAnsi="Gill Sans MT"/>
                <w:sz w:val="20"/>
                <w:szCs w:val="20"/>
              </w:rPr>
              <w:t>Program Regulations</w:t>
            </w:r>
          </w:p>
        </w:tc>
        <w:tc>
          <w:tcPr>
            <w:tcW w:w="525" w:type="dxa"/>
            <w:tcBorders>
              <w:right w:val="single" w:sz="12" w:space="0" w:color="auto"/>
            </w:tcBorders>
            <w:vAlign w:val="center"/>
          </w:tcPr>
          <w:p w14:paraId="332AC959"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37</w:t>
            </w:r>
          </w:p>
        </w:tc>
      </w:tr>
      <w:tr w:rsidR="007D1E3A" w:rsidRPr="00BF70DE" w14:paraId="73ADD138"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115A6329"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Legally Binding Commitment (LBC)</w:t>
            </w:r>
          </w:p>
        </w:tc>
        <w:tc>
          <w:tcPr>
            <w:tcW w:w="525" w:type="dxa"/>
            <w:tcBorders>
              <w:right w:val="single" w:sz="12" w:space="0" w:color="auto"/>
            </w:tcBorders>
            <w:shd w:val="clear" w:color="auto" w:fill="EBE1E1" w:themeFill="accent6" w:themeFillTint="33"/>
            <w:vAlign w:val="center"/>
          </w:tcPr>
          <w:p w14:paraId="539AC614"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39</w:t>
            </w:r>
          </w:p>
        </w:tc>
      </w:tr>
      <w:tr w:rsidR="00763B45" w:rsidRPr="00BF70DE" w14:paraId="78A16272" w14:textId="77777777" w:rsidTr="00525DD9">
        <w:trPr>
          <w:trHeight w:val="288"/>
          <w:jc w:val="center"/>
        </w:trPr>
        <w:tc>
          <w:tcPr>
            <w:tcW w:w="9090" w:type="dxa"/>
            <w:tcBorders>
              <w:left w:val="single" w:sz="12" w:space="0" w:color="auto"/>
            </w:tcBorders>
            <w:vAlign w:val="center"/>
          </w:tcPr>
          <w:p w14:paraId="6E403705"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Disclosure Of Civil Rights Complaints/Lawsuits</w:t>
            </w:r>
          </w:p>
        </w:tc>
        <w:tc>
          <w:tcPr>
            <w:tcW w:w="525" w:type="dxa"/>
            <w:tcBorders>
              <w:right w:val="single" w:sz="12" w:space="0" w:color="auto"/>
            </w:tcBorders>
            <w:vAlign w:val="center"/>
          </w:tcPr>
          <w:p w14:paraId="308BA764"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40</w:t>
            </w:r>
          </w:p>
        </w:tc>
      </w:tr>
      <w:tr w:rsidR="007D1E3A" w:rsidRPr="00BF70DE" w14:paraId="1076E64F"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624A9551"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Instructions For Debarment Certifications</w:t>
            </w:r>
          </w:p>
        </w:tc>
        <w:tc>
          <w:tcPr>
            <w:tcW w:w="525" w:type="dxa"/>
            <w:tcBorders>
              <w:right w:val="single" w:sz="12" w:space="0" w:color="auto"/>
            </w:tcBorders>
            <w:shd w:val="clear" w:color="auto" w:fill="EBE1E1" w:themeFill="accent6" w:themeFillTint="33"/>
            <w:vAlign w:val="center"/>
          </w:tcPr>
          <w:p w14:paraId="624F1F76"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41</w:t>
            </w:r>
          </w:p>
        </w:tc>
      </w:tr>
      <w:tr w:rsidR="00763B45" w:rsidRPr="00BF70DE" w14:paraId="6CA6D61D" w14:textId="77777777" w:rsidTr="00525DD9">
        <w:trPr>
          <w:trHeight w:val="288"/>
          <w:jc w:val="center"/>
        </w:trPr>
        <w:tc>
          <w:tcPr>
            <w:tcW w:w="9090" w:type="dxa"/>
            <w:tcBorders>
              <w:left w:val="single" w:sz="12" w:space="0" w:color="auto"/>
            </w:tcBorders>
            <w:vAlign w:val="center"/>
          </w:tcPr>
          <w:p w14:paraId="3C6E2284"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Certifications Regarding Debarment, Suspension and Other Responsibility Matters</w:t>
            </w:r>
          </w:p>
        </w:tc>
        <w:tc>
          <w:tcPr>
            <w:tcW w:w="525" w:type="dxa"/>
            <w:tcBorders>
              <w:right w:val="single" w:sz="12" w:space="0" w:color="auto"/>
            </w:tcBorders>
            <w:vAlign w:val="center"/>
          </w:tcPr>
          <w:p w14:paraId="682EF62C"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42</w:t>
            </w:r>
          </w:p>
        </w:tc>
      </w:tr>
      <w:tr w:rsidR="00763B45" w:rsidRPr="00BF70DE" w14:paraId="0BC53380" w14:textId="77777777" w:rsidTr="005B05C0">
        <w:trPr>
          <w:trHeight w:val="288"/>
          <w:jc w:val="center"/>
        </w:trPr>
        <w:tc>
          <w:tcPr>
            <w:tcW w:w="9090" w:type="dxa"/>
            <w:tcBorders>
              <w:left w:val="single" w:sz="12" w:space="0" w:color="auto"/>
              <w:bottom w:val="single" w:sz="6" w:space="0" w:color="auto"/>
            </w:tcBorders>
            <w:shd w:val="clear" w:color="auto" w:fill="EBE1E1" w:themeFill="accent6" w:themeFillTint="33"/>
            <w:vAlign w:val="center"/>
          </w:tcPr>
          <w:p w14:paraId="57711876"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Sample Activities Implementation Schedule</w:t>
            </w:r>
          </w:p>
        </w:tc>
        <w:tc>
          <w:tcPr>
            <w:tcW w:w="525" w:type="dxa"/>
            <w:tcBorders>
              <w:bottom w:val="single" w:sz="6" w:space="0" w:color="auto"/>
              <w:right w:val="single" w:sz="12" w:space="0" w:color="auto"/>
            </w:tcBorders>
            <w:shd w:val="clear" w:color="auto" w:fill="EBE1E1" w:themeFill="accent6" w:themeFillTint="33"/>
            <w:vAlign w:val="center"/>
          </w:tcPr>
          <w:p w14:paraId="28C43F82"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43</w:t>
            </w:r>
          </w:p>
        </w:tc>
      </w:tr>
      <w:tr w:rsidR="008C5AF5" w:rsidRPr="00BF70DE" w14:paraId="5DA87F90" w14:textId="77777777" w:rsidTr="00525DD9">
        <w:trPr>
          <w:trHeight w:val="288"/>
          <w:jc w:val="center"/>
        </w:trPr>
        <w:tc>
          <w:tcPr>
            <w:tcW w:w="9090" w:type="dxa"/>
            <w:tcBorders>
              <w:left w:val="single" w:sz="12" w:space="0" w:color="auto"/>
              <w:bottom w:val="single" w:sz="6" w:space="0" w:color="auto"/>
            </w:tcBorders>
            <w:vAlign w:val="center"/>
          </w:tcPr>
          <w:p w14:paraId="27555DBD"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Activities Implementation Schedule</w:t>
            </w:r>
          </w:p>
        </w:tc>
        <w:tc>
          <w:tcPr>
            <w:tcW w:w="525" w:type="dxa"/>
            <w:tcBorders>
              <w:bottom w:val="single" w:sz="6" w:space="0" w:color="auto"/>
              <w:right w:val="single" w:sz="12" w:space="0" w:color="auto"/>
            </w:tcBorders>
            <w:vAlign w:val="center"/>
          </w:tcPr>
          <w:p w14:paraId="10F9E3E5"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44</w:t>
            </w:r>
          </w:p>
        </w:tc>
      </w:tr>
      <w:tr w:rsidR="00763B45" w:rsidRPr="00BF70DE" w14:paraId="6886887B" w14:textId="77777777" w:rsidTr="005B05C0">
        <w:trPr>
          <w:trHeight w:val="561"/>
          <w:jc w:val="center"/>
        </w:trPr>
        <w:tc>
          <w:tcPr>
            <w:tcW w:w="9090" w:type="dxa"/>
            <w:tcBorders>
              <w:left w:val="single" w:sz="12" w:space="0" w:color="auto"/>
              <w:bottom w:val="single" w:sz="6" w:space="0" w:color="auto"/>
            </w:tcBorders>
            <w:shd w:val="clear" w:color="auto" w:fill="EBE1E1" w:themeFill="accent6" w:themeFillTint="33"/>
            <w:vAlign w:val="center"/>
          </w:tcPr>
          <w:p w14:paraId="24329A12"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Instructions For Utilizing the Two Microsoft Excel Spreadsheets for Sources and Uses of Funds and Project Budget</w:t>
            </w:r>
          </w:p>
        </w:tc>
        <w:tc>
          <w:tcPr>
            <w:tcW w:w="525" w:type="dxa"/>
            <w:tcBorders>
              <w:bottom w:val="single" w:sz="6" w:space="0" w:color="auto"/>
              <w:right w:val="single" w:sz="12" w:space="0" w:color="auto"/>
            </w:tcBorders>
            <w:shd w:val="clear" w:color="auto" w:fill="EBE1E1" w:themeFill="accent6" w:themeFillTint="33"/>
            <w:vAlign w:val="center"/>
          </w:tcPr>
          <w:p w14:paraId="444D6773"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45</w:t>
            </w:r>
          </w:p>
        </w:tc>
      </w:tr>
      <w:tr w:rsidR="008C5AF5" w:rsidRPr="00BF70DE" w14:paraId="39D013FA" w14:textId="77777777" w:rsidTr="00525DD9">
        <w:trPr>
          <w:trHeight w:val="288"/>
          <w:jc w:val="center"/>
        </w:trPr>
        <w:tc>
          <w:tcPr>
            <w:tcW w:w="9090" w:type="dxa"/>
            <w:tcBorders>
              <w:left w:val="single" w:sz="12" w:space="0" w:color="auto"/>
              <w:bottom w:val="single" w:sz="6" w:space="0" w:color="auto"/>
            </w:tcBorders>
            <w:vAlign w:val="center"/>
          </w:tcPr>
          <w:p w14:paraId="0C2ED17F"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Sources and Uses of Funds – Recovery Housing Program</w:t>
            </w:r>
          </w:p>
        </w:tc>
        <w:tc>
          <w:tcPr>
            <w:tcW w:w="525" w:type="dxa"/>
            <w:tcBorders>
              <w:bottom w:val="single" w:sz="6" w:space="0" w:color="auto"/>
              <w:right w:val="single" w:sz="12" w:space="0" w:color="auto"/>
            </w:tcBorders>
            <w:vAlign w:val="center"/>
          </w:tcPr>
          <w:p w14:paraId="7B279D72"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46</w:t>
            </w:r>
          </w:p>
        </w:tc>
      </w:tr>
      <w:tr w:rsidR="00763B45" w:rsidRPr="00BF70DE" w14:paraId="4D5531C9" w14:textId="77777777" w:rsidTr="005B05C0">
        <w:trPr>
          <w:trHeight w:val="288"/>
          <w:jc w:val="center"/>
        </w:trPr>
        <w:tc>
          <w:tcPr>
            <w:tcW w:w="9090" w:type="dxa"/>
            <w:tcBorders>
              <w:left w:val="single" w:sz="12" w:space="0" w:color="auto"/>
              <w:bottom w:val="single" w:sz="6" w:space="0" w:color="auto"/>
            </w:tcBorders>
            <w:shd w:val="clear" w:color="auto" w:fill="EBE1E1" w:themeFill="accent6" w:themeFillTint="33"/>
            <w:vAlign w:val="center"/>
          </w:tcPr>
          <w:p w14:paraId="7E9B3782"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Project Budget – Recovery Housing Program</w:t>
            </w:r>
          </w:p>
        </w:tc>
        <w:tc>
          <w:tcPr>
            <w:tcW w:w="525" w:type="dxa"/>
            <w:tcBorders>
              <w:bottom w:val="single" w:sz="6" w:space="0" w:color="auto"/>
              <w:right w:val="single" w:sz="12" w:space="0" w:color="auto"/>
            </w:tcBorders>
            <w:shd w:val="clear" w:color="auto" w:fill="EBE1E1" w:themeFill="accent6" w:themeFillTint="33"/>
            <w:vAlign w:val="center"/>
          </w:tcPr>
          <w:p w14:paraId="23AD6054"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47</w:t>
            </w:r>
          </w:p>
        </w:tc>
      </w:tr>
      <w:tr w:rsidR="008C5AF5" w:rsidRPr="00BF70DE" w14:paraId="3D0012A6" w14:textId="77777777" w:rsidTr="00525DD9">
        <w:trPr>
          <w:trHeight w:val="288"/>
          <w:jc w:val="center"/>
        </w:trPr>
        <w:tc>
          <w:tcPr>
            <w:tcW w:w="9090" w:type="dxa"/>
            <w:tcBorders>
              <w:left w:val="single" w:sz="12" w:space="0" w:color="auto"/>
              <w:bottom w:val="single" w:sz="6" w:space="0" w:color="auto"/>
            </w:tcBorders>
            <w:vAlign w:val="center"/>
          </w:tcPr>
          <w:p w14:paraId="5863B97F" w14:textId="77777777" w:rsidR="00BF70DE" w:rsidRPr="00BF70DE" w:rsidRDefault="00BF70DE" w:rsidP="00FE16A9">
            <w:pPr>
              <w:spacing w:after="0" w:line="240" w:lineRule="auto"/>
              <w:ind w:left="507"/>
              <w:rPr>
                <w:rFonts w:ascii="Gill Sans MT" w:hAnsi="Gill Sans MT"/>
                <w:sz w:val="20"/>
                <w:szCs w:val="20"/>
              </w:rPr>
            </w:pPr>
            <w:r w:rsidRPr="00BF70DE">
              <w:rPr>
                <w:rFonts w:ascii="Gill Sans MT" w:hAnsi="Gill Sans MT"/>
                <w:sz w:val="20"/>
                <w:szCs w:val="20"/>
              </w:rPr>
              <w:t>Drawdown of RHP Funds Plan</w:t>
            </w:r>
          </w:p>
        </w:tc>
        <w:tc>
          <w:tcPr>
            <w:tcW w:w="525" w:type="dxa"/>
            <w:tcBorders>
              <w:bottom w:val="single" w:sz="6" w:space="0" w:color="auto"/>
              <w:right w:val="single" w:sz="12" w:space="0" w:color="auto"/>
            </w:tcBorders>
            <w:vAlign w:val="center"/>
          </w:tcPr>
          <w:p w14:paraId="04D00FF0"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48</w:t>
            </w:r>
          </w:p>
        </w:tc>
      </w:tr>
      <w:tr w:rsidR="00763B45" w:rsidRPr="00BF70DE" w14:paraId="24A6921E" w14:textId="77777777" w:rsidTr="005B05C0">
        <w:trPr>
          <w:trHeight w:val="288"/>
          <w:jc w:val="center"/>
        </w:trPr>
        <w:tc>
          <w:tcPr>
            <w:tcW w:w="9090" w:type="dxa"/>
            <w:tcBorders>
              <w:left w:val="single" w:sz="12" w:space="0" w:color="auto"/>
              <w:bottom w:val="single" w:sz="6" w:space="0" w:color="auto"/>
            </w:tcBorders>
            <w:shd w:val="clear" w:color="auto" w:fill="EBE1E1" w:themeFill="accent6" w:themeFillTint="33"/>
            <w:vAlign w:val="center"/>
          </w:tcPr>
          <w:p w14:paraId="46D84771" w14:textId="7974E602" w:rsidR="00BF70DE" w:rsidRPr="00BF70DE" w:rsidRDefault="009F63EE" w:rsidP="00BF70DE">
            <w:pPr>
              <w:spacing w:after="0" w:line="240" w:lineRule="auto"/>
              <w:ind w:left="507"/>
              <w:rPr>
                <w:rFonts w:ascii="Gill Sans MT" w:hAnsi="Gill Sans MT"/>
                <w:sz w:val="20"/>
                <w:szCs w:val="20"/>
              </w:rPr>
            </w:pPr>
            <w:r w:rsidRPr="009F63EE">
              <w:rPr>
                <w:rFonts w:ascii="Gill Sans MT" w:hAnsi="Gill Sans MT"/>
                <w:sz w:val="20"/>
                <w:szCs w:val="20"/>
              </w:rPr>
              <w:t>Recovery Housing Program: Low and Moderate Benefit</w:t>
            </w:r>
          </w:p>
        </w:tc>
        <w:tc>
          <w:tcPr>
            <w:tcW w:w="525" w:type="dxa"/>
            <w:tcBorders>
              <w:bottom w:val="single" w:sz="6" w:space="0" w:color="auto"/>
              <w:right w:val="single" w:sz="12" w:space="0" w:color="auto"/>
            </w:tcBorders>
            <w:shd w:val="clear" w:color="auto" w:fill="EBE1E1" w:themeFill="accent6" w:themeFillTint="33"/>
            <w:vAlign w:val="center"/>
          </w:tcPr>
          <w:p w14:paraId="72398B6C" w14:textId="2A9C2863" w:rsidR="00BF70DE" w:rsidRPr="00BF70DE" w:rsidRDefault="009F63EE" w:rsidP="00BF70DE">
            <w:pPr>
              <w:spacing w:after="0" w:line="240" w:lineRule="auto"/>
              <w:jc w:val="center"/>
              <w:rPr>
                <w:rFonts w:ascii="Gill Sans MT" w:hAnsi="Gill Sans MT"/>
                <w:sz w:val="20"/>
                <w:szCs w:val="20"/>
              </w:rPr>
            </w:pPr>
            <w:r>
              <w:rPr>
                <w:rFonts w:ascii="Gill Sans MT" w:hAnsi="Gill Sans MT"/>
                <w:sz w:val="20"/>
                <w:szCs w:val="20"/>
              </w:rPr>
              <w:t>49</w:t>
            </w:r>
          </w:p>
        </w:tc>
      </w:tr>
      <w:tr w:rsidR="00763B45" w:rsidRPr="00BF70DE" w14:paraId="4E58242B" w14:textId="77777777" w:rsidTr="00787AF1">
        <w:trPr>
          <w:trHeight w:val="288"/>
          <w:jc w:val="center"/>
        </w:trPr>
        <w:tc>
          <w:tcPr>
            <w:tcW w:w="9090" w:type="dxa"/>
            <w:tcBorders>
              <w:top w:val="single" w:sz="6" w:space="0" w:color="auto"/>
              <w:left w:val="single" w:sz="12" w:space="0" w:color="auto"/>
              <w:bottom w:val="single" w:sz="6" w:space="0" w:color="auto"/>
            </w:tcBorders>
            <w:vAlign w:val="center"/>
          </w:tcPr>
          <w:p w14:paraId="011F86EF" w14:textId="4B86111A" w:rsidR="00BF70DE" w:rsidRPr="00BF70DE" w:rsidRDefault="00787AF1" w:rsidP="00BF70DE">
            <w:pPr>
              <w:spacing w:after="0" w:line="240" w:lineRule="auto"/>
              <w:ind w:left="507"/>
              <w:rPr>
                <w:rFonts w:ascii="Gill Sans MT" w:hAnsi="Gill Sans MT"/>
                <w:sz w:val="20"/>
                <w:szCs w:val="20"/>
              </w:rPr>
            </w:pPr>
            <w:r w:rsidRPr="00787AF1">
              <w:rPr>
                <w:rFonts w:ascii="Gill Sans MT" w:hAnsi="Gill Sans MT"/>
                <w:sz w:val="20"/>
                <w:szCs w:val="20"/>
              </w:rPr>
              <w:t xml:space="preserve">Instructions For DRGR:  RHP Accomplishments </w:t>
            </w:r>
            <w:r>
              <w:rPr>
                <w:rFonts w:ascii="Gill Sans MT" w:hAnsi="Gill Sans MT"/>
                <w:sz w:val="20"/>
                <w:szCs w:val="20"/>
              </w:rPr>
              <w:t xml:space="preserve">and </w:t>
            </w:r>
            <w:r w:rsidRPr="00787AF1">
              <w:rPr>
                <w:rFonts w:ascii="Gill Sans MT" w:hAnsi="Gill Sans MT"/>
                <w:sz w:val="20"/>
                <w:szCs w:val="20"/>
              </w:rPr>
              <w:t>Beneficiaries Form</w:t>
            </w:r>
          </w:p>
        </w:tc>
        <w:tc>
          <w:tcPr>
            <w:tcW w:w="525" w:type="dxa"/>
            <w:tcBorders>
              <w:top w:val="single" w:sz="6" w:space="0" w:color="auto"/>
              <w:bottom w:val="single" w:sz="6" w:space="0" w:color="auto"/>
              <w:right w:val="single" w:sz="12" w:space="0" w:color="auto"/>
            </w:tcBorders>
            <w:vAlign w:val="center"/>
          </w:tcPr>
          <w:p w14:paraId="3188209E" w14:textId="7178CBB7" w:rsidR="00BF70DE" w:rsidRPr="00BF70DE" w:rsidRDefault="00787AF1" w:rsidP="00BF70DE">
            <w:pPr>
              <w:spacing w:after="0" w:line="240" w:lineRule="auto"/>
              <w:jc w:val="center"/>
              <w:rPr>
                <w:rFonts w:ascii="Gill Sans MT" w:hAnsi="Gill Sans MT"/>
              </w:rPr>
            </w:pPr>
            <w:r>
              <w:rPr>
                <w:rFonts w:ascii="Gill Sans MT" w:hAnsi="Gill Sans MT"/>
              </w:rPr>
              <w:t>50</w:t>
            </w:r>
          </w:p>
        </w:tc>
      </w:tr>
      <w:tr w:rsidR="00787AF1" w:rsidRPr="00BF70DE" w14:paraId="009C1A38" w14:textId="77777777" w:rsidTr="001B2075">
        <w:trPr>
          <w:trHeight w:val="288"/>
          <w:jc w:val="center"/>
        </w:trPr>
        <w:tc>
          <w:tcPr>
            <w:tcW w:w="9090" w:type="dxa"/>
            <w:tcBorders>
              <w:top w:val="single" w:sz="6" w:space="0" w:color="auto"/>
              <w:left w:val="single" w:sz="12" w:space="0" w:color="auto"/>
              <w:bottom w:val="single" w:sz="12" w:space="0" w:color="auto"/>
            </w:tcBorders>
            <w:shd w:val="clear" w:color="auto" w:fill="EBE1E1" w:themeFill="accent6" w:themeFillTint="33"/>
            <w:vAlign w:val="center"/>
          </w:tcPr>
          <w:p w14:paraId="7874B169" w14:textId="42541098" w:rsidR="00787AF1" w:rsidRPr="00BF70DE" w:rsidRDefault="00787AF1" w:rsidP="00BF70DE">
            <w:pPr>
              <w:spacing w:after="0" w:line="240" w:lineRule="auto"/>
              <w:ind w:left="507"/>
              <w:rPr>
                <w:rFonts w:ascii="Gill Sans MT" w:hAnsi="Gill Sans MT"/>
                <w:sz w:val="20"/>
                <w:szCs w:val="20"/>
              </w:rPr>
            </w:pPr>
            <w:r w:rsidRPr="00787AF1">
              <w:rPr>
                <w:rFonts w:ascii="Gill Sans MT" w:hAnsi="Gill Sans MT"/>
                <w:sz w:val="20"/>
                <w:szCs w:val="20"/>
              </w:rPr>
              <w:t xml:space="preserve">DRGR:  RHP Accomplishments </w:t>
            </w:r>
            <w:r w:rsidR="001B2075">
              <w:rPr>
                <w:rFonts w:ascii="Gill Sans MT" w:hAnsi="Gill Sans MT"/>
                <w:sz w:val="20"/>
                <w:szCs w:val="20"/>
              </w:rPr>
              <w:t>and</w:t>
            </w:r>
            <w:r w:rsidRPr="00787AF1">
              <w:rPr>
                <w:rFonts w:ascii="Gill Sans MT" w:hAnsi="Gill Sans MT"/>
                <w:sz w:val="20"/>
                <w:szCs w:val="20"/>
              </w:rPr>
              <w:t xml:space="preserve"> Beneficiaries Form</w:t>
            </w:r>
          </w:p>
        </w:tc>
        <w:tc>
          <w:tcPr>
            <w:tcW w:w="525" w:type="dxa"/>
            <w:tcBorders>
              <w:top w:val="single" w:sz="6" w:space="0" w:color="auto"/>
              <w:bottom w:val="single" w:sz="12" w:space="0" w:color="auto"/>
              <w:right w:val="single" w:sz="12" w:space="0" w:color="auto"/>
            </w:tcBorders>
            <w:shd w:val="clear" w:color="auto" w:fill="EBE1E1" w:themeFill="accent6" w:themeFillTint="33"/>
            <w:vAlign w:val="center"/>
          </w:tcPr>
          <w:p w14:paraId="2FC701C8" w14:textId="313EC539" w:rsidR="00787AF1" w:rsidRPr="00BF70DE" w:rsidRDefault="00787AF1" w:rsidP="00BF70DE">
            <w:pPr>
              <w:spacing w:after="0" w:line="240" w:lineRule="auto"/>
              <w:jc w:val="center"/>
              <w:rPr>
                <w:rFonts w:ascii="Gill Sans MT" w:hAnsi="Gill Sans MT"/>
              </w:rPr>
            </w:pPr>
            <w:r>
              <w:rPr>
                <w:rFonts w:ascii="Gill Sans MT" w:hAnsi="Gill Sans MT"/>
              </w:rPr>
              <w:t>51</w:t>
            </w:r>
          </w:p>
        </w:tc>
      </w:tr>
    </w:tbl>
    <w:p w14:paraId="6E6C4578" w14:textId="77777777" w:rsidR="00A300B4" w:rsidRDefault="00A300B4" w:rsidP="00211A61">
      <w:pPr>
        <w:spacing w:after="0" w:line="240" w:lineRule="auto"/>
        <w:rPr>
          <w:rFonts w:ascii="Gill Sans MT" w:hAnsi="Gill Sans MT"/>
          <w:sz w:val="24"/>
          <w:szCs w:val="24"/>
        </w:rPr>
      </w:pPr>
    </w:p>
    <w:p w14:paraId="259D917D" w14:textId="77777777" w:rsidR="006E4A46" w:rsidRDefault="006E4A46">
      <w:pPr>
        <w:spacing w:after="0" w:line="240" w:lineRule="auto"/>
        <w:rPr>
          <w:rFonts w:ascii="Gill Sans MT" w:hAnsi="Gill Sans MT"/>
          <w:sz w:val="24"/>
          <w:szCs w:val="24"/>
        </w:rPr>
        <w:sectPr w:rsidR="006E4A46" w:rsidSect="00571B4F">
          <w:footerReference w:type="even" r:id="rId16"/>
          <w:footerReference w:type="default" r:id="rId17"/>
          <w:footerReference w:type="first" r:id="rId18"/>
          <w:pgSz w:w="12240" w:h="15840" w:code="1"/>
          <w:pgMar w:top="720" w:right="1008" w:bottom="720" w:left="1008" w:header="432" w:footer="432" w:gutter="0"/>
          <w:pgNumType w:start="0"/>
          <w:cols w:space="720"/>
          <w:titlePg/>
          <w:docGrid w:linePitch="360"/>
        </w:sectPr>
      </w:pPr>
    </w:p>
    <w:p w14:paraId="218946FA" w14:textId="7636A93C" w:rsidR="00802E1B" w:rsidRPr="007B1384" w:rsidRDefault="00802E1B" w:rsidP="00802E1B">
      <w:pPr>
        <w:pStyle w:val="Heading1"/>
        <w:spacing w:before="0" w:line="240" w:lineRule="auto"/>
        <w:jc w:val="center"/>
        <w:rPr>
          <w:rFonts w:ascii="Times New Roman" w:hAnsi="Times New Roman"/>
          <w:color w:val="auto"/>
          <w:sz w:val="36"/>
          <w:szCs w:val="36"/>
        </w:rPr>
      </w:pPr>
    </w:p>
    <w:p w14:paraId="2A74B8BE" w14:textId="3E2D9840" w:rsidR="00802E1B" w:rsidRPr="007B1384" w:rsidRDefault="00802E1B" w:rsidP="00802E1B">
      <w:pPr>
        <w:spacing w:after="0" w:line="240" w:lineRule="auto"/>
        <w:rPr>
          <w:rFonts w:ascii="Times New Roman" w:eastAsia="Times New Roman" w:hAnsi="Times New Roman"/>
          <w:noProof/>
          <w:lang w:eastAsia="zh-TW"/>
        </w:rPr>
      </w:pPr>
      <w:r w:rsidRPr="007B1384">
        <w:rPr>
          <w:rFonts w:ascii="Times New Roman" w:eastAsia="Times New Roman" w:hAnsi="Times New Roman"/>
          <w:noProof/>
          <w:lang w:eastAsia="zh-TW"/>
        </w:rPr>
        <mc:AlternateContent>
          <mc:Choice Requires="wps">
            <w:drawing>
              <wp:anchor distT="91440" distB="91440" distL="114300" distR="114300" simplePos="0" relativeHeight="251658244" behindDoc="0" locked="0" layoutInCell="0" allowOverlap="1" wp14:anchorId="650FCF7F" wp14:editId="5B0C30B8">
                <wp:simplePos x="0" y="0"/>
                <wp:positionH relativeFrom="page">
                  <wp:posOffset>4871720</wp:posOffset>
                </wp:positionH>
                <wp:positionV relativeFrom="page">
                  <wp:posOffset>497205</wp:posOffset>
                </wp:positionV>
                <wp:extent cx="2510790" cy="8869680"/>
                <wp:effectExtent l="19050" t="19050" r="41910" b="64770"/>
                <wp:wrapSquare wrapText="bothSides"/>
                <wp:docPr id="6741277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10790" cy="8869680"/>
                        </a:xfrm>
                        <a:prstGeom prst="rect">
                          <a:avLst/>
                        </a:prstGeom>
                        <a:solidFill>
                          <a:srgbClr val="92D050"/>
                        </a:solidFill>
                        <a:ln w="38100">
                          <a:solidFill>
                            <a:sysClr val="windowText" lastClr="000000"/>
                          </a:solidFill>
                          <a:miter lim="800000"/>
                          <a:headEnd/>
                          <a:tailEnd/>
                        </a:ln>
                        <a:effectLst>
                          <a:outerShdw dist="28398" dir="3806097" algn="ctr" rotWithShape="0">
                            <a:srgbClr val="7F5F00">
                              <a:alpha val="50000"/>
                            </a:srgbClr>
                          </a:outerShdw>
                        </a:effectLst>
                      </wps:spPr>
                      <wps:txbx>
                        <w:txbxContent>
                          <w:p w14:paraId="3E2DED64" w14:textId="77777777" w:rsidR="00802E1B" w:rsidRPr="00822286" w:rsidRDefault="00802E1B" w:rsidP="005370C5">
                            <w:pPr>
                              <w:pStyle w:val="Heading1"/>
                              <w:shd w:val="clear" w:color="auto" w:fill="92D050"/>
                              <w:jc w:val="center"/>
                              <w:rPr>
                                <w:rFonts w:ascii="Gill Sans MT" w:hAnsi="Gill Sans MT"/>
                                <w:b w:val="0"/>
                                <w:bCs w:val="0"/>
                                <w:color w:val="auto"/>
                                <w:sz w:val="104"/>
                                <w:szCs w:val="104"/>
                                <w14:textOutline w14:w="12700" w14:cap="rnd" w14:cmpd="sng" w14:algn="ctr">
                                  <w14:solidFill>
                                    <w14:srgbClr w14:val="000000"/>
                                  </w14:solidFill>
                                  <w14:prstDash w14:val="solid"/>
                                  <w14:bevel/>
                                </w14:textOutline>
                              </w:rPr>
                            </w:pPr>
                            <w:r w:rsidRPr="00822286">
                              <w:rPr>
                                <w:rFonts w:ascii="Gill Sans MT" w:hAnsi="Gill Sans MT"/>
                                <w:b w:val="0"/>
                                <w:bCs w:val="0"/>
                                <w:color w:val="auto"/>
                                <w:sz w:val="104"/>
                                <w:szCs w:val="104"/>
                                <w14:textOutline w14:w="12700" w14:cap="rnd" w14:cmpd="sng" w14:algn="ctr">
                                  <w14:solidFill>
                                    <w14:srgbClr w14:val="000000"/>
                                  </w14:solidFill>
                                  <w14:prstDash w14:val="solid"/>
                                  <w14:bevel/>
                                </w14:textOutline>
                              </w:rPr>
                              <w:t>PROGRAM GUIDELINES</w:t>
                            </w:r>
                          </w:p>
                        </w:txbxContent>
                      </wps:txbx>
                      <wps:bodyPr rot="0" vert="vert270" wrap="square" lIns="274320" tIns="274320" rIns="274320" bIns="274320" anchor="ctr" anchorCtr="0" upright="1">
                        <a:noAutofit/>
                      </wps:bodyPr>
                    </wps:wsp>
                  </a:graphicData>
                </a:graphic>
                <wp14:sizeRelH relativeFrom="page">
                  <wp14:pctWidth>35000</wp14:pctWidth>
                </wp14:sizeRelH>
                <wp14:sizeRelV relativeFrom="margin">
                  <wp14:pctHeight>0</wp14:pctHeight>
                </wp14:sizeRelV>
              </wp:anchor>
            </w:drawing>
          </mc:Choice>
          <mc:Fallback>
            <w:pict>
              <v:rect w14:anchorId="650FCF7F" id="Rectangle 14" o:spid="_x0000_s1037" style="position:absolute;margin-left:383.6pt;margin-top:39.15pt;width:197.7pt;height:698.4pt;flip:x;z-index:251658244;visibility:visible;mso-wrap-style:square;mso-width-percent:350;mso-height-percent:0;mso-wrap-distance-left:9pt;mso-wrap-distance-top:7.2pt;mso-wrap-distance-right:9pt;mso-wrap-distance-bottom:7.2pt;mso-position-horizontal:absolute;mso-position-horizontal-relative:page;mso-position-vertical:absolute;mso-position-vertical-relative:page;mso-width-percent:35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" o:allowincell="f" fillcolor="#92d050" strokecolor="windowText" strokeweight="3pt">
                <v:shadow on="t" color="#7f5f00" opacity=".5" offset="1pt"/>
                <v:textbox style="layout-flow:vertical;mso-layout-flow-alt:bottom-to-top" inset="21.6pt,21.6pt,21.6pt,21.6pt">
                  <w:txbxContent>
                    <w:p w14:paraId="3E2DED64" w14:textId="77777777" w:rsidR="00802E1B" w:rsidRPr="00822286" w:rsidRDefault="00802E1B" w:rsidP="005370C5">
                      <w:pPr>
                        <w:pStyle w:val="Heading1"/>
                        <w:shd w:val="clear" w:color="auto" w:fill="92D050"/>
                        <w:jc w:val="center"/>
                        <w:rPr>
                          <w:rFonts w:ascii="Gill Sans MT" w:hAnsi="Gill Sans MT"/>
                          <w:b w:val="0"/>
                          <w:bCs w:val="0"/>
                          <w:color w:val="auto"/>
                          <w:sz w:val="104"/>
                          <w:szCs w:val="104"/>
                          <w14:textOutline w14:w="12700" w14:cap="rnd" w14:cmpd="sng" w14:algn="ctr">
                            <w14:solidFill>
                              <w14:srgbClr w14:val="000000"/>
                            </w14:solidFill>
                            <w14:prstDash w14:val="solid"/>
                            <w14:bevel/>
                          </w14:textOutline>
                        </w:rPr>
                      </w:pPr>
                      <w:r w:rsidRPr="00822286">
                        <w:rPr>
                          <w:rFonts w:ascii="Gill Sans MT" w:hAnsi="Gill Sans MT"/>
                          <w:b w:val="0"/>
                          <w:bCs w:val="0"/>
                          <w:color w:val="auto"/>
                          <w:sz w:val="104"/>
                          <w:szCs w:val="104"/>
                          <w14:textOutline w14:w="12700" w14:cap="rnd" w14:cmpd="sng" w14:algn="ctr">
                            <w14:solidFill>
                              <w14:srgbClr w14:val="000000"/>
                            </w14:solidFill>
                            <w14:prstDash w14:val="solid"/>
                            <w14:bevel/>
                          </w14:textOutline>
                        </w:rPr>
                        <w:t>PROGRAM GUIDELINES</w:t>
                      </w:r>
                    </w:p>
                  </w:txbxContent>
                </v:textbox>
                <w10:wrap type="square" anchorx="page" anchory="page"/>
              </v:rect>
            </w:pict>
          </mc:Fallback>
        </mc:AlternateContent>
      </w:r>
    </w:p>
    <w:p w14:paraId="5AE02C49" w14:textId="77777777" w:rsidR="00802E1B" w:rsidRPr="007B1384" w:rsidRDefault="00802E1B" w:rsidP="00802E1B">
      <w:pPr>
        <w:rPr>
          <w:rFonts w:ascii="Times New Roman" w:hAnsi="Times New Roman"/>
        </w:rPr>
      </w:pPr>
    </w:p>
    <w:p w14:paraId="67B01683" w14:textId="77777777" w:rsidR="00802E1B" w:rsidRDefault="00802E1B" w:rsidP="00A8197C">
      <w:pPr>
        <w:pStyle w:val="Heading1"/>
        <w:spacing w:before="0" w:line="240" w:lineRule="auto"/>
        <w:jc w:val="center"/>
        <w:rPr>
          <w:rFonts w:ascii="Gill Sans MT" w:hAnsi="Gill Sans MT"/>
          <w:b w:val="0"/>
          <w:bCs w:val="0"/>
          <w:color w:val="auto"/>
          <w:sz w:val="36"/>
          <w:szCs w:val="36"/>
          <w14:textOutline w14:w="6350" w14:cap="rnd" w14:cmpd="sng" w14:algn="ctr">
            <w14:solidFill>
              <w14:srgbClr w14:val="000000"/>
            </w14:solidFill>
            <w14:prstDash w14:val="solid"/>
            <w14:bevel/>
          </w14:textOutline>
        </w:rPr>
        <w:sectPr w:rsidR="00802E1B" w:rsidSect="0003470F">
          <w:footerReference w:type="first" r:id="rId19"/>
          <w:pgSz w:w="12240" w:h="15840"/>
          <w:pgMar w:top="720" w:right="1440" w:bottom="720" w:left="1440" w:header="720" w:footer="544" w:gutter="0"/>
          <w:pgNumType w:start="1"/>
          <w:cols w:space="720"/>
          <w:titlePg/>
          <w:docGrid w:linePitch="360"/>
        </w:sectPr>
      </w:pPr>
    </w:p>
    <w:p w14:paraId="5AE75B18" w14:textId="77777777" w:rsidR="00A8197C" w:rsidRDefault="00A8197C" w:rsidP="00A8197C">
      <w:pPr>
        <w:pStyle w:val="Heading1"/>
        <w:spacing w:before="0" w:line="240" w:lineRule="auto"/>
        <w:jc w:val="center"/>
        <w:rPr>
          <w:rFonts w:ascii="Gill Sans MT" w:hAnsi="Gill Sans MT"/>
          <w:b w:val="0"/>
          <w:bCs w:val="0"/>
          <w:color w:val="auto"/>
          <w:sz w:val="36"/>
          <w:szCs w:val="36"/>
          <w14:textOutline w14:w="6350" w14:cap="rnd" w14:cmpd="sng" w14:algn="ctr">
            <w14:solidFill>
              <w14:srgbClr w14:val="000000"/>
            </w14:solidFill>
            <w14:prstDash w14:val="solid"/>
            <w14:bevel/>
          </w14:textOutline>
        </w:rPr>
      </w:pPr>
      <w:r w:rsidRPr="004B332A">
        <w:rPr>
          <w:rFonts w:ascii="Gill Sans MT" w:hAnsi="Gill Sans MT"/>
          <w:b w:val="0"/>
          <w:bCs w:val="0"/>
          <w:color w:val="auto"/>
          <w:sz w:val="36"/>
          <w:szCs w:val="36"/>
          <w14:textOutline w14:w="6350" w14:cap="rnd" w14:cmpd="sng" w14:algn="ctr">
            <w14:solidFill>
              <w14:srgbClr w14:val="000000"/>
            </w14:solidFill>
            <w14:prstDash w14:val="solid"/>
            <w14:bevel/>
          </w14:textOutline>
        </w:rPr>
        <w:lastRenderedPageBreak/>
        <w:t>Recovery Housing Program (RHP)</w:t>
      </w:r>
    </w:p>
    <w:p w14:paraId="553965C3" w14:textId="03F84214" w:rsidR="00847453" w:rsidRPr="00CD4362" w:rsidRDefault="00847453" w:rsidP="00BF5BB3">
      <w:pPr>
        <w:spacing w:after="0" w:line="240" w:lineRule="auto"/>
        <w:jc w:val="center"/>
        <w:rPr>
          <w:rFonts w:ascii="Gill Sans MT" w:hAnsi="Gill Sans MT"/>
          <w:sz w:val="26"/>
          <w:szCs w:val="26"/>
        </w:rPr>
      </w:pPr>
    </w:p>
    <w:p w14:paraId="789E96FC" w14:textId="77777777" w:rsidR="00A8197C" w:rsidRDefault="00A8197C" w:rsidP="00A8197C">
      <w:pPr>
        <w:spacing w:after="0" w:line="240" w:lineRule="auto"/>
        <w:rPr>
          <w:rFonts w:ascii="Gill Sans MT" w:hAnsi="Gill Sans MT"/>
          <w:sz w:val="24"/>
          <w:szCs w:val="24"/>
        </w:rPr>
      </w:pPr>
    </w:p>
    <w:p w14:paraId="1786687F" w14:textId="7B185A3B" w:rsidR="00640102" w:rsidRPr="00731BDE" w:rsidRDefault="00640102" w:rsidP="00640102">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sidRPr="00731BDE">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OVERVIEW</w:t>
      </w:r>
    </w:p>
    <w:p w14:paraId="132FA8CB" w14:textId="77777777" w:rsidR="00E54F18" w:rsidRPr="00F04BD0" w:rsidRDefault="00E54F18" w:rsidP="00A8197C">
      <w:pPr>
        <w:spacing w:after="0" w:line="240" w:lineRule="auto"/>
        <w:rPr>
          <w:rFonts w:ascii="Gill Sans MT" w:hAnsi="Gill Sans MT"/>
          <w:sz w:val="24"/>
          <w:szCs w:val="24"/>
        </w:rPr>
      </w:pPr>
    </w:p>
    <w:p w14:paraId="3C6B67E7" w14:textId="77777777" w:rsidR="00F04BD0" w:rsidRPr="00F04BD0" w:rsidRDefault="00F04BD0" w:rsidP="00F04BD0">
      <w:pPr>
        <w:spacing w:after="0" w:line="240" w:lineRule="auto"/>
        <w:jc w:val="both"/>
        <w:rPr>
          <w:rFonts w:ascii="Gill Sans MT" w:hAnsi="Gill Sans MT"/>
          <w:bCs/>
        </w:rPr>
      </w:pPr>
      <w:r w:rsidRPr="00F04BD0">
        <w:rPr>
          <w:rFonts w:ascii="Gill Sans MT" w:hAnsi="Gill Sans MT"/>
          <w:bCs/>
        </w:rPr>
        <w:t>In response to the opioid epidemic that has plagued many parts of the nation, a pilot program, the Recovery Housing Program (RHP), has been authorized through Section 8071 of the “Substance Use–Disorder Prevention that Promotes Opioid Recovery and Treatment for Patients and Communities Act’’, also referred to as the “SUPPORT for Patients and Communities Act’’ (SUPPORT Act). The SUPPORT Act requires funds appropriated through the pilot program RHP to be treated as Community Development Block Grant (CDBG) funds under the privy of the U.S. Department of Housing and Urban Development (HUD), as modified by Federal Register Notice (FR-6225-N-01) with the intent to expedite and facilitate the use of RHP funds.</w:t>
      </w:r>
    </w:p>
    <w:p w14:paraId="7F7DDC4F" w14:textId="77777777" w:rsidR="00F04BD0" w:rsidRPr="00F04BD0" w:rsidRDefault="00F04BD0" w:rsidP="00F04BD0">
      <w:pPr>
        <w:spacing w:after="0" w:line="240" w:lineRule="auto"/>
        <w:jc w:val="both"/>
        <w:rPr>
          <w:rFonts w:ascii="Gill Sans MT" w:hAnsi="Gill Sans MT"/>
          <w:bCs/>
        </w:rPr>
      </w:pPr>
    </w:p>
    <w:p w14:paraId="1A79C946" w14:textId="1F1AA9EA" w:rsidR="00F04BD0" w:rsidRPr="00F04BD0" w:rsidRDefault="00F04BD0" w:rsidP="00F04BD0">
      <w:pPr>
        <w:spacing w:after="0" w:line="240" w:lineRule="auto"/>
        <w:jc w:val="both"/>
        <w:rPr>
          <w:rFonts w:ascii="Gill Sans MT" w:hAnsi="Gill Sans MT"/>
          <w:bCs/>
        </w:rPr>
      </w:pPr>
      <w:r w:rsidRPr="00F04BD0">
        <w:rPr>
          <w:rFonts w:ascii="Gill Sans MT" w:hAnsi="Gill Sans MT"/>
          <w:bCs/>
        </w:rPr>
        <w:t xml:space="preserve">RHP, pilot program, </w:t>
      </w:r>
      <w:r w:rsidR="00044135" w:rsidRPr="00044135">
        <w:rPr>
          <w:rFonts w:ascii="Gill Sans MT" w:hAnsi="Gill Sans MT"/>
          <w:bCs/>
        </w:rPr>
        <w:t xml:space="preserve">would support individuals in recovery onto a path to self-sufficiency. By providing stable housing to support recovery, RHP aims to support efforts for independent living. More specifically, RHP would provide the funds to develop housing or maintain housing for individuals. To maximize and leverage these resources, </w:t>
      </w:r>
      <w:r w:rsidR="00A80536">
        <w:rPr>
          <w:rFonts w:ascii="Gill Sans MT" w:hAnsi="Gill Sans MT"/>
          <w:bCs/>
        </w:rPr>
        <w:t>applicants</w:t>
      </w:r>
      <w:r w:rsidR="00044135" w:rsidRPr="00044135">
        <w:rPr>
          <w:rFonts w:ascii="Gill Sans MT" w:hAnsi="Gill Sans MT"/>
          <w:bCs/>
        </w:rPr>
        <w:t xml:space="preserve"> should coordinate RHP</w:t>
      </w:r>
      <w:r w:rsidR="00E727A5">
        <w:rPr>
          <w:rFonts w:ascii="Gill Sans MT" w:hAnsi="Gill Sans MT"/>
          <w:bCs/>
        </w:rPr>
        <w:t>-</w:t>
      </w:r>
      <w:r w:rsidR="00044135" w:rsidRPr="00044135">
        <w:rPr>
          <w:rFonts w:ascii="Gill Sans MT" w:hAnsi="Gill Sans MT"/>
          <w:bCs/>
        </w:rPr>
        <w:t>funded projects with other Federal and non-federal assistance related to substance abuse, homelessness and at-risk of homelessness, employment, and other wraparound services.</w:t>
      </w:r>
      <w:r w:rsidRPr="00F04BD0">
        <w:rPr>
          <w:rFonts w:ascii="Gill Sans MT" w:hAnsi="Gill Sans MT"/>
          <w:bCs/>
        </w:rPr>
        <w:t xml:space="preserve"> The assistance is limited, per individual, to a period of not more than 2 years or until the individual secures permanent housing, whichever is earlier</w:t>
      </w:r>
      <w:r w:rsidR="0018179D" w:rsidRPr="00524F63">
        <w:rPr>
          <w:rFonts w:ascii="Gill Sans MT" w:hAnsi="Gill Sans MT"/>
          <w:bCs/>
        </w:rPr>
        <w:t>.</w:t>
      </w:r>
    </w:p>
    <w:p w14:paraId="765C97EE" w14:textId="77777777" w:rsidR="00E54F18" w:rsidRPr="00524F63" w:rsidRDefault="00E54F18" w:rsidP="00A8197C">
      <w:pPr>
        <w:spacing w:after="0" w:line="240" w:lineRule="auto"/>
        <w:rPr>
          <w:rFonts w:ascii="Gill Sans MT" w:hAnsi="Gill Sans MT"/>
        </w:rPr>
      </w:pPr>
    </w:p>
    <w:p w14:paraId="343CDF6F" w14:textId="77777777" w:rsidR="003E67D7" w:rsidRPr="003E67D7" w:rsidRDefault="003E67D7" w:rsidP="003E67D7">
      <w:pPr>
        <w:spacing w:after="0" w:line="240" w:lineRule="auto"/>
        <w:rPr>
          <w:rFonts w:ascii="Gill Sans MT" w:hAnsi="Gill Sans MT"/>
          <w:bCs/>
        </w:rPr>
      </w:pPr>
      <w:r w:rsidRPr="003E67D7">
        <w:rPr>
          <w:rFonts w:ascii="Gill Sans MT" w:hAnsi="Gill Sans MT"/>
          <w:bCs/>
        </w:rPr>
        <w:t>RHP eligible activities include:</w:t>
      </w:r>
    </w:p>
    <w:p w14:paraId="1E5471D4" w14:textId="77777777" w:rsidR="003E67D7" w:rsidRPr="003E67D7" w:rsidRDefault="003E67D7" w:rsidP="00A505D5">
      <w:pPr>
        <w:spacing w:after="0" w:line="120" w:lineRule="auto"/>
        <w:rPr>
          <w:rFonts w:ascii="Gill Sans MT" w:hAnsi="Gill Sans MT"/>
          <w:bCs/>
        </w:rPr>
      </w:pPr>
    </w:p>
    <w:p w14:paraId="289F96F4" w14:textId="6EA5A0C3"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Public facilities and improvements</w:t>
      </w:r>
      <w:r w:rsidR="00341292" w:rsidRPr="00524F63">
        <w:rPr>
          <w:rFonts w:ascii="Gill Sans MT" w:hAnsi="Gill Sans MT"/>
          <w:bCs/>
        </w:rPr>
        <w:t>,</w:t>
      </w:r>
    </w:p>
    <w:p w14:paraId="0D6EC651" w14:textId="43CF5AB6"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Acquisition and disposition of real property</w:t>
      </w:r>
      <w:r w:rsidR="00341292" w:rsidRPr="00524F63">
        <w:rPr>
          <w:rFonts w:ascii="Gill Sans MT" w:hAnsi="Gill Sans MT"/>
          <w:bCs/>
        </w:rPr>
        <w:t>,</w:t>
      </w:r>
    </w:p>
    <w:p w14:paraId="6DBAC353" w14:textId="2509C893"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Payment of lease, rent, and utilities</w:t>
      </w:r>
      <w:r w:rsidR="009871DE" w:rsidRPr="00524F63">
        <w:rPr>
          <w:rFonts w:ascii="Gill Sans MT" w:hAnsi="Gill Sans MT"/>
          <w:bCs/>
        </w:rPr>
        <w:t>,</w:t>
      </w:r>
    </w:p>
    <w:p w14:paraId="30E4464F" w14:textId="654E24CE"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Rehabilitation, reconstruction, and construction of both single family, multifamily, and public housing</w:t>
      </w:r>
      <w:r w:rsidR="00341292" w:rsidRPr="00524F63">
        <w:rPr>
          <w:rFonts w:ascii="Gill Sans MT" w:hAnsi="Gill Sans MT"/>
          <w:bCs/>
        </w:rPr>
        <w:t>,</w:t>
      </w:r>
    </w:p>
    <w:p w14:paraId="406A019E" w14:textId="2F4FD777"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Clearance and demolition</w:t>
      </w:r>
      <w:r w:rsidR="009871DE" w:rsidRPr="00524F63">
        <w:rPr>
          <w:rFonts w:ascii="Gill Sans MT" w:hAnsi="Gill Sans MT"/>
          <w:bCs/>
        </w:rPr>
        <w:t>,</w:t>
      </w:r>
    </w:p>
    <w:p w14:paraId="3DCCD7BA" w14:textId="77777777"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Relocation; and/or</w:t>
      </w:r>
    </w:p>
    <w:p w14:paraId="767CBF6D" w14:textId="11E81BC2"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Administration</w:t>
      </w:r>
      <w:r w:rsidR="00D16A2D" w:rsidRPr="00524F63">
        <w:rPr>
          <w:rFonts w:ascii="Gill Sans MT" w:hAnsi="Gill Sans MT"/>
          <w:bCs/>
        </w:rPr>
        <w:t>.</w:t>
      </w:r>
    </w:p>
    <w:p w14:paraId="374A25E2" w14:textId="77777777" w:rsidR="00A8197C" w:rsidRPr="00524F63" w:rsidRDefault="00A8197C" w:rsidP="00A8197C">
      <w:pPr>
        <w:spacing w:after="0" w:line="240" w:lineRule="auto"/>
        <w:rPr>
          <w:rFonts w:ascii="Gill Sans MT" w:hAnsi="Gill Sans MT"/>
        </w:rPr>
      </w:pPr>
    </w:p>
    <w:p w14:paraId="6C13877D" w14:textId="1E27054B" w:rsidR="009D1B76" w:rsidRPr="00524F63" w:rsidRDefault="009D1B76" w:rsidP="00A8197C">
      <w:pPr>
        <w:spacing w:after="0" w:line="240" w:lineRule="auto"/>
        <w:rPr>
          <w:rFonts w:ascii="Gill Sans MT" w:hAnsi="Gill Sans MT"/>
        </w:rPr>
      </w:pPr>
      <w:r w:rsidRPr="00524F63">
        <w:rPr>
          <w:rFonts w:ascii="Gill Sans MT" w:hAnsi="Gill Sans MT"/>
        </w:rPr>
        <w:t xml:space="preserve">For </w:t>
      </w:r>
      <w:r w:rsidR="00B178A1" w:rsidRPr="00524F63">
        <w:rPr>
          <w:rFonts w:ascii="Gill Sans MT" w:hAnsi="Gill Sans MT"/>
        </w:rPr>
        <w:t>additional</w:t>
      </w:r>
      <w:r w:rsidRPr="00524F63">
        <w:rPr>
          <w:rFonts w:ascii="Gill Sans MT" w:hAnsi="Gill Sans MT"/>
        </w:rPr>
        <w:t xml:space="preserve"> information, please visit </w:t>
      </w:r>
      <w:hyperlink r:id="rId20" w:history="1">
        <w:r w:rsidR="00D94DEC" w:rsidRPr="00524F63">
          <w:rPr>
            <w:rStyle w:val="Hyperlink"/>
            <w:rFonts w:ascii="Gill Sans MT" w:hAnsi="Gill Sans MT"/>
          </w:rPr>
          <w:t>Recovery Housing Program (RHP) - HUD Exchange</w:t>
        </w:r>
      </w:hyperlink>
    </w:p>
    <w:p w14:paraId="329C1576" w14:textId="77777777" w:rsidR="00A8197C" w:rsidRPr="00524F63" w:rsidRDefault="00A8197C" w:rsidP="00A8197C">
      <w:pPr>
        <w:spacing w:after="0" w:line="240" w:lineRule="auto"/>
        <w:rPr>
          <w:rFonts w:ascii="Gill Sans MT" w:hAnsi="Gill Sans MT"/>
        </w:rPr>
      </w:pPr>
    </w:p>
    <w:p w14:paraId="47D2147A" w14:textId="2CCAA2E2" w:rsidR="009A6BD0" w:rsidRDefault="009A6BD0" w:rsidP="00151A2A">
      <w:pPr>
        <w:spacing w:after="0" w:line="240" w:lineRule="auto"/>
        <w:jc w:val="both"/>
        <w:rPr>
          <w:rFonts w:ascii="Gill Sans MT" w:hAnsi="Gill Sans MT"/>
          <w:bCs/>
        </w:rPr>
      </w:pPr>
      <w:r w:rsidRPr="009A6BD0">
        <w:rPr>
          <w:rFonts w:ascii="Gill Sans MT" w:hAnsi="Gill Sans MT"/>
          <w:bCs/>
        </w:rPr>
        <w:t xml:space="preserve">The State of North Carolina received approximately $2,640,215 in RHP funds and of this amount, </w:t>
      </w:r>
      <w:r w:rsidR="00706A0E" w:rsidRPr="00F0640F">
        <w:rPr>
          <w:rFonts w:ascii="Gill Sans MT" w:hAnsi="Gill Sans MT"/>
          <w:bCs/>
          <w14:textOutline w14:w="6350" w14:cap="rnd" w14:cmpd="sng" w14:algn="ctr">
            <w14:solidFill>
              <w14:srgbClr w14:val="000000"/>
            </w14:solidFill>
            <w14:prstDash w14:val="solid"/>
            <w14:bevel/>
          </w14:textOutline>
        </w:rPr>
        <w:t>Round 2</w:t>
      </w:r>
      <w:r w:rsidR="00987214">
        <w:rPr>
          <w:rFonts w:ascii="Gill Sans MT" w:hAnsi="Gill Sans MT"/>
          <w:bCs/>
        </w:rPr>
        <w:t xml:space="preserve"> will </w:t>
      </w:r>
      <w:r w:rsidR="00196951">
        <w:rPr>
          <w:rFonts w:ascii="Gill Sans MT" w:hAnsi="Gill Sans MT"/>
          <w:bCs/>
        </w:rPr>
        <w:t>make available</w:t>
      </w:r>
      <w:r w:rsidR="00706A0E" w:rsidRPr="00706A0E">
        <w:rPr>
          <w:rFonts w:ascii="Gill Sans MT" w:hAnsi="Gill Sans MT"/>
          <w:bCs/>
        </w:rPr>
        <w:t xml:space="preserve"> approximately $1,508,205</w:t>
      </w:r>
      <w:r w:rsidR="003F6804">
        <w:rPr>
          <w:rFonts w:ascii="Gill Sans MT" w:hAnsi="Gill Sans MT"/>
          <w:bCs/>
        </w:rPr>
        <w:t>,</w:t>
      </w:r>
      <w:r w:rsidR="00706A0E" w:rsidRPr="00706A0E">
        <w:rPr>
          <w:rFonts w:ascii="Gill Sans MT" w:hAnsi="Gill Sans MT"/>
          <w:bCs/>
        </w:rPr>
        <w:t xml:space="preserve"> </w:t>
      </w:r>
      <w:r w:rsidR="00105DE6">
        <w:rPr>
          <w:rFonts w:ascii="Gill Sans MT" w:hAnsi="Gill Sans MT"/>
          <w:bCs/>
        </w:rPr>
        <w:t xml:space="preserve">of which </w:t>
      </w:r>
      <w:r w:rsidR="00706A0E" w:rsidRPr="00706A0E">
        <w:rPr>
          <w:rFonts w:ascii="Gill Sans MT" w:hAnsi="Gill Sans MT"/>
          <w:bCs/>
        </w:rPr>
        <w:t xml:space="preserve"> approximately $506,320 is set-aside for the RHP projects within the Appalachian region</w:t>
      </w:r>
      <w:r w:rsidRPr="009A6BD0">
        <w:rPr>
          <w:rFonts w:ascii="Gill Sans MT" w:hAnsi="Gill Sans MT"/>
          <w:bCs/>
        </w:rPr>
        <w:t>.</w:t>
      </w:r>
      <w:r>
        <w:rPr>
          <w:rFonts w:ascii="Gill Sans MT" w:hAnsi="Gill Sans MT"/>
          <w:bCs/>
        </w:rPr>
        <w:t xml:space="preserve"> </w:t>
      </w:r>
      <w:r w:rsidR="0018179D" w:rsidRPr="0018179D">
        <w:rPr>
          <w:rFonts w:ascii="Gill Sans MT" w:hAnsi="Gill Sans MT"/>
          <w:bCs/>
        </w:rPr>
        <w:t>The State</w:t>
      </w:r>
      <w:r w:rsidR="0018179D" w:rsidRPr="00524F63">
        <w:rPr>
          <w:rFonts w:ascii="Gill Sans MT" w:hAnsi="Gill Sans MT"/>
          <w:bCs/>
        </w:rPr>
        <w:t xml:space="preserve"> of North Carolina</w:t>
      </w:r>
      <w:r w:rsidR="0018179D" w:rsidRPr="0018179D">
        <w:rPr>
          <w:rFonts w:ascii="Gill Sans MT" w:hAnsi="Gill Sans MT"/>
          <w:bCs/>
        </w:rPr>
        <w:t xml:space="preserve">’s RHP program will prioritize the selection of one or more </w:t>
      </w:r>
      <w:r w:rsidR="00CE1104">
        <w:rPr>
          <w:rFonts w:ascii="Gill Sans MT" w:hAnsi="Gill Sans MT"/>
          <w:bCs/>
        </w:rPr>
        <w:t>applicant</w:t>
      </w:r>
      <w:r w:rsidR="00A248A8">
        <w:rPr>
          <w:rFonts w:ascii="Gill Sans MT" w:hAnsi="Gill Sans MT"/>
          <w:bCs/>
        </w:rPr>
        <w:t>s</w:t>
      </w:r>
      <w:r w:rsidR="0018179D" w:rsidRPr="0018179D">
        <w:rPr>
          <w:rFonts w:ascii="Gill Sans MT" w:hAnsi="Gill Sans MT"/>
          <w:bCs/>
        </w:rPr>
        <w:t xml:space="preserve"> with the greatest need and ability to deliver effective assistance in a timely manner – </w:t>
      </w:r>
      <w:r w:rsidR="00AB14F8">
        <w:rPr>
          <w:rFonts w:ascii="Gill Sans MT" w:hAnsi="Gill Sans MT"/>
          <w:bCs/>
        </w:rPr>
        <w:t>applicants</w:t>
      </w:r>
      <w:r w:rsidR="0018179D" w:rsidRPr="0018179D">
        <w:rPr>
          <w:rFonts w:ascii="Gill Sans MT" w:hAnsi="Gill Sans MT"/>
          <w:bCs/>
        </w:rPr>
        <w:t xml:space="preserve"> must demonstrate the capacity to expend at least 30% of RHP funds in the first year of receiving funds. </w:t>
      </w:r>
    </w:p>
    <w:p w14:paraId="7ED8F0E8" w14:textId="77777777" w:rsidR="009A6BD0" w:rsidRDefault="009A6BD0" w:rsidP="00151A2A">
      <w:pPr>
        <w:spacing w:after="0" w:line="240" w:lineRule="auto"/>
        <w:jc w:val="both"/>
        <w:rPr>
          <w:rFonts w:ascii="Gill Sans MT" w:hAnsi="Gill Sans MT"/>
          <w:bCs/>
        </w:rPr>
      </w:pPr>
    </w:p>
    <w:p w14:paraId="24A13932" w14:textId="6168718C" w:rsidR="009871DE" w:rsidRPr="00524F63" w:rsidRDefault="00FC5773" w:rsidP="00151A2A">
      <w:pPr>
        <w:spacing w:after="0" w:line="240" w:lineRule="auto"/>
        <w:jc w:val="both"/>
        <w:rPr>
          <w:rFonts w:ascii="Gill Sans MT" w:hAnsi="Gill Sans MT"/>
          <w:bCs/>
        </w:rPr>
      </w:pPr>
      <w:r w:rsidRPr="00720270">
        <w:rPr>
          <w:rFonts w:ascii="Gill Sans MT" w:hAnsi="Gill Sans MT"/>
          <w:bCs/>
        </w:rPr>
        <w:t>Planning grants are not eligible for RHP funds.</w:t>
      </w:r>
      <w:r>
        <w:rPr>
          <w:rFonts w:ascii="Gill Sans MT" w:hAnsi="Gill Sans MT"/>
          <w:bCs/>
        </w:rPr>
        <w:t xml:space="preserve"> </w:t>
      </w:r>
      <w:r w:rsidR="0018179D" w:rsidRPr="0018179D">
        <w:rPr>
          <w:rFonts w:ascii="Gill Sans MT" w:hAnsi="Gill Sans MT"/>
          <w:bCs/>
        </w:rPr>
        <w:t xml:space="preserve">Additionally, the </w:t>
      </w:r>
      <w:r w:rsidR="00264822" w:rsidRPr="00524F63">
        <w:rPr>
          <w:rFonts w:ascii="Gill Sans MT" w:hAnsi="Gill Sans MT"/>
          <w:bCs/>
        </w:rPr>
        <w:t xml:space="preserve">State’s </w:t>
      </w:r>
      <w:r w:rsidR="0018179D" w:rsidRPr="0018179D">
        <w:rPr>
          <w:rFonts w:ascii="Gill Sans MT" w:hAnsi="Gill Sans MT"/>
          <w:bCs/>
        </w:rPr>
        <w:t xml:space="preserve">RHP program will </w:t>
      </w:r>
      <w:r w:rsidR="00006C3D">
        <w:rPr>
          <w:rFonts w:ascii="Gill Sans MT" w:hAnsi="Gill Sans MT"/>
          <w:bCs/>
        </w:rPr>
        <w:t xml:space="preserve">give </w:t>
      </w:r>
      <w:r w:rsidR="005E13DF">
        <w:rPr>
          <w:rFonts w:ascii="Gill Sans MT" w:hAnsi="Gill Sans MT"/>
          <w:bCs/>
        </w:rPr>
        <w:t>priority</w:t>
      </w:r>
      <w:r w:rsidR="00BF5836">
        <w:rPr>
          <w:rFonts w:ascii="Gill Sans MT" w:hAnsi="Gill Sans MT"/>
          <w:bCs/>
        </w:rPr>
        <w:t xml:space="preserve"> to</w:t>
      </w:r>
      <w:r w:rsidR="0018179D" w:rsidRPr="0018179D">
        <w:rPr>
          <w:rFonts w:ascii="Gill Sans MT" w:hAnsi="Gill Sans MT"/>
          <w:bCs/>
        </w:rPr>
        <w:t xml:space="preserve"> </w:t>
      </w:r>
      <w:r w:rsidR="00BF5836">
        <w:rPr>
          <w:rFonts w:ascii="Gill Sans MT" w:hAnsi="Gill Sans MT"/>
          <w:bCs/>
        </w:rPr>
        <w:t xml:space="preserve">RHP eligible </w:t>
      </w:r>
      <w:r w:rsidR="0018179D" w:rsidRPr="0018179D">
        <w:rPr>
          <w:rFonts w:ascii="Gill Sans MT" w:hAnsi="Gill Sans MT"/>
          <w:bCs/>
        </w:rPr>
        <w:t>activities</w:t>
      </w:r>
      <w:r w:rsidR="007E01C1">
        <w:rPr>
          <w:rFonts w:ascii="Gill Sans MT" w:hAnsi="Gill Sans MT"/>
          <w:bCs/>
        </w:rPr>
        <w:t xml:space="preserve"> that </w:t>
      </w:r>
      <w:r w:rsidR="007E01C1" w:rsidRPr="007E01C1">
        <w:rPr>
          <w:rFonts w:ascii="Gill Sans MT" w:hAnsi="Gill Sans MT"/>
        </w:rPr>
        <w:t>rehabilitat</w:t>
      </w:r>
      <w:r w:rsidR="007E01C1">
        <w:rPr>
          <w:rFonts w:ascii="Gill Sans MT" w:hAnsi="Gill Sans MT"/>
        </w:rPr>
        <w:t>e</w:t>
      </w:r>
      <w:r w:rsidR="007E01C1" w:rsidRPr="007E01C1">
        <w:rPr>
          <w:rFonts w:ascii="Gill Sans MT" w:hAnsi="Gill Sans MT"/>
        </w:rPr>
        <w:t>, expan</w:t>
      </w:r>
      <w:r w:rsidR="008458D3">
        <w:rPr>
          <w:rFonts w:ascii="Gill Sans MT" w:hAnsi="Gill Sans MT"/>
        </w:rPr>
        <w:t>d</w:t>
      </w:r>
      <w:r w:rsidR="007E01C1" w:rsidRPr="007E01C1">
        <w:rPr>
          <w:rFonts w:ascii="Gill Sans MT" w:hAnsi="Gill Sans MT"/>
        </w:rPr>
        <w:t>, or develo</w:t>
      </w:r>
      <w:r w:rsidR="008458D3">
        <w:rPr>
          <w:rFonts w:ascii="Gill Sans MT" w:hAnsi="Gill Sans MT"/>
        </w:rPr>
        <w:t>p</w:t>
      </w:r>
      <w:r w:rsidR="007E01C1" w:rsidRPr="007E01C1">
        <w:rPr>
          <w:rFonts w:ascii="Gill Sans MT" w:hAnsi="Gill Sans MT"/>
        </w:rPr>
        <w:t xml:space="preserve"> real property to </w:t>
      </w:r>
      <w:r w:rsidR="007B0232">
        <w:rPr>
          <w:rFonts w:ascii="Gill Sans MT" w:hAnsi="Gill Sans MT"/>
        </w:rPr>
        <w:t xml:space="preserve">create, </w:t>
      </w:r>
      <w:r w:rsidR="007E01C1" w:rsidRPr="007E01C1">
        <w:rPr>
          <w:rFonts w:ascii="Gill Sans MT" w:hAnsi="Gill Sans MT"/>
        </w:rPr>
        <w:t>preserve</w:t>
      </w:r>
      <w:r w:rsidR="007B0232">
        <w:rPr>
          <w:rFonts w:ascii="Gill Sans MT" w:hAnsi="Gill Sans MT"/>
        </w:rPr>
        <w:t>,</w:t>
      </w:r>
      <w:r w:rsidR="007E01C1" w:rsidRPr="007E01C1">
        <w:rPr>
          <w:rFonts w:ascii="Gill Sans MT" w:hAnsi="Gill Sans MT"/>
        </w:rPr>
        <w:t xml:space="preserve"> or expand recovery housing units </w:t>
      </w:r>
      <w:r w:rsidR="007B0232">
        <w:rPr>
          <w:rFonts w:ascii="Gill Sans MT" w:hAnsi="Gill Sans MT"/>
        </w:rPr>
        <w:t xml:space="preserve">as </w:t>
      </w:r>
      <w:r w:rsidR="007E01C1" w:rsidRPr="007E01C1">
        <w:rPr>
          <w:rFonts w:ascii="Gill Sans MT" w:hAnsi="Gill Sans MT"/>
          <w:bCs/>
        </w:rPr>
        <w:t>described in FR-6225-N-01</w:t>
      </w:r>
      <w:r w:rsidR="008458D3">
        <w:rPr>
          <w:rFonts w:ascii="Gill Sans MT" w:hAnsi="Gill Sans MT"/>
          <w:bCs/>
        </w:rPr>
        <w:t>.</w:t>
      </w:r>
    </w:p>
    <w:p w14:paraId="73B160E9" w14:textId="77777777" w:rsidR="009871DE" w:rsidRPr="00524F63" w:rsidRDefault="009871DE" w:rsidP="00151A2A">
      <w:pPr>
        <w:spacing w:after="0" w:line="240" w:lineRule="auto"/>
        <w:jc w:val="both"/>
        <w:rPr>
          <w:rFonts w:ascii="Gill Sans MT" w:hAnsi="Gill Sans MT"/>
          <w:bCs/>
        </w:rPr>
      </w:pPr>
    </w:p>
    <w:p w14:paraId="670DBFB8" w14:textId="3D7C0F06" w:rsidR="00E11DCB" w:rsidRPr="00E11DCB" w:rsidRDefault="004916BA" w:rsidP="00B74C0B">
      <w:pPr>
        <w:spacing w:after="0" w:line="240" w:lineRule="auto"/>
        <w:jc w:val="both"/>
        <w:rPr>
          <w:rFonts w:ascii="Gill Sans MT" w:hAnsi="Gill Sans MT"/>
          <w:bCs/>
        </w:rPr>
      </w:pPr>
      <w:r w:rsidRPr="004916BA">
        <w:rPr>
          <w:rFonts w:ascii="Gill Sans MT" w:hAnsi="Gill Sans MT"/>
          <w:bCs/>
        </w:rPr>
        <w:t xml:space="preserve">RHP projects must meet the RHP affordability requirements for a period of not less than </w:t>
      </w:r>
      <w:r w:rsidRPr="00D90CD3">
        <w:rPr>
          <w:rFonts w:ascii="Gill Sans MT" w:hAnsi="Gill Sans MT"/>
          <w:bCs/>
        </w:rPr>
        <w:t>t</w:t>
      </w:r>
      <w:r w:rsidR="003966F7" w:rsidRPr="00D90CD3">
        <w:rPr>
          <w:rFonts w:ascii="Gill Sans MT" w:hAnsi="Gill Sans MT"/>
          <w:bCs/>
        </w:rPr>
        <w:t>went</w:t>
      </w:r>
      <w:r w:rsidRPr="00D90CD3">
        <w:rPr>
          <w:rFonts w:ascii="Gill Sans MT" w:hAnsi="Gill Sans MT"/>
          <w:bCs/>
        </w:rPr>
        <w:t>y (</w:t>
      </w:r>
      <w:r w:rsidR="003966F7" w:rsidRPr="00D90CD3">
        <w:rPr>
          <w:rFonts w:ascii="Gill Sans MT" w:hAnsi="Gill Sans MT"/>
          <w:bCs/>
        </w:rPr>
        <w:t>2</w:t>
      </w:r>
      <w:r w:rsidRPr="00D90CD3">
        <w:rPr>
          <w:rFonts w:ascii="Gill Sans MT" w:hAnsi="Gill Sans MT"/>
          <w:bCs/>
        </w:rPr>
        <w:t>0) years,</w:t>
      </w:r>
      <w:r w:rsidRPr="004916BA">
        <w:rPr>
          <w:rFonts w:ascii="Gill Sans MT" w:hAnsi="Gill Sans MT"/>
          <w:bCs/>
        </w:rPr>
        <w:t xml:space="preserve"> which begins at project completion. </w:t>
      </w:r>
      <w:r w:rsidR="003966F7">
        <w:rPr>
          <w:rFonts w:ascii="Gill Sans MT" w:hAnsi="Gill Sans MT"/>
          <w:bCs/>
        </w:rPr>
        <w:t>REDD</w:t>
      </w:r>
      <w:r w:rsidRPr="004916BA">
        <w:rPr>
          <w:rFonts w:ascii="Gill Sans MT" w:hAnsi="Gill Sans MT"/>
          <w:bCs/>
        </w:rPr>
        <w:t xml:space="preserve"> may impose longer periods of affordability.</w:t>
      </w:r>
      <w:r w:rsidR="000323B8">
        <w:rPr>
          <w:rFonts w:ascii="Gill Sans MT" w:hAnsi="Gill Sans MT"/>
          <w:bCs/>
        </w:rPr>
        <w:t xml:space="preserve"> </w:t>
      </w:r>
      <w:r w:rsidR="005626E3" w:rsidRPr="009432B4">
        <w:rPr>
          <w:rFonts w:ascii="Gill Sans MT" w:hAnsi="Gill Sans MT"/>
          <w:bCs/>
        </w:rPr>
        <w:t>RHP-funded units must be rented to households with income</w:t>
      </w:r>
      <w:r w:rsidR="00185A42" w:rsidRPr="009432B4">
        <w:rPr>
          <w:rFonts w:ascii="Gill Sans MT" w:hAnsi="Gill Sans MT"/>
          <w:bCs/>
        </w:rPr>
        <w:t xml:space="preserve"> below </w:t>
      </w:r>
      <w:r w:rsidR="005626E3" w:rsidRPr="009432B4">
        <w:rPr>
          <w:rFonts w:ascii="Gill Sans MT" w:hAnsi="Gill Sans MT"/>
          <w:bCs/>
        </w:rPr>
        <w:t>80% or less of Area Median Income.</w:t>
      </w:r>
      <w:r w:rsidR="005626E3" w:rsidRPr="005626E3">
        <w:rPr>
          <w:rFonts w:ascii="Gill Sans MT" w:hAnsi="Gill Sans MT"/>
          <w:bCs/>
        </w:rPr>
        <w:t xml:space="preserve"> </w:t>
      </w:r>
    </w:p>
    <w:p w14:paraId="4B798F1B" w14:textId="77777777" w:rsidR="00E11DCB" w:rsidRDefault="00E11DCB" w:rsidP="00A8197C">
      <w:pPr>
        <w:spacing w:after="0" w:line="240" w:lineRule="auto"/>
        <w:rPr>
          <w:rFonts w:ascii="Gill Sans MT" w:hAnsi="Gill Sans MT"/>
        </w:rPr>
      </w:pPr>
    </w:p>
    <w:p w14:paraId="2CF4E93E" w14:textId="77777777" w:rsidR="008458D3" w:rsidRDefault="008458D3">
      <w:pPr>
        <w:spacing w:after="0" w:line="240" w:lineRule="auto"/>
        <w:rPr>
          <w:rFonts w:ascii="Gill Sans MT" w:hAnsi="Gill Sans MT"/>
          <w:bCs/>
        </w:rPr>
      </w:pPr>
      <w:r>
        <w:rPr>
          <w:rFonts w:ascii="Gill Sans MT" w:hAnsi="Gill Sans MT"/>
          <w:bCs/>
        </w:rPr>
        <w:br w:type="page"/>
      </w:r>
    </w:p>
    <w:p w14:paraId="3C91779F" w14:textId="07ED5D3C" w:rsidR="009423FC" w:rsidRPr="00731BDE" w:rsidRDefault="008C632D" w:rsidP="009423FC">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lastRenderedPageBreak/>
        <w:t>NATIONAL OBJECTIVE</w:t>
      </w:r>
    </w:p>
    <w:p w14:paraId="33A6E442" w14:textId="77777777" w:rsidR="009423FC" w:rsidRPr="00F04BD0" w:rsidRDefault="009423FC" w:rsidP="009423FC">
      <w:pPr>
        <w:spacing w:after="0" w:line="240" w:lineRule="auto"/>
        <w:rPr>
          <w:rFonts w:ascii="Gill Sans MT" w:hAnsi="Gill Sans MT"/>
          <w:sz w:val="24"/>
          <w:szCs w:val="24"/>
        </w:rPr>
      </w:pPr>
    </w:p>
    <w:p w14:paraId="2707A25F" w14:textId="77777777" w:rsidR="005728DC" w:rsidRDefault="00720270" w:rsidP="00720270">
      <w:pPr>
        <w:spacing w:after="0" w:line="240" w:lineRule="auto"/>
        <w:jc w:val="both"/>
        <w:rPr>
          <w:rFonts w:ascii="Gill Sans MT" w:hAnsi="Gill Sans MT"/>
          <w:bCs/>
        </w:rPr>
      </w:pPr>
      <w:r w:rsidRPr="00720270">
        <w:rPr>
          <w:rFonts w:ascii="Gill Sans MT" w:hAnsi="Gill Sans MT"/>
          <w:bCs/>
        </w:rPr>
        <w:t>All RHP activities must comply with the</w:t>
      </w:r>
      <w:r w:rsidR="00AC6C99">
        <w:rPr>
          <w:rFonts w:ascii="Gill Sans MT" w:hAnsi="Gill Sans MT"/>
          <w:bCs/>
        </w:rPr>
        <w:t xml:space="preserve"> </w:t>
      </w:r>
      <w:r w:rsidR="002D531A" w:rsidRPr="002D531A">
        <w:rPr>
          <w:rFonts w:ascii="Gill Sans MT" w:hAnsi="Gill Sans MT"/>
        </w:rPr>
        <w:t>Low-to-Moderate Income Limited Clientele (LMC)</w:t>
      </w:r>
      <w:r w:rsidRPr="00720270">
        <w:rPr>
          <w:rFonts w:ascii="Gill Sans MT" w:hAnsi="Gill Sans MT"/>
        </w:rPr>
        <w:t xml:space="preserve"> National Objective,</w:t>
      </w:r>
      <w:r w:rsidR="00AC6C99">
        <w:rPr>
          <w:rFonts w:ascii="Gill Sans MT" w:hAnsi="Gill Sans MT"/>
          <w:b/>
          <w:bCs/>
        </w:rPr>
        <w:t xml:space="preserve"> </w:t>
      </w:r>
      <w:r w:rsidRPr="00720270">
        <w:rPr>
          <w:rFonts w:ascii="Gill Sans MT" w:hAnsi="Gill Sans MT"/>
          <w:bCs/>
        </w:rPr>
        <w:t xml:space="preserve">as modified by </w:t>
      </w:r>
      <w:bookmarkStart w:id="14" w:name="_Hlk153281694"/>
      <w:r w:rsidRPr="00720270">
        <w:rPr>
          <w:rFonts w:ascii="Gill Sans MT" w:hAnsi="Gill Sans MT"/>
          <w:bCs/>
        </w:rPr>
        <w:t xml:space="preserve">FR-6225-N-01 </w:t>
      </w:r>
      <w:bookmarkEnd w:id="14"/>
      <w:r w:rsidRPr="00720270">
        <w:rPr>
          <w:rFonts w:ascii="Gill Sans MT" w:hAnsi="Gill Sans MT"/>
          <w:bCs/>
        </w:rPr>
        <w:t xml:space="preserve">and must support activities that benefit low- and moderate-income persons. </w:t>
      </w:r>
    </w:p>
    <w:p w14:paraId="2D9F1D84" w14:textId="77777777" w:rsidR="00A62FE8" w:rsidRDefault="00A62FE8" w:rsidP="008458D3">
      <w:pPr>
        <w:spacing w:after="0" w:line="120" w:lineRule="auto"/>
        <w:jc w:val="both"/>
        <w:rPr>
          <w:rFonts w:ascii="Gill Sans MT" w:hAnsi="Gill Sans MT"/>
          <w:bCs/>
        </w:rPr>
      </w:pPr>
    </w:p>
    <w:p w14:paraId="36B933AB" w14:textId="5859816A" w:rsidR="00A62FE8" w:rsidRDefault="00A62FE8" w:rsidP="00F17162">
      <w:pPr>
        <w:pStyle w:val="ListParagraph"/>
        <w:numPr>
          <w:ilvl w:val="0"/>
          <w:numId w:val="13"/>
        </w:numPr>
        <w:spacing w:after="160" w:line="240" w:lineRule="auto"/>
        <w:contextualSpacing w:val="0"/>
        <w:jc w:val="both"/>
        <w:rPr>
          <w:rFonts w:ascii="Gill Sans MT" w:hAnsi="Gill Sans MT"/>
          <w:bCs/>
        </w:rPr>
      </w:pPr>
      <w:r w:rsidRPr="004D153B">
        <w:rPr>
          <w:rFonts w:ascii="Gill Sans MT" w:hAnsi="Gill Sans MT"/>
          <w:bCs/>
          <w:i/>
          <w:iCs/>
          <w:u w:val="single"/>
        </w:rPr>
        <w:t>Expansion of Limited Clientele National Objective</w:t>
      </w:r>
      <w:r w:rsidRPr="004D153B">
        <w:rPr>
          <w:rFonts w:ascii="Gill Sans MT" w:hAnsi="Gill Sans MT"/>
          <w:bCs/>
        </w:rPr>
        <w:t xml:space="preserve"> to include RHP-assisted housing. HUD is imposing a waiver and alternative requirement to the limited clientele national objective criteria at 24 CFR 570.208(a)(2) and 570.483(b)(2)(i)(B) to the extent necessary to enable the use of the limited clientele national objective for acquisition, rehabilitation, reconstruction, or new construction activities assisted by RHP funds that provide stable, temporary housing to individuals in recovery from substance use disorder,</w:t>
      </w:r>
      <w:r w:rsidR="004D153B" w:rsidRPr="004D153B">
        <w:rPr>
          <w:rFonts w:ascii="Gill Sans MT" w:hAnsi="Gill Sans MT"/>
          <w:bCs/>
        </w:rPr>
        <w:t xml:space="preserve"> when at least 51 percent of the individuals benefitting are low- or moderate-income persons. Any cost or other limitations on the participation by beneficiaries in RHP activities must not be prohibitive for low-income persons. The RHP activities, when taken as a whole, must not benefit moderate-income persons to the exclusion of low</w:t>
      </w:r>
      <w:r w:rsidR="004D153B">
        <w:rPr>
          <w:rFonts w:ascii="Gill Sans MT" w:hAnsi="Gill Sans MT"/>
          <w:bCs/>
        </w:rPr>
        <w:t>-</w:t>
      </w:r>
      <w:r w:rsidR="004D153B" w:rsidRPr="004D153B">
        <w:rPr>
          <w:rFonts w:ascii="Gill Sans MT" w:hAnsi="Gill Sans MT"/>
          <w:bCs/>
        </w:rPr>
        <w:t>income persons.</w:t>
      </w:r>
    </w:p>
    <w:p w14:paraId="690FC759" w14:textId="22134BBE" w:rsidR="004D153B" w:rsidRDefault="007F20C7" w:rsidP="00F17162">
      <w:pPr>
        <w:pStyle w:val="ListParagraph"/>
        <w:numPr>
          <w:ilvl w:val="0"/>
          <w:numId w:val="13"/>
        </w:numPr>
        <w:spacing w:after="160" w:line="240" w:lineRule="auto"/>
        <w:contextualSpacing w:val="0"/>
        <w:jc w:val="both"/>
        <w:rPr>
          <w:rFonts w:ascii="Gill Sans MT" w:hAnsi="Gill Sans MT"/>
          <w:bCs/>
        </w:rPr>
      </w:pPr>
      <w:r w:rsidRPr="00293EB0">
        <w:rPr>
          <w:rFonts w:ascii="Gill Sans MT" w:hAnsi="Gill Sans MT"/>
          <w:bCs/>
          <w:i/>
          <w:iCs/>
          <w:u w:val="single"/>
        </w:rPr>
        <w:t>Modification of Limited Clientele Presumptions</w:t>
      </w:r>
      <w:r w:rsidRPr="007F20C7">
        <w:rPr>
          <w:rFonts w:ascii="Gill Sans MT" w:hAnsi="Gill Sans MT"/>
          <w:bCs/>
        </w:rPr>
        <w:t>. Persons in certain group categories may be presumed to be low- and moderate-income persons pursuant to the requirements at 24 CFR 570.208(a)(2)(i)(A) or 570.483(b)(2)(ii)(A). HUD is modifying the requirements at 570.208(a)(2)(i)(A) and 570.483(b)(2)(ii)(A) to add additional categories of groups of persons that, when served exclusively or in combination with groups of persons in other listed categories, may be presumed to benefit persons, 51 percent of whom are low- and moderate-income, barring any evidence to the contrary. Under this alternative requirement, the categories are expanded to include persons who meet the federal poverty limits or are insured by Medicaid.</w:t>
      </w:r>
    </w:p>
    <w:p w14:paraId="59024B71" w14:textId="32470879" w:rsidR="00293EB0" w:rsidRPr="001C3E64" w:rsidRDefault="001C3E64" w:rsidP="00F17162">
      <w:pPr>
        <w:pStyle w:val="ListParagraph"/>
        <w:numPr>
          <w:ilvl w:val="0"/>
          <w:numId w:val="13"/>
        </w:numPr>
        <w:spacing w:after="0" w:line="240" w:lineRule="auto"/>
        <w:jc w:val="both"/>
        <w:rPr>
          <w:rFonts w:ascii="Gill Sans MT" w:hAnsi="Gill Sans MT"/>
          <w:bCs/>
        </w:rPr>
      </w:pPr>
      <w:r w:rsidRPr="001C3E64">
        <w:rPr>
          <w:rFonts w:ascii="Gill Sans MT" w:hAnsi="Gill Sans MT"/>
          <w:bCs/>
          <w:i/>
          <w:iCs/>
          <w:u w:val="single"/>
        </w:rPr>
        <w:t>Overall benefit to Low- and Moderate-Income Persons</w:t>
      </w:r>
      <w:r w:rsidRPr="001C3E64">
        <w:rPr>
          <w:rFonts w:ascii="Gill Sans MT" w:hAnsi="Gill Sans MT"/>
          <w:bCs/>
        </w:rPr>
        <w:t>. Section 101(c) of the HCD Act (42 U.S.C. 5301(c)) establishes the primary objective of the HCD Act to be the development of viable urban communities, by providing decent housing and a suitable living environment and expanding economic opportunities, principally for persons of low- and moderate-income. Unlike the CDBG program, RHP funds may not be used for activities to aid in the prevention or elimination of slums or blight, or activities designed to meet community development needs having a particular urgency. Therefore, all RHP funds must be used to support activities that benefit low- and moderate-income persons. Additionally, administrative and technical assistance expenditures are counted toward low- and moderate-income benefit in the same proportion as RHP expenditures for other activities.</w:t>
      </w:r>
    </w:p>
    <w:p w14:paraId="1B72050A" w14:textId="77777777" w:rsidR="005728DC" w:rsidRDefault="005728DC" w:rsidP="00720270">
      <w:pPr>
        <w:spacing w:after="0" w:line="240" w:lineRule="auto"/>
        <w:jc w:val="both"/>
        <w:rPr>
          <w:rFonts w:ascii="Gill Sans MT" w:hAnsi="Gill Sans MT"/>
          <w:bCs/>
        </w:rPr>
      </w:pPr>
    </w:p>
    <w:p w14:paraId="0F3E3300" w14:textId="0038084F" w:rsidR="00720270" w:rsidRPr="00720270" w:rsidRDefault="00720270" w:rsidP="00720270">
      <w:pPr>
        <w:spacing w:after="0" w:line="240" w:lineRule="auto"/>
        <w:jc w:val="both"/>
        <w:rPr>
          <w:rFonts w:ascii="Gill Sans MT" w:hAnsi="Gill Sans MT"/>
          <w:bCs/>
        </w:rPr>
      </w:pPr>
      <w:r w:rsidRPr="00720270">
        <w:rPr>
          <w:rFonts w:ascii="Gill Sans MT" w:hAnsi="Gill Sans MT"/>
          <w:bCs/>
        </w:rPr>
        <w:t xml:space="preserve">The State of North Carolina and its subrecipients are prohibited from using RHP funds to aid in the prevention or elimination of slums or blight or for activities designed to meet urgent needs. </w:t>
      </w:r>
    </w:p>
    <w:p w14:paraId="7319B714" w14:textId="77777777" w:rsidR="009423FC" w:rsidRPr="00087DB5" w:rsidRDefault="009423FC" w:rsidP="004E661C">
      <w:pPr>
        <w:spacing w:after="0" w:line="240" w:lineRule="auto"/>
        <w:jc w:val="both"/>
        <w:rPr>
          <w:rFonts w:ascii="Gill Sans MT" w:hAnsi="Gill Sans MT"/>
          <w:bCs/>
        </w:rPr>
      </w:pPr>
    </w:p>
    <w:p w14:paraId="1906A461" w14:textId="58EAAA3C" w:rsidR="00B62DA2" w:rsidRPr="00731BDE" w:rsidRDefault="00731BDE" w:rsidP="00B62DA2">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sidRPr="00731BDE">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ELIGIBLE APPLICANTS</w:t>
      </w:r>
    </w:p>
    <w:p w14:paraId="2EDCDCB4" w14:textId="77777777" w:rsidR="00B62DA2" w:rsidRPr="00F04BD0" w:rsidRDefault="00B62DA2" w:rsidP="00B62DA2">
      <w:pPr>
        <w:spacing w:after="0" w:line="240" w:lineRule="auto"/>
        <w:rPr>
          <w:rFonts w:ascii="Gill Sans MT" w:hAnsi="Gill Sans MT"/>
          <w:sz w:val="24"/>
          <w:szCs w:val="24"/>
        </w:rPr>
      </w:pPr>
    </w:p>
    <w:p w14:paraId="1DA0A9D1" w14:textId="09A420DC" w:rsidR="00F31D5B" w:rsidRPr="00F31D5B" w:rsidRDefault="005044DE" w:rsidP="00F31D5B">
      <w:pPr>
        <w:spacing w:after="0" w:line="240" w:lineRule="auto"/>
        <w:jc w:val="both"/>
        <w:rPr>
          <w:rFonts w:ascii="Gill Sans MT" w:eastAsia="MS Mincho" w:hAnsi="Gill Sans MT"/>
          <w:bCs/>
          <w:lang w:eastAsia="ja-JP"/>
        </w:rPr>
      </w:pPr>
      <w:r w:rsidRPr="005044DE">
        <w:rPr>
          <w:rFonts w:ascii="Gill Sans MT" w:hAnsi="Gill Sans MT"/>
          <w:bCs/>
        </w:rPr>
        <w:t xml:space="preserve">All municipalities in North Carolina are eligible to receive Small Cities RHP funds including entitlement communities in the state that receive funds directly from the U.S. Department of Housing and Urban Development (HUD). Priority will be given to Tier 1 </w:t>
      </w:r>
      <w:r w:rsidR="00A24BED">
        <w:rPr>
          <w:rFonts w:ascii="Gill Sans MT" w:hAnsi="Gill Sans MT"/>
          <w:bCs/>
        </w:rPr>
        <w:t>and</w:t>
      </w:r>
      <w:r w:rsidRPr="005044DE">
        <w:rPr>
          <w:rFonts w:ascii="Gill Sans MT" w:hAnsi="Gill Sans MT"/>
          <w:bCs/>
        </w:rPr>
        <w:t xml:space="preserve"> 2 counties </w:t>
      </w:r>
      <w:r w:rsidRPr="005044DE">
        <w:rPr>
          <w:rFonts w:ascii="Gill Sans MT" w:hAnsi="Gill Sans MT"/>
          <w:bCs/>
          <w:i/>
          <w:iCs/>
        </w:rPr>
        <w:t>(especially those with overdose rates over the national average)</w:t>
      </w:r>
      <w:r w:rsidR="0054033E" w:rsidRPr="005F1037">
        <w:rPr>
          <w:rFonts w:ascii="Gill Sans MT" w:eastAsia="MS Mincho" w:hAnsi="Gill Sans MT"/>
          <w:bCs/>
          <w:lang w:eastAsia="ja-JP"/>
        </w:rPr>
        <w:t>.</w:t>
      </w:r>
      <w:r w:rsidR="005F1037">
        <w:rPr>
          <w:rFonts w:ascii="Gill Sans MT" w:eastAsia="MS Mincho" w:hAnsi="Gill Sans MT"/>
          <w:bCs/>
          <w:lang w:eastAsia="ja-JP"/>
        </w:rPr>
        <w:t xml:space="preserve"> </w:t>
      </w:r>
      <w:r w:rsidR="005F1037" w:rsidRPr="005F1037">
        <w:rPr>
          <w:rFonts w:ascii="Gill Sans MT" w:eastAsia="MS Mincho" w:hAnsi="Gill Sans MT"/>
          <w:bCs/>
          <w:lang w:eastAsia="ja-JP"/>
        </w:rPr>
        <w:t>A list of the Tier 1</w:t>
      </w:r>
      <w:r w:rsidR="00F92A70">
        <w:rPr>
          <w:rFonts w:ascii="Gill Sans MT" w:eastAsia="MS Mincho" w:hAnsi="Gill Sans MT"/>
          <w:bCs/>
          <w:lang w:eastAsia="ja-JP"/>
        </w:rPr>
        <w:t xml:space="preserve"> </w:t>
      </w:r>
      <w:r w:rsidR="00753F66">
        <w:rPr>
          <w:rFonts w:ascii="Gill Sans MT" w:eastAsia="MS Mincho" w:hAnsi="Gill Sans MT"/>
          <w:bCs/>
          <w:lang w:eastAsia="ja-JP"/>
        </w:rPr>
        <w:t>and</w:t>
      </w:r>
      <w:r w:rsidR="00F92A70">
        <w:rPr>
          <w:rFonts w:ascii="Gill Sans MT" w:eastAsia="MS Mincho" w:hAnsi="Gill Sans MT"/>
          <w:bCs/>
          <w:lang w:eastAsia="ja-JP"/>
        </w:rPr>
        <w:t xml:space="preserve"> 2</w:t>
      </w:r>
      <w:r w:rsidR="005F1037" w:rsidRPr="005F1037">
        <w:rPr>
          <w:rFonts w:ascii="Gill Sans MT" w:eastAsia="MS Mincho" w:hAnsi="Gill Sans MT"/>
          <w:bCs/>
          <w:lang w:eastAsia="ja-JP"/>
        </w:rPr>
        <w:t xml:space="preserve"> counties is located on the NC Commerce website at </w:t>
      </w:r>
      <w:hyperlink r:id="rId21" w:history="1">
        <w:r w:rsidR="005F1037" w:rsidRPr="005F1037">
          <w:rPr>
            <w:rStyle w:val="Hyperlink"/>
            <w:rFonts w:ascii="Gill Sans MT" w:eastAsia="MS Mincho" w:hAnsi="Gill Sans MT"/>
            <w:bCs/>
            <w:lang w:eastAsia="ja-JP"/>
          </w:rPr>
          <w:t>www.commerce.nc.gov</w:t>
        </w:r>
      </w:hyperlink>
      <w:r w:rsidR="00BA468C">
        <w:rPr>
          <w:rFonts w:ascii="Gill Sans MT" w:eastAsia="MS Mincho" w:hAnsi="Gill Sans MT"/>
          <w:bCs/>
          <w:lang w:eastAsia="ja-JP"/>
        </w:rPr>
        <w:t xml:space="preserve">. </w:t>
      </w:r>
      <w:r w:rsidR="002E1EE6">
        <w:rPr>
          <w:rFonts w:ascii="Gill Sans MT" w:eastAsia="MS Mincho" w:hAnsi="Gill Sans MT"/>
          <w:bCs/>
          <w:lang w:eastAsia="ja-JP"/>
        </w:rPr>
        <w:t>A</w:t>
      </w:r>
      <w:r w:rsidR="00F31D5B" w:rsidRPr="00F31D5B">
        <w:rPr>
          <w:rFonts w:ascii="Gill Sans MT" w:eastAsia="MS Mincho" w:hAnsi="Gill Sans MT"/>
          <w:bCs/>
          <w:lang w:eastAsia="ja-JP"/>
        </w:rPr>
        <w:t>pplicants must be registered and active in SAM.GOV at</w:t>
      </w:r>
      <w:r w:rsidR="00EE63CF">
        <w:rPr>
          <w:rFonts w:ascii="Gill Sans MT" w:eastAsia="MS Mincho" w:hAnsi="Gill Sans MT"/>
          <w:bCs/>
          <w:lang w:eastAsia="ja-JP"/>
        </w:rPr>
        <w:t xml:space="preserve"> the</w:t>
      </w:r>
      <w:r w:rsidR="00F31D5B" w:rsidRPr="00F31D5B">
        <w:rPr>
          <w:rFonts w:ascii="Gill Sans MT" w:eastAsia="MS Mincho" w:hAnsi="Gill Sans MT"/>
          <w:bCs/>
          <w:lang w:eastAsia="ja-JP"/>
        </w:rPr>
        <w:t xml:space="preserve"> time of application submission. </w:t>
      </w:r>
    </w:p>
    <w:p w14:paraId="42A30F8D" w14:textId="379F811B" w:rsidR="00F31D5B" w:rsidRDefault="00F31D5B" w:rsidP="00B62DA2">
      <w:pPr>
        <w:spacing w:after="0" w:line="240" w:lineRule="auto"/>
        <w:jc w:val="both"/>
        <w:rPr>
          <w:rFonts w:ascii="Gill Sans MT" w:eastAsia="MS Mincho" w:hAnsi="Gill Sans MT"/>
          <w:bCs/>
          <w:lang w:eastAsia="ja-JP"/>
        </w:rPr>
      </w:pPr>
    </w:p>
    <w:p w14:paraId="07278430" w14:textId="5B6904CF" w:rsidR="00834B62" w:rsidRPr="005D0E70" w:rsidRDefault="00B53ABF" w:rsidP="00B62DA2">
      <w:pPr>
        <w:spacing w:after="0" w:line="240" w:lineRule="auto"/>
        <w:jc w:val="both"/>
        <w:rPr>
          <w:rFonts w:ascii="Gill Sans MT" w:eastAsia="MS Mincho" w:hAnsi="Gill Sans MT"/>
          <w:bCs/>
          <w:lang w:eastAsia="ja-JP"/>
        </w:rPr>
      </w:pPr>
      <w:r w:rsidRPr="005D0E70">
        <w:rPr>
          <w:rFonts w:ascii="Gill Sans MT" w:eastAsia="MS Mincho" w:hAnsi="Gill Sans MT"/>
          <w:bCs/>
          <w:lang w:eastAsia="ja-JP"/>
        </w:rPr>
        <w:t>In addition</w:t>
      </w:r>
      <w:r w:rsidR="00847D1E" w:rsidRPr="005D0E70">
        <w:rPr>
          <w:rFonts w:ascii="Gill Sans MT" w:eastAsia="MS Mincho" w:hAnsi="Gill Sans MT"/>
          <w:bCs/>
          <w:lang w:eastAsia="ja-JP"/>
        </w:rPr>
        <w:t xml:space="preserve">, all </w:t>
      </w:r>
      <w:r w:rsidR="004B0FF7" w:rsidRPr="005D0E70">
        <w:rPr>
          <w:rFonts w:ascii="Gill Sans MT" w:eastAsia="MS Mincho" w:hAnsi="Gill Sans MT"/>
          <w:bCs/>
          <w:lang w:eastAsia="ja-JP"/>
        </w:rPr>
        <w:t xml:space="preserve">counties </w:t>
      </w:r>
      <w:r w:rsidR="00680D31" w:rsidRPr="005D0E70">
        <w:rPr>
          <w:rFonts w:ascii="Gill Sans MT" w:eastAsia="MS Mincho" w:hAnsi="Gill Sans MT"/>
          <w:bCs/>
          <w:lang w:eastAsia="ja-JP"/>
        </w:rPr>
        <w:t>and their municipalities</w:t>
      </w:r>
      <w:r w:rsidR="007A5A23" w:rsidRPr="005D0E70">
        <w:rPr>
          <w:rFonts w:ascii="Gill Sans MT" w:eastAsia="MS Mincho" w:hAnsi="Gill Sans MT"/>
          <w:bCs/>
          <w:lang w:eastAsia="ja-JP"/>
        </w:rPr>
        <w:t xml:space="preserve"> and tribal</w:t>
      </w:r>
      <w:r w:rsidR="003E7970" w:rsidRPr="005D0E70">
        <w:rPr>
          <w:rFonts w:ascii="Gill Sans MT" w:eastAsia="MS Mincho" w:hAnsi="Gill Sans MT"/>
          <w:bCs/>
          <w:lang w:eastAsia="ja-JP"/>
        </w:rPr>
        <w:t xml:space="preserve"> lands</w:t>
      </w:r>
      <w:r w:rsidR="00680D31" w:rsidRPr="005D0E70">
        <w:rPr>
          <w:rFonts w:ascii="Gill Sans MT" w:eastAsia="MS Mincho" w:hAnsi="Gill Sans MT"/>
          <w:bCs/>
          <w:lang w:eastAsia="ja-JP"/>
        </w:rPr>
        <w:t xml:space="preserve"> </w:t>
      </w:r>
      <w:r w:rsidR="00DD458E" w:rsidRPr="005D0E70">
        <w:rPr>
          <w:rFonts w:ascii="Gill Sans MT" w:eastAsia="MS Mincho" w:hAnsi="Gill Sans MT"/>
          <w:bCs/>
          <w:lang w:eastAsia="ja-JP"/>
        </w:rPr>
        <w:t xml:space="preserve">are eligible </w:t>
      </w:r>
      <w:r w:rsidR="00F31D5B" w:rsidRPr="005D0E70">
        <w:rPr>
          <w:rFonts w:ascii="Gill Sans MT" w:eastAsia="MS Mincho" w:hAnsi="Gill Sans MT"/>
          <w:bCs/>
          <w:lang w:eastAsia="ja-JP"/>
        </w:rPr>
        <w:t xml:space="preserve">to receive RHP funds. </w:t>
      </w:r>
      <w:r w:rsidR="00642E35" w:rsidRPr="005D0E70">
        <w:rPr>
          <w:rFonts w:ascii="Gill Sans MT" w:eastAsia="MS Mincho" w:hAnsi="Gill Sans MT"/>
          <w:bCs/>
          <w:lang w:eastAsia="ja-JP"/>
        </w:rPr>
        <w:t>A</w:t>
      </w:r>
      <w:r w:rsidR="00AA4E3E" w:rsidRPr="005D0E70">
        <w:rPr>
          <w:rFonts w:ascii="Gill Sans MT" w:eastAsia="MS Mincho" w:hAnsi="Gill Sans MT"/>
          <w:bCs/>
          <w:lang w:eastAsia="ja-JP"/>
        </w:rPr>
        <w:t>pplicants</w:t>
      </w:r>
      <w:r w:rsidR="00130FCC" w:rsidRPr="005D0E70">
        <w:rPr>
          <w:rFonts w:ascii="Gill Sans MT" w:eastAsia="MS Mincho" w:hAnsi="Gill Sans MT"/>
          <w:bCs/>
          <w:lang w:eastAsia="ja-JP"/>
        </w:rPr>
        <w:t xml:space="preserve"> </w:t>
      </w:r>
      <w:r w:rsidR="00074DD6" w:rsidRPr="005D0E70">
        <w:rPr>
          <w:rFonts w:ascii="Gill Sans MT" w:eastAsia="MS Mincho" w:hAnsi="Gill Sans MT"/>
          <w:bCs/>
          <w:lang w:eastAsia="ja-JP"/>
        </w:rPr>
        <w:t xml:space="preserve">with project submissions proposing to </w:t>
      </w:r>
      <w:r w:rsidR="00E53F77" w:rsidRPr="005D0E70">
        <w:rPr>
          <w:rFonts w:ascii="Gill Sans MT" w:eastAsia="MS Mincho" w:hAnsi="Gill Sans MT"/>
          <w:bCs/>
          <w:lang w:eastAsia="ja-JP"/>
        </w:rPr>
        <w:t xml:space="preserve">assist individuals in recovery from SUD with stable, transitional housing </w:t>
      </w:r>
      <w:r w:rsidR="00074DD6" w:rsidRPr="005D0E70">
        <w:rPr>
          <w:rFonts w:ascii="Gill Sans MT" w:eastAsia="MS Mincho" w:hAnsi="Gill Sans MT"/>
          <w:bCs/>
          <w:lang w:eastAsia="ja-JP"/>
        </w:rPr>
        <w:t xml:space="preserve">within the Appalachian region of the </w:t>
      </w:r>
      <w:r w:rsidR="0086309A" w:rsidRPr="005D0E70">
        <w:rPr>
          <w:rFonts w:ascii="Gill Sans MT" w:eastAsia="MS Mincho" w:hAnsi="Gill Sans MT"/>
          <w:bCs/>
          <w:lang w:eastAsia="ja-JP"/>
        </w:rPr>
        <w:t>S</w:t>
      </w:r>
      <w:r w:rsidR="00074DD6" w:rsidRPr="005D0E70">
        <w:rPr>
          <w:rFonts w:ascii="Gill Sans MT" w:eastAsia="MS Mincho" w:hAnsi="Gill Sans MT"/>
          <w:bCs/>
          <w:lang w:eastAsia="ja-JP"/>
        </w:rPr>
        <w:t>tate</w:t>
      </w:r>
      <w:r w:rsidR="00283066" w:rsidRPr="005D0E70">
        <w:rPr>
          <w:rFonts w:ascii="Gill Sans MT" w:eastAsia="MS Mincho" w:hAnsi="Gill Sans MT"/>
          <w:bCs/>
          <w:lang w:eastAsia="ja-JP"/>
        </w:rPr>
        <w:t xml:space="preserve">, </w:t>
      </w:r>
      <w:r w:rsidR="00BC7DAE" w:rsidRPr="005D0E70">
        <w:rPr>
          <w:rFonts w:ascii="Gill Sans MT" w:eastAsia="MS Mincho" w:hAnsi="Gill Sans MT"/>
          <w:bCs/>
          <w:lang w:eastAsia="ja-JP"/>
        </w:rPr>
        <w:t xml:space="preserve">should </w:t>
      </w:r>
      <w:r w:rsidR="00225301" w:rsidRPr="005D0E70">
        <w:rPr>
          <w:rFonts w:ascii="Gill Sans MT" w:eastAsia="MS Mincho" w:hAnsi="Gill Sans MT"/>
          <w:bCs/>
          <w:lang w:eastAsia="ja-JP"/>
        </w:rPr>
        <w:t>clearly state</w:t>
      </w:r>
      <w:r w:rsidR="008E5B25" w:rsidRPr="005D0E70">
        <w:rPr>
          <w:rFonts w:ascii="Gill Sans MT" w:eastAsia="MS Mincho" w:hAnsi="Gill Sans MT"/>
          <w:bCs/>
          <w:lang w:eastAsia="ja-JP"/>
        </w:rPr>
        <w:t xml:space="preserve"> </w:t>
      </w:r>
      <w:r w:rsidR="00403FBA" w:rsidRPr="005D0E70">
        <w:rPr>
          <w:rFonts w:ascii="Gill Sans MT" w:eastAsia="MS Mincho" w:hAnsi="Gill Sans MT"/>
          <w:bCs/>
          <w:lang w:eastAsia="ja-JP"/>
        </w:rPr>
        <w:t xml:space="preserve">leveragability to </w:t>
      </w:r>
      <w:r w:rsidR="00514966" w:rsidRPr="005D0E70">
        <w:rPr>
          <w:rFonts w:ascii="Gill Sans MT" w:eastAsia="MS Mincho" w:hAnsi="Gill Sans MT"/>
          <w:bCs/>
          <w:lang w:eastAsia="ja-JP"/>
        </w:rPr>
        <w:t xml:space="preserve">the </w:t>
      </w:r>
      <w:r w:rsidR="00403FBA" w:rsidRPr="005D0E70">
        <w:rPr>
          <w:rFonts w:ascii="Gill Sans MT" w:eastAsia="MS Mincho" w:hAnsi="Gill Sans MT"/>
          <w:bCs/>
          <w:lang w:eastAsia="ja-JP"/>
        </w:rPr>
        <w:t>Appalachian Regional Commission</w:t>
      </w:r>
      <w:r w:rsidR="00705287">
        <w:rPr>
          <w:rFonts w:ascii="Gill Sans MT" w:eastAsia="MS Mincho" w:hAnsi="Gill Sans MT"/>
          <w:bCs/>
          <w:lang w:eastAsia="ja-JP"/>
        </w:rPr>
        <w:t>’s</w:t>
      </w:r>
      <w:r w:rsidR="00403FBA" w:rsidRPr="005D0E70">
        <w:rPr>
          <w:rFonts w:ascii="Gill Sans MT" w:eastAsia="MS Mincho" w:hAnsi="Gill Sans MT"/>
          <w:bCs/>
          <w:lang w:eastAsia="ja-JP"/>
        </w:rPr>
        <w:t xml:space="preserve"> (ARC) Strategies and Initiatives </w:t>
      </w:r>
      <w:r w:rsidR="00514966" w:rsidRPr="005D0E70">
        <w:rPr>
          <w:rFonts w:ascii="Gill Sans MT" w:eastAsia="MS Mincho" w:hAnsi="Gill Sans MT"/>
          <w:bCs/>
          <w:lang w:eastAsia="ja-JP"/>
        </w:rPr>
        <w:t>with</w:t>
      </w:r>
      <w:r w:rsidR="008E5B25" w:rsidRPr="005D0E70">
        <w:rPr>
          <w:rFonts w:ascii="Gill Sans MT" w:eastAsia="MS Mincho" w:hAnsi="Gill Sans MT"/>
          <w:bCs/>
          <w:lang w:eastAsia="ja-JP"/>
        </w:rPr>
        <w:t>in the Leveragability section of the application</w:t>
      </w:r>
      <w:r w:rsidR="007605E2" w:rsidRPr="005D0E70">
        <w:rPr>
          <w:rFonts w:ascii="Gill Sans MT" w:eastAsia="MS Mincho" w:hAnsi="Gill Sans MT"/>
          <w:bCs/>
          <w:lang w:eastAsia="ja-JP"/>
        </w:rPr>
        <w:t>.</w:t>
      </w:r>
    </w:p>
    <w:p w14:paraId="2A3B2C03" w14:textId="62AB34AF" w:rsidR="00807E23" w:rsidRDefault="00807E23">
      <w:pPr>
        <w:spacing w:after="0" w:line="240" w:lineRule="auto"/>
        <w:rPr>
          <w:rFonts w:ascii="Gill Sans MT" w:eastAsia="MS Mincho" w:hAnsi="Gill Sans MT"/>
          <w:bCs/>
          <w:lang w:eastAsia="ja-JP"/>
        </w:rPr>
      </w:pPr>
    </w:p>
    <w:p w14:paraId="48B2562B" w14:textId="77777777" w:rsidR="003A6E6D" w:rsidRDefault="003A6E6D">
      <w:pPr>
        <w:spacing w:after="0" w:line="240" w:lineRule="auto"/>
        <w:rPr>
          <w:rFonts w:ascii="Gill Sans MT" w:eastAsia="Times New Roman" w:hAnsi="Gill Sans MT" w:cstheme="minorHAnsi"/>
          <w:sz w:val="24"/>
          <w:szCs w:val="24"/>
          <w14:textOutline w14:w="6350" w14:cap="rnd" w14:cmpd="sng" w14:algn="ctr">
            <w14:solidFill>
              <w14:srgbClr w14:val="000000"/>
            </w14:solidFill>
            <w14:prstDash w14:val="solid"/>
            <w14:bevel/>
          </w14:textOutline>
        </w:rPr>
      </w:pPr>
      <w:r>
        <w:rPr>
          <w:rFonts w:ascii="Gill Sans MT" w:hAnsi="Gill Sans MT" w:cstheme="minorHAnsi"/>
          <w:b/>
          <w:bCs/>
          <w:sz w:val="24"/>
          <w:szCs w:val="24"/>
          <w14:textOutline w14:w="6350" w14:cap="rnd" w14:cmpd="sng" w14:algn="ctr">
            <w14:solidFill>
              <w14:srgbClr w14:val="000000"/>
            </w14:solidFill>
            <w14:prstDash w14:val="solid"/>
            <w14:bevel/>
          </w14:textOutline>
        </w:rPr>
        <w:br w:type="page"/>
      </w:r>
    </w:p>
    <w:p w14:paraId="07608854" w14:textId="2B0061BD" w:rsidR="00663E57" w:rsidRPr="00731BDE" w:rsidRDefault="005B5EB7" w:rsidP="00663E57">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lastRenderedPageBreak/>
        <w:t>AWARD AMOUNTS</w:t>
      </w:r>
    </w:p>
    <w:p w14:paraId="1D5AA81A" w14:textId="77777777" w:rsidR="00663E57" w:rsidRPr="00F04BD0" w:rsidRDefault="00663E57" w:rsidP="00663E57">
      <w:pPr>
        <w:spacing w:after="0" w:line="240" w:lineRule="auto"/>
        <w:rPr>
          <w:rFonts w:ascii="Gill Sans MT" w:hAnsi="Gill Sans MT"/>
          <w:sz w:val="24"/>
          <w:szCs w:val="24"/>
        </w:rPr>
      </w:pPr>
    </w:p>
    <w:p w14:paraId="780AF374" w14:textId="655A1EB2" w:rsidR="008260CD" w:rsidRDefault="0039488D" w:rsidP="008260CD">
      <w:pPr>
        <w:spacing w:after="0" w:line="240" w:lineRule="auto"/>
        <w:jc w:val="both"/>
        <w:rPr>
          <w:rFonts w:ascii="Gill Sans MT" w:eastAsia="MS Mincho" w:hAnsi="Gill Sans MT"/>
          <w:bCs/>
          <w:lang w:eastAsia="ja-JP"/>
        </w:rPr>
      </w:pPr>
      <w:r w:rsidRPr="0039488D">
        <w:rPr>
          <w:rFonts w:ascii="Gill Sans MT" w:eastAsia="MS Mincho" w:hAnsi="Gill Sans MT"/>
          <w:lang w:eastAsia="ja-JP"/>
        </w:rPr>
        <w:t xml:space="preserve">The maximum grant amount is </w:t>
      </w:r>
      <w:r w:rsidRPr="00B42CFE">
        <w:rPr>
          <w:rFonts w:ascii="Gill Sans MT" w:eastAsia="MS Mincho" w:hAnsi="Gill Sans MT"/>
          <w:bCs/>
          <w:lang w:eastAsia="ja-JP"/>
          <w14:textOutline w14:w="6350" w14:cap="rnd" w14:cmpd="sng" w14:algn="ctr">
            <w14:solidFill>
              <w14:srgbClr w14:val="000000"/>
            </w14:solidFill>
            <w14:prstDash w14:val="solid"/>
            <w14:bevel/>
          </w14:textOutline>
        </w:rPr>
        <w:t>$1,000,000</w:t>
      </w:r>
      <w:r w:rsidRPr="0039488D">
        <w:rPr>
          <w:rFonts w:ascii="Gill Sans MT" w:eastAsia="MS Mincho" w:hAnsi="Gill Sans MT"/>
          <w:lang w:eastAsia="ja-JP"/>
        </w:rPr>
        <w:t xml:space="preserve"> per grantee.  There is no minimum grant amount.  However, applicant should consider feasibility as it relates to the overall cost of any project. </w:t>
      </w:r>
    </w:p>
    <w:p w14:paraId="45AC76DC" w14:textId="77777777" w:rsidR="003A6E6D" w:rsidRDefault="003A6E6D" w:rsidP="008260CD">
      <w:pPr>
        <w:spacing w:after="0" w:line="240" w:lineRule="auto"/>
        <w:jc w:val="both"/>
        <w:rPr>
          <w:rFonts w:ascii="Gill Sans MT" w:eastAsia="MS Mincho" w:hAnsi="Gill Sans MT"/>
          <w:bCs/>
          <w:lang w:eastAsia="ja-JP"/>
        </w:rPr>
      </w:pPr>
    </w:p>
    <w:p w14:paraId="7669D159" w14:textId="045C84BA" w:rsidR="006D1CCF" w:rsidRPr="00731BDE" w:rsidRDefault="002E192B" w:rsidP="006D1CCF">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bookmarkStart w:id="15" w:name="_Hlk153280215"/>
      <w:bookmarkStart w:id="16" w:name="_Hlk153280074"/>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GRANT PERIOD AND EXTENSIONS</w:t>
      </w:r>
    </w:p>
    <w:p w14:paraId="549139F1" w14:textId="77777777" w:rsidR="006D1CCF" w:rsidRPr="00F04BD0" w:rsidRDefault="006D1CCF" w:rsidP="006D1CCF">
      <w:pPr>
        <w:spacing w:after="0" w:line="240" w:lineRule="auto"/>
        <w:rPr>
          <w:rFonts w:ascii="Gill Sans MT" w:hAnsi="Gill Sans MT"/>
          <w:sz w:val="24"/>
          <w:szCs w:val="24"/>
        </w:rPr>
      </w:pPr>
    </w:p>
    <w:p w14:paraId="6A606853" w14:textId="6D35FD55" w:rsidR="00BB4802" w:rsidRPr="00BB4802" w:rsidRDefault="00BB4802" w:rsidP="00BB4802">
      <w:pPr>
        <w:spacing w:after="0" w:line="240" w:lineRule="auto"/>
        <w:jc w:val="both"/>
        <w:rPr>
          <w:rFonts w:ascii="Gill Sans MT" w:eastAsia="MS Mincho" w:hAnsi="Gill Sans MT"/>
          <w:lang w:eastAsia="ja-JP"/>
          <w14:textOutline w14:w="6350" w14:cap="rnd" w14:cmpd="sng" w14:algn="ctr">
            <w14:noFill/>
            <w14:prstDash w14:val="solid"/>
            <w14:bevel/>
          </w14:textOutline>
        </w:rPr>
      </w:pPr>
      <w:r w:rsidRPr="00BB4802">
        <w:rPr>
          <w:rFonts w:ascii="Gill Sans MT" w:eastAsia="MS Mincho" w:hAnsi="Gill Sans MT"/>
          <w:lang w:eastAsia="ja-JP"/>
          <w14:textOutline w14:w="6350" w14:cap="rnd" w14:cmpd="sng" w14:algn="ctr">
            <w14:noFill/>
            <w14:prstDash w14:val="solid"/>
            <w14:bevel/>
          </w14:textOutline>
        </w:rPr>
        <w:t xml:space="preserve">The grant period </w:t>
      </w:r>
      <w:r w:rsidRPr="00BB4802">
        <w:rPr>
          <w:rFonts w:ascii="Gill Sans MT" w:eastAsia="MS Mincho" w:hAnsi="Gill Sans MT"/>
          <w:i/>
          <w:lang w:eastAsia="ja-JP"/>
          <w14:textOutline w14:w="6350" w14:cap="rnd" w14:cmpd="sng" w14:algn="ctr">
            <w14:noFill/>
            <w14:prstDash w14:val="solid"/>
            <w14:bevel/>
          </w14:textOutline>
        </w:rPr>
        <w:t>i</w:t>
      </w:r>
      <w:r w:rsidRPr="00BB4802">
        <w:rPr>
          <w:rFonts w:ascii="Gill Sans MT" w:eastAsia="MS Mincho" w:hAnsi="Gill Sans MT"/>
          <w:lang w:eastAsia="ja-JP"/>
          <w14:textOutline w14:w="6350" w14:cap="rnd" w14:cmpd="sng" w14:algn="ctr">
            <w14:noFill/>
            <w14:prstDash w14:val="solid"/>
            <w14:bevel/>
          </w14:textOutline>
        </w:rPr>
        <w:t xml:space="preserve">s 30 months for the </w:t>
      </w:r>
      <w:r w:rsidR="00962328" w:rsidRPr="00D2298A">
        <w:rPr>
          <w:rFonts w:ascii="Gill Sans MT" w:eastAsia="MS Mincho" w:hAnsi="Gill Sans MT"/>
          <w:i/>
          <w:lang w:eastAsia="ja-JP"/>
          <w14:textOutline w14:w="6350" w14:cap="rnd" w14:cmpd="sng" w14:algn="ctr">
            <w14:solidFill>
              <w14:srgbClr w14:val="000000"/>
            </w14:solidFill>
            <w14:prstDash w14:val="solid"/>
            <w14:bevel/>
          </w14:textOutline>
        </w:rPr>
        <w:t xml:space="preserve">RHP </w:t>
      </w:r>
      <w:r w:rsidR="00D43DD9" w:rsidRPr="00D2298A">
        <w:rPr>
          <w:rFonts w:ascii="Gill Sans MT" w:eastAsia="MS Mincho" w:hAnsi="Gill Sans MT"/>
          <w:i/>
          <w:lang w:eastAsia="ja-JP"/>
          <w14:textOutline w14:w="6350" w14:cap="rnd" w14:cmpd="sng" w14:algn="ctr">
            <w14:solidFill>
              <w14:srgbClr w14:val="000000"/>
            </w14:solidFill>
            <w14:prstDash w14:val="solid"/>
            <w14:bevel/>
          </w14:textOutline>
        </w:rPr>
        <w:t>Program</w:t>
      </w:r>
      <w:r w:rsidRPr="00BB4802">
        <w:rPr>
          <w:rFonts w:ascii="Gill Sans MT" w:eastAsia="MS Mincho" w:hAnsi="Gill Sans MT"/>
          <w:i/>
          <w:lang w:eastAsia="ja-JP"/>
          <w14:textOutline w14:w="6350" w14:cap="rnd" w14:cmpd="sng" w14:algn="ctr">
            <w14:solidFill>
              <w14:srgbClr w14:val="000000"/>
            </w14:solidFill>
            <w14:prstDash w14:val="solid"/>
            <w14:bevel/>
          </w14:textOutline>
        </w:rPr>
        <w:t xml:space="preserve"> </w:t>
      </w:r>
      <w:r w:rsidRPr="00BB4802">
        <w:rPr>
          <w:rFonts w:ascii="Gill Sans MT" w:eastAsia="MS Mincho" w:hAnsi="Gill Sans MT"/>
          <w:i/>
          <w:lang w:eastAsia="ja-JP"/>
          <w14:textOutline w14:w="6350" w14:cap="rnd" w14:cmpd="sng" w14:algn="ctr">
            <w14:noFill/>
            <w14:prstDash w14:val="solid"/>
            <w14:bevel/>
          </w14:textOutline>
        </w:rPr>
        <w:t>projects</w:t>
      </w:r>
      <w:r w:rsidRPr="00BB4802">
        <w:rPr>
          <w:rFonts w:ascii="Gill Sans MT" w:eastAsia="MS Mincho" w:hAnsi="Gill Sans MT"/>
          <w:lang w:eastAsia="ja-JP"/>
          <w14:textOutline w14:w="6350" w14:cap="rnd" w14:cmpd="sng" w14:algn="ctr">
            <w14:noFill/>
            <w14:prstDash w14:val="solid"/>
            <w14:bevel/>
          </w14:textOutline>
        </w:rPr>
        <w:t xml:space="preserve">. Applicants should allow up to four months for start-up and two months for closeout within the 30 months. Extensions to </w:t>
      </w:r>
      <w:bookmarkEnd w:id="15"/>
      <w:bookmarkEnd w:id="16"/>
      <w:r w:rsidRPr="00BB4802">
        <w:rPr>
          <w:rFonts w:ascii="Gill Sans MT" w:eastAsia="MS Mincho" w:hAnsi="Gill Sans MT"/>
          <w:lang w:eastAsia="ja-JP"/>
          <w14:textOutline w14:w="6350" w14:cap="rnd" w14:cmpd="sng" w14:algn="ctr">
            <w14:noFill/>
            <w14:prstDash w14:val="solid"/>
            <w14:bevel/>
          </w14:textOutline>
        </w:rPr>
        <w:t xml:space="preserve">milestones during the grant period must be requested and will only be approved based on circumstances beyond the grantee’s control or a change in the grant administrator.  </w:t>
      </w:r>
    </w:p>
    <w:p w14:paraId="6268C111" w14:textId="693D2925" w:rsidR="006D1CCF" w:rsidRDefault="006D1CCF" w:rsidP="006D1CCF">
      <w:pPr>
        <w:spacing w:after="0" w:line="240" w:lineRule="auto"/>
        <w:jc w:val="both"/>
        <w:rPr>
          <w:rFonts w:ascii="Gill Sans MT" w:eastAsia="MS Mincho" w:hAnsi="Gill Sans MT"/>
          <w:bCs/>
          <w:lang w:eastAsia="ja-JP"/>
        </w:rPr>
      </w:pPr>
    </w:p>
    <w:p w14:paraId="638059EC" w14:textId="75BAD232" w:rsidR="003977D7" w:rsidRPr="00731BDE" w:rsidRDefault="003E14ED" w:rsidP="003977D7">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MATCHING FUNDS REQUIREMENTS</w:t>
      </w:r>
    </w:p>
    <w:p w14:paraId="4E06A1B4" w14:textId="77777777" w:rsidR="003977D7" w:rsidRPr="00F04BD0" w:rsidRDefault="003977D7" w:rsidP="003977D7">
      <w:pPr>
        <w:spacing w:after="0" w:line="240" w:lineRule="auto"/>
        <w:rPr>
          <w:rFonts w:ascii="Gill Sans MT" w:hAnsi="Gill Sans MT"/>
          <w:sz w:val="24"/>
          <w:szCs w:val="24"/>
        </w:rPr>
      </w:pPr>
    </w:p>
    <w:p w14:paraId="51F2C4AD" w14:textId="759972F3" w:rsidR="003977D7" w:rsidRPr="00D61325" w:rsidRDefault="003977D7" w:rsidP="003977D7">
      <w:pPr>
        <w:spacing w:after="0" w:line="240" w:lineRule="auto"/>
        <w:jc w:val="both"/>
        <w:rPr>
          <w:rFonts w:ascii="Gill Sans MT" w:eastAsia="MS Mincho" w:hAnsi="Gill Sans MT"/>
          <w:bCs/>
          <w:iCs/>
          <w:lang w:eastAsia="ja-JP"/>
        </w:rPr>
      </w:pPr>
      <w:r w:rsidRPr="00BB4802">
        <w:rPr>
          <w:rFonts w:ascii="Gill Sans MT" w:eastAsia="MS Mincho" w:hAnsi="Gill Sans MT"/>
          <w:lang w:eastAsia="ja-JP"/>
          <w14:textOutline w14:w="6350" w14:cap="rnd" w14:cmpd="sng" w14:algn="ctr">
            <w14:noFill/>
            <w14:prstDash w14:val="solid"/>
            <w14:bevel/>
          </w14:textOutline>
        </w:rPr>
        <w:t xml:space="preserve">The </w:t>
      </w:r>
      <w:r w:rsidR="003E14ED" w:rsidRPr="00D2298A">
        <w:rPr>
          <w:rFonts w:ascii="Gill Sans MT" w:eastAsia="MS Mincho" w:hAnsi="Gill Sans MT"/>
          <w:i/>
          <w:lang w:eastAsia="ja-JP"/>
          <w14:textOutline w14:w="6350" w14:cap="rnd" w14:cmpd="sng" w14:algn="ctr">
            <w14:solidFill>
              <w14:srgbClr w14:val="000000"/>
            </w14:solidFill>
            <w14:prstDash w14:val="solid"/>
            <w14:bevel/>
          </w14:textOutline>
        </w:rPr>
        <w:t>RHP</w:t>
      </w:r>
      <w:r w:rsidRPr="00BB4802">
        <w:rPr>
          <w:rFonts w:ascii="Gill Sans MT" w:eastAsia="MS Mincho" w:hAnsi="Gill Sans MT"/>
          <w:i/>
          <w:lang w:eastAsia="ja-JP"/>
          <w14:textOutline w14:w="6350" w14:cap="rnd" w14:cmpd="sng" w14:algn="ctr">
            <w14:solidFill>
              <w14:srgbClr w14:val="000000"/>
            </w14:solidFill>
            <w14:prstDash w14:val="solid"/>
            <w14:bevel/>
          </w14:textOutline>
        </w:rPr>
        <w:t xml:space="preserve"> Program</w:t>
      </w:r>
      <w:r w:rsidRPr="00D2298A">
        <w:rPr>
          <w:rFonts w:ascii="Gill Sans MT" w:eastAsia="MS Mincho" w:hAnsi="Gill Sans MT"/>
          <w:i/>
          <w:lang w:eastAsia="ja-JP"/>
          <w14:textOutline w14:w="6350" w14:cap="rnd" w14:cmpd="sng" w14:algn="ctr">
            <w14:solidFill>
              <w14:srgbClr w14:val="000000"/>
            </w14:solidFill>
            <w14:prstDash w14:val="solid"/>
            <w14:bevel/>
          </w14:textOutline>
        </w:rPr>
        <w:t xml:space="preserve"> </w:t>
      </w:r>
      <w:r w:rsidR="00911A37" w:rsidRPr="00D61325">
        <w:rPr>
          <w:rFonts w:ascii="Gill Sans MT" w:eastAsia="MS Mincho" w:hAnsi="Gill Sans MT"/>
          <w:iCs/>
          <w:lang w:eastAsia="ja-JP"/>
          <w14:textOutline w14:w="6350" w14:cap="rnd" w14:cmpd="sng" w14:algn="ctr">
            <w14:noFill/>
            <w14:prstDash w14:val="solid"/>
            <w14:bevel/>
          </w14:textOutline>
        </w:rPr>
        <w:t>does not have matching fund requirement</w:t>
      </w:r>
      <w:r w:rsidR="00981CF1">
        <w:rPr>
          <w:rFonts w:ascii="Gill Sans MT" w:eastAsia="MS Mincho" w:hAnsi="Gill Sans MT"/>
          <w:iCs/>
          <w:lang w:eastAsia="ja-JP"/>
          <w14:textOutline w14:w="6350" w14:cap="rnd" w14:cmpd="sng" w14:algn="ctr">
            <w14:noFill/>
            <w14:prstDash w14:val="solid"/>
            <w14:bevel/>
          </w14:textOutline>
        </w:rPr>
        <w:t xml:space="preserve"> for applicants</w:t>
      </w:r>
      <w:r w:rsidR="00911A37" w:rsidRPr="00D61325">
        <w:rPr>
          <w:rFonts w:ascii="Gill Sans MT" w:eastAsia="MS Mincho" w:hAnsi="Gill Sans MT"/>
          <w:iCs/>
          <w:lang w:eastAsia="ja-JP"/>
          <w14:textOutline w14:w="6350" w14:cap="rnd" w14:cmpd="sng" w14:algn="ctr">
            <w14:noFill/>
            <w14:prstDash w14:val="solid"/>
            <w14:bevel/>
          </w14:textOutline>
        </w:rPr>
        <w:t>.</w:t>
      </w:r>
      <w:r w:rsidR="00981CF1">
        <w:rPr>
          <w:rFonts w:ascii="Gill Sans MT" w:eastAsia="MS Mincho" w:hAnsi="Gill Sans MT"/>
          <w:iCs/>
          <w:lang w:eastAsia="ja-JP"/>
          <w14:textOutline w14:w="6350" w14:cap="rnd" w14:cmpd="sng" w14:algn="ctr">
            <w14:noFill/>
            <w14:prstDash w14:val="solid"/>
            <w14:bevel/>
          </w14:textOutline>
        </w:rPr>
        <w:t xml:space="preserve"> In addition,</w:t>
      </w:r>
      <w:r w:rsidR="00D61325">
        <w:rPr>
          <w:rFonts w:ascii="Gill Sans MT" w:eastAsia="MS Mincho" w:hAnsi="Gill Sans MT"/>
          <w:iCs/>
          <w:lang w:eastAsia="ja-JP"/>
          <w14:textOutline w14:w="6350" w14:cap="rnd" w14:cmpd="sng" w14:algn="ctr">
            <w14:noFill/>
            <w14:prstDash w14:val="solid"/>
            <w14:bevel/>
          </w14:textOutline>
        </w:rPr>
        <w:t xml:space="preserve"> </w:t>
      </w:r>
      <w:r w:rsidR="00D61325" w:rsidRPr="00F31D5B">
        <w:rPr>
          <w:rFonts w:ascii="Gill Sans MT" w:eastAsia="MS Mincho" w:hAnsi="Gill Sans MT"/>
          <w:bCs/>
          <w:lang w:eastAsia="ja-JP"/>
        </w:rPr>
        <w:t>RHP funds may be used for activities in entitlement areas without contribution from the entitlement jurisdiction.</w:t>
      </w:r>
    </w:p>
    <w:p w14:paraId="3D2F79B6" w14:textId="77777777" w:rsidR="00A176C3" w:rsidRDefault="00A176C3" w:rsidP="00A176C3">
      <w:pPr>
        <w:spacing w:after="0" w:line="240" w:lineRule="auto"/>
        <w:jc w:val="both"/>
        <w:rPr>
          <w:rFonts w:ascii="Gill Sans MT" w:eastAsia="MS Mincho" w:hAnsi="Gill Sans MT"/>
          <w:bCs/>
          <w:lang w:eastAsia="ja-JP"/>
        </w:rPr>
      </w:pPr>
    </w:p>
    <w:p w14:paraId="615D0C7D" w14:textId="3165E451" w:rsidR="00A176C3" w:rsidRPr="00731BDE" w:rsidRDefault="00BF0EF3" w:rsidP="00A176C3">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bookmarkStart w:id="17" w:name="_Hlk153284206"/>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ALLOWABLE PROJECT ACTIVITIES</w:t>
      </w:r>
    </w:p>
    <w:p w14:paraId="49B4FB4A" w14:textId="77777777" w:rsidR="00A176C3" w:rsidRPr="00F04BD0" w:rsidRDefault="00A176C3" w:rsidP="00A176C3">
      <w:pPr>
        <w:spacing w:after="0" w:line="240" w:lineRule="auto"/>
        <w:rPr>
          <w:rFonts w:ascii="Gill Sans MT" w:hAnsi="Gill Sans MT"/>
          <w:sz w:val="24"/>
          <w:szCs w:val="24"/>
        </w:rPr>
      </w:pPr>
    </w:p>
    <w:p w14:paraId="545C111A" w14:textId="1E697CF3" w:rsidR="00A176C3" w:rsidRDefault="00D31012" w:rsidP="00D31012">
      <w:pPr>
        <w:spacing w:after="0" w:line="240" w:lineRule="auto"/>
        <w:jc w:val="both"/>
        <w:rPr>
          <w:rFonts w:ascii="Gill Sans MT" w:eastAsia="MS Mincho" w:hAnsi="Gill Sans MT"/>
          <w:lang w:eastAsia="ja-JP"/>
          <w14:textOutline w14:w="6350" w14:cap="rnd" w14:cmpd="sng" w14:algn="ctr">
            <w14:noFill/>
            <w14:prstDash w14:val="solid"/>
            <w14:bevel/>
          </w14:textOutline>
        </w:rPr>
      </w:pPr>
      <w:r w:rsidRPr="00D31012">
        <w:rPr>
          <w:rFonts w:ascii="Gill Sans MT" w:eastAsia="MS Mincho" w:hAnsi="Gill Sans MT"/>
          <w:lang w:eastAsia="ja-JP"/>
          <w14:textOutline w14:w="6350" w14:cap="rnd" w14:cmpd="sng" w14:algn="ctr">
            <w14:noFill/>
            <w14:prstDash w14:val="solid"/>
            <w14:bevel/>
          </w14:textOutline>
        </w:rPr>
        <w:t>Although the SUPPORT Act provides that RHP funds are treated as CDBG funds, not all</w:t>
      </w:r>
      <w:r>
        <w:rPr>
          <w:rFonts w:ascii="Gill Sans MT" w:eastAsia="MS Mincho" w:hAnsi="Gill Sans MT"/>
          <w:lang w:eastAsia="ja-JP"/>
          <w14:textOutline w14:w="6350" w14:cap="rnd" w14:cmpd="sng" w14:algn="ctr">
            <w14:noFill/>
            <w14:prstDash w14:val="solid"/>
            <w14:bevel/>
          </w14:textOutline>
        </w:rPr>
        <w:t xml:space="preserve"> </w:t>
      </w:r>
      <w:r w:rsidRPr="00D31012">
        <w:rPr>
          <w:rFonts w:ascii="Gill Sans MT" w:eastAsia="MS Mincho" w:hAnsi="Gill Sans MT"/>
          <w:lang w:eastAsia="ja-JP"/>
          <w14:textOutline w14:w="6350" w14:cap="rnd" w14:cmpd="sng" w14:algn="ctr">
            <w14:noFill/>
            <w14:prstDash w14:val="solid"/>
            <w14:bevel/>
          </w14:textOutline>
        </w:rPr>
        <w:t>CDBG eligible activities in section 105 of the HCD Act (42 U.S.C. 5305(a)) satisfy the purpose</w:t>
      </w:r>
      <w:r>
        <w:rPr>
          <w:rFonts w:ascii="Gill Sans MT" w:eastAsia="MS Mincho" w:hAnsi="Gill Sans MT"/>
          <w:lang w:eastAsia="ja-JP"/>
          <w14:textOutline w14:w="6350" w14:cap="rnd" w14:cmpd="sng" w14:algn="ctr">
            <w14:noFill/>
            <w14:prstDash w14:val="solid"/>
            <w14:bevel/>
          </w14:textOutline>
        </w:rPr>
        <w:t xml:space="preserve"> </w:t>
      </w:r>
      <w:bookmarkEnd w:id="17"/>
      <w:r w:rsidRPr="00D31012">
        <w:rPr>
          <w:rFonts w:ascii="Gill Sans MT" w:eastAsia="MS Mincho" w:hAnsi="Gill Sans MT"/>
          <w:lang w:eastAsia="ja-JP"/>
          <w14:textOutline w14:w="6350" w14:cap="rnd" w14:cmpd="sng" w14:algn="ctr">
            <w14:noFill/>
            <w14:prstDash w14:val="solid"/>
            <w14:bevel/>
          </w14:textOutline>
        </w:rPr>
        <w:t>of RHP funds to provide stable, temporary housing to individuals in recovery from a substance</w:t>
      </w:r>
      <w:r>
        <w:rPr>
          <w:rFonts w:ascii="Gill Sans MT" w:eastAsia="MS Mincho" w:hAnsi="Gill Sans MT"/>
          <w:lang w:eastAsia="ja-JP"/>
          <w14:textOutline w14:w="6350" w14:cap="rnd" w14:cmpd="sng" w14:algn="ctr">
            <w14:noFill/>
            <w14:prstDash w14:val="solid"/>
            <w14:bevel/>
          </w14:textOutline>
        </w:rPr>
        <w:t xml:space="preserve"> </w:t>
      </w:r>
      <w:r w:rsidRPr="00D31012">
        <w:rPr>
          <w:rFonts w:ascii="Gill Sans MT" w:eastAsia="MS Mincho" w:hAnsi="Gill Sans MT"/>
          <w:lang w:eastAsia="ja-JP"/>
          <w14:textOutline w14:w="6350" w14:cap="rnd" w14:cmpd="sng" w14:algn="ctr">
            <w14:noFill/>
            <w14:prstDash w14:val="solid"/>
            <w14:bevel/>
          </w14:textOutline>
        </w:rPr>
        <w:t>use disorder. HUD is imposing the following waiver and alternative requirement to modify</w:t>
      </w:r>
      <w:r>
        <w:rPr>
          <w:rFonts w:ascii="Gill Sans MT" w:eastAsia="MS Mincho" w:hAnsi="Gill Sans MT"/>
          <w:lang w:eastAsia="ja-JP"/>
          <w14:textOutline w14:w="6350" w14:cap="rnd" w14:cmpd="sng" w14:algn="ctr">
            <w14:noFill/>
            <w14:prstDash w14:val="solid"/>
            <w14:bevel/>
          </w14:textOutline>
        </w:rPr>
        <w:t xml:space="preserve"> </w:t>
      </w:r>
      <w:r w:rsidRPr="00D31012">
        <w:rPr>
          <w:rFonts w:ascii="Gill Sans MT" w:eastAsia="MS Mincho" w:hAnsi="Gill Sans MT"/>
          <w:lang w:eastAsia="ja-JP"/>
          <w14:textOutline w14:w="6350" w14:cap="rnd" w14:cmpd="sng" w14:algn="ctr">
            <w14:noFill/>
            <w14:prstDash w14:val="solid"/>
            <w14:bevel/>
          </w14:textOutline>
        </w:rPr>
        <w:t>section 105(a) for the statutory purpose described in the SUPPORT Act.</w:t>
      </w:r>
      <w:r>
        <w:rPr>
          <w:rFonts w:ascii="Gill Sans MT" w:eastAsia="MS Mincho" w:hAnsi="Gill Sans MT"/>
          <w:lang w:eastAsia="ja-JP"/>
          <w14:textOutline w14:w="6350" w14:cap="rnd" w14:cmpd="sng" w14:algn="ctr">
            <w14:noFill/>
            <w14:prstDash w14:val="solid"/>
            <w14:bevel/>
          </w14:textOutline>
        </w:rPr>
        <w:t xml:space="preserve"> </w:t>
      </w:r>
      <w:r w:rsidRPr="00D31012">
        <w:rPr>
          <w:rFonts w:ascii="Gill Sans MT" w:eastAsia="MS Mincho" w:hAnsi="Gill Sans MT"/>
          <w:lang w:eastAsia="ja-JP"/>
          <w14:textOutline w14:w="6350" w14:cap="rnd" w14:cmpd="sng" w14:algn="ctr">
            <w14:noFill/>
            <w14:prstDash w14:val="solid"/>
            <w14:bevel/>
          </w14:textOutline>
        </w:rPr>
        <w:t>The use of RHP funds is limited to the following eligible activities</w:t>
      </w:r>
      <w:r w:rsidR="00CF71AA">
        <w:rPr>
          <w:rFonts w:ascii="Gill Sans MT" w:eastAsia="MS Mincho" w:hAnsi="Gill Sans MT"/>
          <w:lang w:eastAsia="ja-JP"/>
          <w14:textOutline w14:w="6350" w14:cap="rnd" w14:cmpd="sng" w14:algn="ctr">
            <w14:noFill/>
            <w14:prstDash w14:val="solid"/>
            <w14:bevel/>
          </w14:textOutline>
        </w:rPr>
        <w:t xml:space="preserve">, </w:t>
      </w:r>
      <w:r w:rsidR="00CF71AA" w:rsidRPr="00B11075">
        <w:rPr>
          <w:rFonts w:ascii="Gill Sans MT" w:eastAsia="MS Mincho" w:hAnsi="Gill Sans MT"/>
          <w:lang w:eastAsia="ja-JP"/>
          <w14:textOutline w14:w="6350" w14:cap="rnd" w14:cmpd="sng" w14:algn="ctr">
            <w14:noFill/>
            <w14:prstDash w14:val="solid"/>
            <w14:bevel/>
          </w14:textOutline>
        </w:rPr>
        <w:t xml:space="preserve">with </w:t>
      </w:r>
      <w:r w:rsidR="00767952">
        <w:rPr>
          <w:rFonts w:ascii="Gill Sans MT" w:eastAsia="MS Mincho" w:hAnsi="Gill Sans MT"/>
          <w:lang w:eastAsia="ja-JP"/>
          <w14:textOutline w14:w="6350" w14:cap="rnd" w14:cmpd="sng" w14:algn="ctr">
            <w14:noFill/>
            <w14:prstDash w14:val="solid"/>
            <w14:bevel/>
          </w14:textOutline>
        </w:rPr>
        <w:t xml:space="preserve">the </w:t>
      </w:r>
      <w:r w:rsidR="00CF71AA" w:rsidRPr="00B11075">
        <w:rPr>
          <w:rFonts w:ascii="Gill Sans MT" w:eastAsia="MS Mincho" w:hAnsi="Gill Sans MT"/>
          <w:lang w:eastAsia="ja-JP"/>
          <w14:textOutline w14:w="6350" w14:cap="rnd" w14:cmpd="sng" w14:algn="ctr">
            <w14:noFill/>
            <w14:prstDash w14:val="solid"/>
            <w14:bevel/>
          </w14:textOutline>
        </w:rPr>
        <w:t>caveat</w:t>
      </w:r>
      <w:r w:rsidR="00B11075" w:rsidRPr="00B11075">
        <w:rPr>
          <w:rFonts w:ascii="Gill Sans MT" w:eastAsia="MS Mincho" w:hAnsi="Gill Sans MT"/>
          <w:lang w:eastAsia="ja-JP"/>
          <w14:textOutline w14:w="6350" w14:cap="rnd" w14:cmpd="sng" w14:algn="ctr">
            <w14:noFill/>
            <w14:prstDash w14:val="solid"/>
            <w14:bevel/>
          </w14:textOutline>
        </w:rPr>
        <w:t xml:space="preserve"> priority will be given to</w:t>
      </w:r>
      <w:r w:rsidR="00CF71AA" w:rsidRPr="00B11075">
        <w:rPr>
          <w:rFonts w:ascii="Gill Sans MT" w:eastAsia="MS Mincho" w:hAnsi="Gill Sans MT"/>
          <w:lang w:eastAsia="ja-JP"/>
          <w14:textOutline w14:w="6350" w14:cap="rnd" w14:cmpd="sng" w14:algn="ctr">
            <w14:noFill/>
            <w14:prstDash w14:val="solid"/>
            <w14:bevel/>
          </w14:textOutline>
        </w:rPr>
        <w:t xml:space="preserve"> </w:t>
      </w:r>
      <w:r w:rsidR="00B11075" w:rsidRPr="00B11075">
        <w:rPr>
          <w:rFonts w:ascii="Gill Sans MT" w:eastAsia="MS Mincho" w:hAnsi="Gill Sans MT"/>
          <w:bCs/>
          <w:lang w:eastAsia="ja-JP"/>
          <w14:textOutline w14:w="6350" w14:cap="rnd" w14:cmpd="sng" w14:algn="ctr">
            <w14:noFill/>
            <w14:prstDash w14:val="solid"/>
            <w14:bevel/>
          </w14:textOutline>
        </w:rPr>
        <w:t xml:space="preserve">RHP eligible </w:t>
      </w:r>
      <w:r w:rsidR="00B11075" w:rsidRPr="0018179D">
        <w:rPr>
          <w:rFonts w:ascii="Gill Sans MT" w:eastAsia="MS Mincho" w:hAnsi="Gill Sans MT"/>
          <w:bCs/>
          <w:lang w:eastAsia="ja-JP"/>
          <w14:textOutline w14:w="6350" w14:cap="rnd" w14:cmpd="sng" w14:algn="ctr">
            <w14:noFill/>
            <w14:prstDash w14:val="solid"/>
            <w14:bevel/>
          </w14:textOutline>
        </w:rPr>
        <w:t>activities</w:t>
      </w:r>
      <w:r w:rsidR="00B11075" w:rsidRPr="00B11075">
        <w:rPr>
          <w:rFonts w:ascii="Gill Sans MT" w:eastAsia="MS Mincho" w:hAnsi="Gill Sans MT"/>
          <w:bCs/>
          <w:lang w:eastAsia="ja-JP"/>
          <w14:textOutline w14:w="6350" w14:cap="rnd" w14:cmpd="sng" w14:algn="ctr">
            <w14:noFill/>
            <w14:prstDash w14:val="solid"/>
            <w14:bevel/>
          </w14:textOutline>
        </w:rPr>
        <w:t xml:space="preserve"> </w:t>
      </w:r>
      <w:r w:rsidR="00FF4173" w:rsidRPr="00B11075">
        <w:rPr>
          <w:rFonts w:ascii="Gill Sans MT" w:eastAsia="MS Mincho" w:hAnsi="Gill Sans MT"/>
          <w:bCs/>
          <w:lang w:eastAsia="ja-JP"/>
          <w14:textOutline w14:w="6350" w14:cap="rnd" w14:cmpd="sng" w14:algn="ctr">
            <w14:noFill/>
            <w14:prstDash w14:val="solid"/>
            <w14:bevel/>
          </w14:textOutline>
        </w:rPr>
        <w:t xml:space="preserve">that </w:t>
      </w:r>
      <w:r w:rsidR="00FF4173" w:rsidRPr="00B11075">
        <w:rPr>
          <w:rFonts w:ascii="Gill Sans MT" w:eastAsia="MS Mincho" w:hAnsi="Gill Sans MT"/>
          <w:lang w:eastAsia="ja-JP"/>
          <w14:textOutline w14:w="6350" w14:cap="rnd" w14:cmpd="sng" w14:algn="ctr">
            <w14:noFill/>
            <w14:prstDash w14:val="solid"/>
            <w14:bevel/>
          </w14:textOutline>
        </w:rPr>
        <w:t xml:space="preserve">rehabilitate, expand, or develop real property to create, preserve, or expand recovery housing units as </w:t>
      </w:r>
      <w:r w:rsidR="00FF4173" w:rsidRPr="00B11075">
        <w:rPr>
          <w:rFonts w:ascii="Gill Sans MT" w:eastAsia="MS Mincho" w:hAnsi="Gill Sans MT"/>
          <w:bCs/>
          <w:lang w:eastAsia="ja-JP"/>
          <w14:textOutline w14:w="6350" w14:cap="rnd" w14:cmpd="sng" w14:algn="ctr">
            <w14:noFill/>
            <w14:prstDash w14:val="solid"/>
            <w14:bevel/>
          </w14:textOutline>
        </w:rPr>
        <w:t>described in FR-6225-N-01.</w:t>
      </w:r>
    </w:p>
    <w:p w14:paraId="782CA3CC" w14:textId="77777777" w:rsidR="0065218E" w:rsidRDefault="0065218E" w:rsidP="00D31012">
      <w:pPr>
        <w:spacing w:after="0" w:line="240" w:lineRule="auto"/>
        <w:jc w:val="both"/>
        <w:rPr>
          <w:rFonts w:ascii="Gill Sans MT" w:eastAsia="MS Mincho" w:hAnsi="Gill Sans MT"/>
          <w:lang w:eastAsia="ja-JP"/>
          <w14:textOutline w14:w="6350" w14:cap="rnd" w14:cmpd="sng" w14:algn="ctr">
            <w14:noFill/>
            <w14:prstDash w14:val="solid"/>
            <w14:bevel/>
          </w14:textOutline>
        </w:rPr>
      </w:pPr>
    </w:p>
    <w:p w14:paraId="73B0B0AD" w14:textId="6E95CE38" w:rsidR="002E794E" w:rsidRDefault="00EC7159"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4832BE">
        <w:rPr>
          <w:rFonts w:ascii="Gill Sans MT" w:eastAsia="MS Mincho" w:hAnsi="Gill Sans MT"/>
          <w:u w:val="single"/>
          <w:lang w:eastAsia="ja-JP"/>
          <w14:textOutline w14:w="6350" w14:cap="rnd" w14:cmpd="sng" w14:algn="ctr">
            <w14:solidFill>
              <w14:srgbClr w14:val="000000"/>
            </w14:solidFill>
            <w14:prstDash w14:val="solid"/>
            <w14:bevel/>
          </w14:textOutline>
        </w:rPr>
        <w:t>Public Facilities and Improvement.</w:t>
      </w:r>
      <w:r w:rsidRPr="004832BE">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004832BE" w:rsidRPr="004832BE">
        <w:rPr>
          <w:rFonts w:ascii="Gill Sans MT" w:eastAsia="MS Mincho" w:hAnsi="Gill Sans MT"/>
          <w:lang w:eastAsia="ja-JP"/>
          <w14:textOutline w14:w="6350" w14:cap="rnd" w14:cmpd="sng" w14:algn="ctr">
            <w14:noFill/>
            <w14:prstDash w14:val="solid"/>
            <w14:bevel/>
          </w14:textOutline>
        </w:rPr>
        <w:t xml:space="preserve">RHP funds may be used for activities under 24 CFR 570.201(c) or section 105(a)(2) of the HCD Act (42 USC 5305(a)(2)) only for the purpose of providing stable, temporary housing for individuals in recovery from a substance use disorder in accordance with Section 8071 and </w:t>
      </w:r>
      <w:r w:rsidR="00555DA1" w:rsidRPr="00720270">
        <w:rPr>
          <w:rFonts w:ascii="Gill Sans MT" w:eastAsia="MS Mincho" w:hAnsi="Gill Sans MT"/>
          <w:bCs/>
          <w:lang w:eastAsia="ja-JP"/>
          <w14:textOutline w14:w="6350" w14:cap="rnd" w14:cmpd="sng" w14:algn="ctr">
            <w14:noFill/>
            <w14:prstDash w14:val="solid"/>
            <w14:bevel/>
          </w14:textOutline>
        </w:rPr>
        <w:t>FR-6225-N-01</w:t>
      </w:r>
      <w:r w:rsidR="004832BE" w:rsidRPr="004832BE">
        <w:rPr>
          <w:rFonts w:ascii="Gill Sans MT" w:eastAsia="MS Mincho" w:hAnsi="Gill Sans MT"/>
          <w:lang w:eastAsia="ja-JP"/>
          <w14:textOutline w14:w="6350" w14:cap="rnd" w14:cmpd="sng" w14:algn="ctr">
            <w14:noFill/>
            <w14:prstDash w14:val="solid"/>
            <w14:bevel/>
          </w14:textOutline>
        </w:rPr>
        <w:t>.</w:t>
      </w:r>
    </w:p>
    <w:p w14:paraId="210D6DE1" w14:textId="6F41089A" w:rsidR="004832BE" w:rsidRDefault="00667AA0"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BE0672">
        <w:rPr>
          <w:rFonts w:ascii="Gill Sans MT" w:eastAsia="MS Mincho" w:hAnsi="Gill Sans MT"/>
          <w:u w:val="single"/>
          <w:lang w:eastAsia="ja-JP"/>
          <w14:textOutline w14:w="6350" w14:cap="rnd" w14:cmpd="sng" w14:algn="ctr">
            <w14:solidFill>
              <w14:srgbClr w14:val="000000"/>
            </w14:solidFill>
            <w14:prstDash w14:val="solid"/>
            <w14:bevel/>
          </w14:textOutline>
        </w:rPr>
        <w:t>Acquisition of Real Property.</w:t>
      </w:r>
      <w:r w:rsidRPr="00BE0672">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D35AEC">
        <w:rPr>
          <w:rFonts w:ascii="Gill Sans MT" w:eastAsia="MS Mincho" w:hAnsi="Gill Sans MT"/>
          <w:lang w:eastAsia="ja-JP"/>
          <w14:textOutline w14:w="6350" w14:cap="rnd" w14:cmpd="sng" w14:algn="ctr">
            <w14:noFill/>
            <w14:prstDash w14:val="solid"/>
            <w14:bevel/>
          </w14:textOutline>
        </w:rPr>
        <w:t>RHP funds may be used for acquisition under 24 CFR 570.201(a) or section 105(a)(1) of the HCD Act (42 USC 5305(a)(1)) for the purpose of providing stable, temporary housing to persons in recovery from a substance use disorder.</w:t>
      </w:r>
      <w:r w:rsidR="00D35AEC" w:rsidRPr="00D35AEC">
        <w:rPr>
          <w:rFonts w:ascii="Gill Sans MT" w:eastAsia="MS Mincho" w:hAnsi="Gill Sans MT"/>
          <w:lang w:eastAsia="ja-JP"/>
          <w14:textOutline w14:w="6350" w14:cap="rnd" w14:cmpd="sng" w14:algn="ctr">
            <w14:noFill/>
            <w14:prstDash w14:val="solid"/>
            <w14:bevel/>
          </w14:textOutline>
        </w:rPr>
        <w:t xml:space="preserve"> </w:t>
      </w:r>
      <w:r w:rsidRPr="00D35AEC">
        <w:rPr>
          <w:rFonts w:ascii="Gill Sans MT" w:eastAsia="MS Mincho" w:hAnsi="Gill Sans MT"/>
          <w:lang w:eastAsia="ja-JP"/>
          <w14:textOutline w14:w="6350" w14:cap="rnd" w14:cmpd="sng" w14:algn="ctr">
            <w14:noFill/>
            <w14:prstDash w14:val="solid"/>
            <w14:bevel/>
          </w14:textOutline>
        </w:rPr>
        <w:t>For example, a</w:t>
      </w:r>
      <w:r w:rsidR="00F805A0">
        <w:rPr>
          <w:rFonts w:ascii="Gill Sans MT" w:eastAsia="MS Mincho" w:hAnsi="Gill Sans MT"/>
          <w:lang w:eastAsia="ja-JP"/>
          <w14:textOutline w14:w="6350" w14:cap="rnd" w14:cmpd="sng" w14:algn="ctr">
            <w14:noFill/>
            <w14:prstDash w14:val="solid"/>
            <w14:bevel/>
          </w14:textOutline>
        </w:rPr>
        <w:t>n applicant</w:t>
      </w:r>
      <w:r w:rsidRPr="00D35AEC">
        <w:rPr>
          <w:rFonts w:ascii="Gill Sans MT" w:eastAsia="MS Mincho" w:hAnsi="Gill Sans MT"/>
          <w:lang w:eastAsia="ja-JP"/>
          <w14:textOutline w14:w="6350" w14:cap="rnd" w14:cmpd="sng" w14:algn="ctr">
            <w14:noFill/>
            <w14:prstDash w14:val="solid"/>
            <w14:bevel/>
          </w14:textOutline>
        </w:rPr>
        <w:t xml:space="preserve"> could purchase a residential property for the purpose of</w:t>
      </w:r>
      <w:r w:rsidR="00D35AEC" w:rsidRPr="00D35AEC">
        <w:rPr>
          <w:rFonts w:ascii="Gill Sans MT" w:eastAsia="MS Mincho" w:hAnsi="Gill Sans MT"/>
          <w:lang w:eastAsia="ja-JP"/>
          <w14:textOutline w14:w="6350" w14:cap="rnd" w14:cmpd="sng" w14:algn="ctr">
            <w14:noFill/>
            <w14:prstDash w14:val="solid"/>
            <w14:bevel/>
          </w14:textOutline>
        </w:rPr>
        <w:t xml:space="preserve"> </w:t>
      </w:r>
      <w:r w:rsidRPr="00D35AEC">
        <w:rPr>
          <w:rFonts w:ascii="Gill Sans MT" w:eastAsia="MS Mincho" w:hAnsi="Gill Sans MT"/>
          <w:lang w:eastAsia="ja-JP"/>
          <w14:textOutline w14:w="6350" w14:cap="rnd" w14:cmpd="sng" w14:algn="ctr">
            <w14:noFill/>
            <w14:prstDash w14:val="solid"/>
            <w14:bevel/>
          </w14:textOutline>
        </w:rPr>
        <w:t>providing stable, temporary housing for individuals in recovery from a substance use</w:t>
      </w:r>
      <w:r w:rsidR="00D35AEC" w:rsidRPr="00D35AEC">
        <w:rPr>
          <w:rFonts w:ascii="Gill Sans MT" w:eastAsia="MS Mincho" w:hAnsi="Gill Sans MT"/>
          <w:lang w:eastAsia="ja-JP"/>
          <w14:textOutline w14:w="6350" w14:cap="rnd" w14:cmpd="sng" w14:algn="ctr">
            <w14:noFill/>
            <w14:prstDash w14:val="solid"/>
            <w14:bevel/>
          </w14:textOutline>
        </w:rPr>
        <w:t xml:space="preserve"> </w:t>
      </w:r>
      <w:r w:rsidRPr="00D35AEC">
        <w:rPr>
          <w:rFonts w:ascii="Gill Sans MT" w:eastAsia="MS Mincho" w:hAnsi="Gill Sans MT"/>
          <w:lang w:eastAsia="ja-JP"/>
          <w14:textOutline w14:w="6350" w14:cap="rnd" w14:cmpd="sng" w14:algn="ctr">
            <w14:noFill/>
            <w14:prstDash w14:val="solid"/>
            <w14:bevel/>
          </w14:textOutline>
        </w:rPr>
        <w:t xml:space="preserve">disorder in accordance with Section 8071 and </w:t>
      </w:r>
      <w:r w:rsidR="00F805A0" w:rsidRPr="00F805A0">
        <w:rPr>
          <w:rFonts w:ascii="Gill Sans MT" w:eastAsia="MS Mincho" w:hAnsi="Gill Sans MT"/>
          <w:lang w:eastAsia="ja-JP"/>
          <w14:textOutline w14:w="6350" w14:cap="rnd" w14:cmpd="sng" w14:algn="ctr">
            <w14:noFill/>
            <w14:prstDash w14:val="solid"/>
            <w14:bevel/>
          </w14:textOutline>
        </w:rPr>
        <w:t>FR-6225-N-01</w:t>
      </w:r>
      <w:r w:rsidRPr="00D35AEC">
        <w:rPr>
          <w:rFonts w:ascii="Gill Sans MT" w:eastAsia="MS Mincho" w:hAnsi="Gill Sans MT"/>
          <w:lang w:eastAsia="ja-JP"/>
          <w14:textOutline w14:w="6350" w14:cap="rnd" w14:cmpd="sng" w14:algn="ctr">
            <w14:noFill/>
            <w14:prstDash w14:val="solid"/>
            <w14:bevel/>
          </w14:textOutline>
        </w:rPr>
        <w:t>.</w:t>
      </w:r>
    </w:p>
    <w:p w14:paraId="7B5D5096" w14:textId="618DCF60" w:rsidR="00BE0672" w:rsidRDefault="00D15B0D"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8B74B3">
        <w:rPr>
          <w:rFonts w:ascii="Gill Sans MT" w:eastAsia="MS Mincho" w:hAnsi="Gill Sans MT"/>
          <w:u w:val="single"/>
          <w:lang w:eastAsia="ja-JP"/>
          <w14:textOutline w14:w="6350" w14:cap="rnd" w14:cmpd="sng" w14:algn="ctr">
            <w14:solidFill>
              <w14:srgbClr w14:val="000000"/>
            </w14:solidFill>
            <w14:prstDash w14:val="solid"/>
            <w14:bevel/>
          </w14:textOutline>
        </w:rPr>
        <w:t>Rehabilitation and Reconstruction of Single-Unit Residential.</w:t>
      </w:r>
      <w:r w:rsidRPr="008B74B3">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D15B0D">
        <w:rPr>
          <w:rFonts w:ascii="Gill Sans MT" w:eastAsia="MS Mincho" w:hAnsi="Gill Sans MT"/>
          <w:lang w:eastAsia="ja-JP"/>
          <w14:textOutline w14:w="6350" w14:cap="rnd" w14:cmpd="sng" w14:algn="ctr">
            <w14:noFill/>
            <w14:prstDash w14:val="solid"/>
            <w14:bevel/>
          </w14:textOutline>
        </w:rPr>
        <w:t xml:space="preserve">RHP funds may be used for rehabilitation or reconstruction of publicly- or privately-owned single-unit residential buildings and improvements eligible under 24 CFR 570.202(a)(1) or section 105(a)(4) of the HCD Act (42 USC 5305(a)(4)) for the purpose of providing stable, temporary housing for individuals in recovery from a substance use disorder in accordance with Section 8071 and </w:t>
      </w:r>
      <w:r w:rsidR="000F20DB" w:rsidRPr="000F20DB">
        <w:rPr>
          <w:rFonts w:ascii="Gill Sans MT" w:eastAsia="MS Mincho" w:hAnsi="Gill Sans MT"/>
          <w:lang w:eastAsia="ja-JP"/>
          <w14:textOutline w14:w="6350" w14:cap="rnd" w14:cmpd="sng" w14:algn="ctr">
            <w14:noFill/>
            <w14:prstDash w14:val="solid"/>
            <w14:bevel/>
          </w14:textOutline>
        </w:rPr>
        <w:t>FR-6225-N-01</w:t>
      </w:r>
      <w:r w:rsidRPr="00D15B0D">
        <w:rPr>
          <w:rFonts w:ascii="Gill Sans MT" w:eastAsia="MS Mincho" w:hAnsi="Gill Sans MT"/>
          <w:lang w:eastAsia="ja-JP"/>
          <w14:textOutline w14:w="6350" w14:cap="rnd" w14:cmpd="sng" w14:algn="ctr">
            <w14:noFill/>
            <w14:prstDash w14:val="solid"/>
            <w14:bevel/>
          </w14:textOutline>
        </w:rPr>
        <w:t>.</w:t>
      </w:r>
    </w:p>
    <w:p w14:paraId="28FBA95F" w14:textId="414B2810" w:rsidR="00D15B0D" w:rsidRDefault="0034073B"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8B74B3">
        <w:rPr>
          <w:rFonts w:ascii="Gill Sans MT" w:eastAsia="MS Mincho" w:hAnsi="Gill Sans MT"/>
          <w:u w:val="single"/>
          <w:lang w:eastAsia="ja-JP"/>
          <w14:textOutline w14:w="6350" w14:cap="rnd" w14:cmpd="sng" w14:algn="ctr">
            <w14:solidFill>
              <w14:srgbClr w14:val="000000"/>
            </w14:solidFill>
            <w14:prstDash w14:val="solid"/>
            <w14:bevel/>
          </w14:textOutline>
        </w:rPr>
        <w:t>Rehabilitation and Reconstruction of Multi-Unit Residential.</w:t>
      </w:r>
      <w:r w:rsidRPr="0034073B">
        <w:rPr>
          <w:rFonts w:ascii="Gill Sans MT" w:eastAsia="MS Mincho" w:hAnsi="Gill Sans MT"/>
          <w:lang w:eastAsia="ja-JP"/>
          <w14:textOutline w14:w="6350" w14:cap="rnd" w14:cmpd="sng" w14:algn="ctr">
            <w14:noFill/>
            <w14:prstDash w14:val="solid"/>
            <w14:bevel/>
          </w14:textOutline>
        </w:rPr>
        <w:t xml:space="preserve"> RHP funds may be used for rehabilitation or reconstruction of publicly- or privately-owned buildings and improvements with two or more permanent residential units that otherwise comply with 24 CFR 570.202(a) and section 105(a)(4) of the HCD Act (42 USC 5305(a)(4)) for the purpose of providing stable, temporary housing for individuals in recovery from a substance use disorder in accordance with Section 8071 and </w:t>
      </w:r>
      <w:r w:rsidR="000F20DB" w:rsidRPr="000F20DB">
        <w:rPr>
          <w:rFonts w:ascii="Gill Sans MT" w:eastAsia="MS Mincho" w:hAnsi="Gill Sans MT"/>
          <w:lang w:eastAsia="ja-JP"/>
          <w14:textOutline w14:w="6350" w14:cap="rnd" w14:cmpd="sng" w14:algn="ctr">
            <w14:noFill/>
            <w14:prstDash w14:val="solid"/>
            <w14:bevel/>
          </w14:textOutline>
        </w:rPr>
        <w:t>FR-6225-N-01</w:t>
      </w:r>
      <w:r w:rsidRPr="0034073B">
        <w:rPr>
          <w:rFonts w:ascii="Gill Sans MT" w:eastAsia="MS Mincho" w:hAnsi="Gill Sans MT"/>
          <w:lang w:eastAsia="ja-JP"/>
          <w14:textOutline w14:w="6350" w14:cap="rnd" w14:cmpd="sng" w14:algn="ctr">
            <w14:noFill/>
            <w14:prstDash w14:val="solid"/>
            <w14:bevel/>
          </w14:textOutline>
        </w:rPr>
        <w:t>.</w:t>
      </w:r>
    </w:p>
    <w:p w14:paraId="36DBFBC8" w14:textId="3BE93039" w:rsidR="000E08A6" w:rsidRDefault="000E08A6"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0E08A6">
        <w:rPr>
          <w:rFonts w:ascii="Gill Sans MT" w:eastAsia="MS Mincho" w:hAnsi="Gill Sans MT"/>
          <w:u w:val="single"/>
          <w:lang w:eastAsia="ja-JP"/>
          <w14:textOutline w14:w="6350" w14:cap="rnd" w14:cmpd="sng" w14:algn="ctr">
            <w14:solidFill>
              <w14:srgbClr w14:val="000000"/>
            </w14:solidFill>
            <w14:prstDash w14:val="solid"/>
            <w14:bevel/>
          </w14:textOutline>
        </w:rPr>
        <w:t>Rehabilitation and Reconstruction of Public Housing.</w:t>
      </w:r>
      <w:r w:rsidRPr="000E08A6">
        <w:rPr>
          <w:rFonts w:ascii="Gill Sans MT" w:eastAsia="MS Mincho" w:hAnsi="Gill Sans MT"/>
          <w:i/>
          <w:iCs/>
          <w:lang w:eastAsia="ja-JP"/>
          <w14:textOutline w14:w="6350" w14:cap="rnd" w14:cmpd="sng" w14:algn="ctr">
            <w14:solidFill>
              <w14:srgbClr w14:val="000000"/>
            </w14:solidFill>
            <w14:prstDash w14:val="solid"/>
            <w14:bevel/>
          </w14:textOutline>
        </w:rPr>
        <w:t xml:space="preserve"> </w:t>
      </w:r>
      <w:r w:rsidRPr="000E08A6">
        <w:rPr>
          <w:rFonts w:ascii="Gill Sans MT" w:eastAsia="MS Mincho" w:hAnsi="Gill Sans MT"/>
          <w:lang w:eastAsia="ja-JP"/>
          <w14:textOutline w14:w="6350" w14:cap="rnd" w14:cmpd="sng" w14:algn="ctr">
            <w14:noFill/>
            <w14:prstDash w14:val="solid"/>
            <w14:bevel/>
          </w14:textOutline>
        </w:rPr>
        <w:t xml:space="preserve">RHP funds may be used for rehabilitation or reconstruction of buildings and improvements owned and operated by a public housing authority to the extent eligible under 24 CFR 570.202(a)(2) and section 105(a)(4) of the HCD </w:t>
      </w:r>
      <w:r w:rsidRPr="000E08A6">
        <w:rPr>
          <w:rFonts w:ascii="Gill Sans MT" w:eastAsia="MS Mincho" w:hAnsi="Gill Sans MT"/>
          <w:lang w:eastAsia="ja-JP"/>
          <w14:textOutline w14:w="6350" w14:cap="rnd" w14:cmpd="sng" w14:algn="ctr">
            <w14:noFill/>
            <w14:prstDash w14:val="solid"/>
            <w14:bevel/>
          </w14:textOutline>
        </w:rPr>
        <w:lastRenderedPageBreak/>
        <w:t xml:space="preserve">Act (42 USC 5305(a)(4)), for the purpose of providing stable, temporary housing for individuals in recovery from a substance use disorder in accordance with Section 8071 and </w:t>
      </w:r>
      <w:r w:rsidR="00033583" w:rsidRPr="00720270">
        <w:rPr>
          <w:rFonts w:ascii="Gill Sans MT" w:eastAsia="MS Mincho" w:hAnsi="Gill Sans MT"/>
          <w:bCs/>
          <w:lang w:eastAsia="ja-JP"/>
          <w14:textOutline w14:w="6350" w14:cap="rnd" w14:cmpd="sng" w14:algn="ctr">
            <w14:noFill/>
            <w14:prstDash w14:val="solid"/>
            <w14:bevel/>
          </w14:textOutline>
        </w:rPr>
        <w:t>FR-6225-N-01</w:t>
      </w:r>
      <w:r w:rsidRPr="000E08A6">
        <w:rPr>
          <w:rFonts w:ascii="Gill Sans MT" w:eastAsia="MS Mincho" w:hAnsi="Gill Sans MT"/>
          <w:lang w:eastAsia="ja-JP"/>
          <w14:textOutline w14:w="6350" w14:cap="rnd" w14:cmpd="sng" w14:algn="ctr">
            <w14:noFill/>
            <w14:prstDash w14:val="solid"/>
            <w14:bevel/>
          </w14:textOutline>
        </w:rPr>
        <w:t>.</w:t>
      </w:r>
    </w:p>
    <w:p w14:paraId="57CE84AD" w14:textId="2B54D074" w:rsidR="002E794E" w:rsidRDefault="003919E6"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Disposition of Real Property.</w:t>
      </w:r>
      <w:r w:rsidRPr="008B3D24">
        <w:rPr>
          <w:rFonts w:ascii="Gill Sans MT" w:eastAsia="MS Mincho" w:hAnsi="Gill Sans MT"/>
          <w:lang w:eastAsia="ja-JP"/>
          <w14:textOutline w14:w="6350" w14:cap="rnd" w14:cmpd="sng" w14:algn="ctr">
            <w14:noFill/>
            <w14:prstDash w14:val="solid"/>
            <w14:bevel/>
          </w14:textOutline>
        </w:rPr>
        <w:t xml:space="preserve"> RHP funds may be used for disposition through sale, lease, or donation, or otherwise of real property acquired with RHP funds subject to 24 CFR 570.201(b) and section 105(a)(7) of the HCD Act (42 USC 5305(a)(7)), for the purpose </w:t>
      </w:r>
      <w:r w:rsidR="008B3D24" w:rsidRPr="008B3D24">
        <w:rPr>
          <w:rFonts w:ascii="Gill Sans MT" w:eastAsia="MS Mincho" w:hAnsi="Gill Sans MT"/>
          <w:lang w:eastAsia="ja-JP"/>
          <w14:textOutline w14:w="6350" w14:cap="rnd" w14:cmpd="sng" w14:algn="ctr">
            <w14:noFill/>
            <w14:prstDash w14:val="solid"/>
            <w14:bevel/>
          </w14:textOutline>
        </w:rPr>
        <w:t xml:space="preserve">of providing stable, temporary housing for individuals in recovery from a substance use disorder in accordance with Section 8071 and </w:t>
      </w:r>
      <w:r w:rsidR="008441E2" w:rsidRPr="008441E2">
        <w:rPr>
          <w:rFonts w:ascii="Gill Sans MT" w:eastAsia="MS Mincho" w:hAnsi="Gill Sans MT"/>
          <w:lang w:eastAsia="ja-JP"/>
          <w14:textOutline w14:w="6350" w14:cap="rnd" w14:cmpd="sng" w14:algn="ctr">
            <w14:noFill/>
            <w14:prstDash w14:val="solid"/>
            <w14:bevel/>
          </w14:textOutline>
        </w:rPr>
        <w:t>FR-6225-N-01</w:t>
      </w:r>
      <w:r w:rsidR="008B3D24" w:rsidRPr="008B3D24">
        <w:rPr>
          <w:rFonts w:ascii="Gill Sans MT" w:eastAsia="MS Mincho" w:hAnsi="Gill Sans MT"/>
          <w:lang w:eastAsia="ja-JP"/>
          <w14:textOutline w14:w="6350" w14:cap="rnd" w14:cmpd="sng" w14:algn="ctr">
            <w14:noFill/>
            <w14:prstDash w14:val="solid"/>
            <w14:bevel/>
          </w14:textOutline>
        </w:rPr>
        <w:t>. Eligible costs may include costs incidental to disposing of the property, such as preparation of legal documents, fees paid for surveys, transfer taxes, and other costs involved in the transfer of ownership of the RHP-assisted property.</w:t>
      </w:r>
    </w:p>
    <w:p w14:paraId="3BFDA000" w14:textId="14ABA718" w:rsidR="008B3D24" w:rsidRDefault="008562A0"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Clearance and Demolition.</w:t>
      </w:r>
      <w:r w:rsidRPr="004B772C">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8562A0">
        <w:rPr>
          <w:rFonts w:ascii="Gill Sans MT" w:eastAsia="MS Mincho" w:hAnsi="Gill Sans MT"/>
          <w:lang w:eastAsia="ja-JP"/>
          <w14:textOutline w14:w="6350" w14:cap="rnd" w14:cmpd="sng" w14:algn="ctr">
            <w14:noFill/>
            <w14:prstDash w14:val="solid"/>
            <w14:bevel/>
          </w14:textOutline>
        </w:rPr>
        <w:t xml:space="preserve">RHP funds may be used for clearance, demolition, and removal of buildings and improvements, including movement of structures to other sites to the extent eligible under 24 CFR 570.201(d) or section 105(a)(4) of the HCD Act (42 USC 5305(a)(4)) for the purpose of providing stable, temporary housing for individuals in recovery from a substance use disorder in accordance with Section 8071 and </w:t>
      </w:r>
      <w:r w:rsidR="004660CD" w:rsidRPr="00720270">
        <w:rPr>
          <w:rFonts w:ascii="Gill Sans MT" w:eastAsia="MS Mincho" w:hAnsi="Gill Sans MT"/>
          <w:bCs/>
          <w:lang w:eastAsia="ja-JP"/>
          <w14:textOutline w14:w="6350" w14:cap="rnd" w14:cmpd="sng" w14:algn="ctr">
            <w14:noFill/>
            <w14:prstDash w14:val="solid"/>
            <w14:bevel/>
          </w14:textOutline>
        </w:rPr>
        <w:t>FR-6225-N-01</w:t>
      </w:r>
      <w:r w:rsidRPr="008562A0">
        <w:rPr>
          <w:rFonts w:ascii="Gill Sans MT" w:eastAsia="MS Mincho" w:hAnsi="Gill Sans MT"/>
          <w:lang w:eastAsia="ja-JP"/>
          <w14:textOutline w14:w="6350" w14:cap="rnd" w14:cmpd="sng" w14:algn="ctr">
            <w14:noFill/>
            <w14:prstDash w14:val="solid"/>
            <w14:bevel/>
          </w14:textOutline>
        </w:rPr>
        <w:t>. This is limited to projects where RHP funds are used only for the clearance and demolition.</w:t>
      </w:r>
    </w:p>
    <w:p w14:paraId="2C688A4F" w14:textId="5E141A0D" w:rsidR="008562A0" w:rsidRDefault="006C16BF"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Relocation.</w:t>
      </w:r>
      <w:r w:rsidRPr="004B772C">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927738">
        <w:rPr>
          <w:rFonts w:ascii="Gill Sans MT" w:eastAsia="MS Mincho" w:hAnsi="Gill Sans MT"/>
          <w:lang w:eastAsia="ja-JP"/>
          <w14:textOutline w14:w="6350" w14:cap="rnd" w14:cmpd="sng" w14:algn="ctr">
            <w14:noFill/>
            <w14:prstDash w14:val="solid"/>
            <w14:bevel/>
          </w14:textOutline>
        </w:rPr>
        <w:t>RHP funds may be used for relocation payments and other assistance for permanently or temporarily displaced individuals and families in connection with</w:t>
      </w:r>
      <w:r w:rsidR="00927738" w:rsidRPr="00927738">
        <w:rPr>
          <w:rFonts w:ascii="Gill Sans MT" w:eastAsia="MS Mincho" w:hAnsi="Gill Sans MT"/>
          <w:lang w:eastAsia="ja-JP"/>
          <w14:textOutline w14:w="6350" w14:cap="rnd" w14:cmpd="sng" w14:algn="ctr">
            <w14:noFill/>
            <w14:prstDash w14:val="solid"/>
            <w14:bevel/>
          </w14:textOutline>
        </w:rPr>
        <w:t xml:space="preserve"> </w:t>
      </w:r>
      <w:r w:rsidRPr="00927738">
        <w:rPr>
          <w:rFonts w:ascii="Gill Sans MT" w:eastAsia="MS Mincho" w:hAnsi="Gill Sans MT"/>
          <w:lang w:eastAsia="ja-JP"/>
          <w14:textOutline w14:w="6350" w14:cap="rnd" w14:cmpd="sng" w14:algn="ctr">
            <w14:noFill/>
            <w14:prstDash w14:val="solid"/>
            <w14:bevel/>
          </w14:textOutline>
        </w:rPr>
        <w:t>activities using RHP funds, to the extent eligible under 24 CFR 570.201(i) and section</w:t>
      </w:r>
      <w:r w:rsidR="00927738" w:rsidRPr="00927738">
        <w:rPr>
          <w:rFonts w:ascii="Gill Sans MT" w:eastAsia="MS Mincho" w:hAnsi="Gill Sans MT"/>
          <w:lang w:eastAsia="ja-JP"/>
          <w14:textOutline w14:w="6350" w14:cap="rnd" w14:cmpd="sng" w14:algn="ctr">
            <w14:noFill/>
            <w14:prstDash w14:val="solid"/>
            <w14:bevel/>
          </w14:textOutline>
        </w:rPr>
        <w:t xml:space="preserve"> </w:t>
      </w:r>
      <w:r w:rsidRPr="00927738">
        <w:rPr>
          <w:rFonts w:ascii="Gill Sans MT" w:eastAsia="MS Mincho" w:hAnsi="Gill Sans MT"/>
          <w:lang w:eastAsia="ja-JP"/>
          <w14:textOutline w14:w="6350" w14:cap="rnd" w14:cmpd="sng" w14:algn="ctr">
            <w14:noFill/>
            <w14:prstDash w14:val="solid"/>
            <w14:bevel/>
          </w14:textOutline>
        </w:rPr>
        <w:t>105(a)(11) of the HCD Act (42 USC 5305(a)(11)).</w:t>
      </w:r>
    </w:p>
    <w:p w14:paraId="3D23C7B8" w14:textId="58416871" w:rsidR="00927738" w:rsidRDefault="005F6FE8"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Expansion of </w:t>
      </w:r>
      <w:r w:rsidR="004B772C">
        <w:rPr>
          <w:rFonts w:ascii="Gill Sans MT" w:eastAsia="MS Mincho" w:hAnsi="Gill Sans MT"/>
          <w:u w:val="single"/>
          <w:lang w:eastAsia="ja-JP"/>
          <w14:textOutline w14:w="6350" w14:cap="rnd" w14:cmpd="sng" w14:algn="ctr">
            <w14:solidFill>
              <w14:srgbClr w14:val="000000"/>
            </w14:solidFill>
            <w14:prstDash w14:val="solid"/>
            <w14:bevel/>
          </w14:textOutline>
        </w:rPr>
        <w:t>E</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xisting </w:t>
      </w:r>
      <w:r w:rsidR="004B772C">
        <w:rPr>
          <w:rFonts w:ascii="Gill Sans MT" w:eastAsia="MS Mincho" w:hAnsi="Gill Sans MT"/>
          <w:u w:val="single"/>
          <w:lang w:eastAsia="ja-JP"/>
          <w14:textOutline w14:w="6350" w14:cap="rnd" w14:cmpd="sng" w14:algn="ctr">
            <w14:solidFill>
              <w14:srgbClr w14:val="000000"/>
            </w14:solidFill>
            <w14:prstDash w14:val="solid"/>
            <w14:bevel/>
          </w14:textOutline>
        </w:rPr>
        <w:t>E</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ligible </w:t>
      </w:r>
      <w:r w:rsidR="004B772C">
        <w:rPr>
          <w:rFonts w:ascii="Gill Sans MT" w:eastAsia="MS Mincho" w:hAnsi="Gill Sans MT"/>
          <w:u w:val="single"/>
          <w:lang w:eastAsia="ja-JP"/>
          <w14:textOutline w14:w="6350" w14:cap="rnd" w14:cmpd="sng" w14:algn="ctr">
            <w14:solidFill>
              <w14:srgbClr w14:val="000000"/>
            </w14:solidFill>
            <w14:prstDash w14:val="solid"/>
            <w14:bevel/>
          </w14:textOutline>
        </w:rPr>
        <w:t>A</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ctivities to </w:t>
      </w:r>
      <w:r w:rsidR="004B772C">
        <w:rPr>
          <w:rFonts w:ascii="Gill Sans MT" w:eastAsia="MS Mincho" w:hAnsi="Gill Sans MT"/>
          <w:u w:val="single"/>
          <w:lang w:eastAsia="ja-JP"/>
          <w14:textOutline w14:w="6350" w14:cap="rnd" w14:cmpd="sng" w14:algn="ctr">
            <w14:solidFill>
              <w14:srgbClr w14:val="000000"/>
            </w14:solidFill>
            <w14:prstDash w14:val="solid"/>
            <w14:bevel/>
          </w14:textOutline>
        </w:rPr>
        <w:t>I</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nclude </w:t>
      </w:r>
      <w:r w:rsidR="001E395C">
        <w:rPr>
          <w:rFonts w:ascii="Gill Sans MT" w:eastAsia="MS Mincho" w:hAnsi="Gill Sans MT"/>
          <w:u w:val="single"/>
          <w:lang w:eastAsia="ja-JP"/>
          <w14:textOutline w14:w="6350" w14:cap="rnd" w14:cmpd="sng" w14:algn="ctr">
            <w14:solidFill>
              <w14:srgbClr w14:val="000000"/>
            </w14:solidFill>
            <w14:prstDash w14:val="solid"/>
            <w14:bevel/>
          </w14:textOutline>
        </w:rPr>
        <w:t>N</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ew </w:t>
      </w:r>
      <w:r w:rsidR="001E395C">
        <w:rPr>
          <w:rFonts w:ascii="Gill Sans MT" w:eastAsia="MS Mincho" w:hAnsi="Gill Sans MT"/>
          <w:u w:val="single"/>
          <w:lang w:eastAsia="ja-JP"/>
          <w14:textOutline w14:w="6350" w14:cap="rnd" w14:cmpd="sng" w14:algn="ctr">
            <w14:solidFill>
              <w14:srgbClr w14:val="000000"/>
            </w14:solidFill>
            <w14:prstDash w14:val="solid"/>
            <w14:bevel/>
          </w14:textOutline>
        </w:rPr>
        <w:t>C</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onstruction.</w:t>
      </w:r>
      <w:r w:rsidRPr="00E64D27">
        <w:rPr>
          <w:rFonts w:ascii="Gill Sans MT" w:eastAsia="MS Mincho" w:hAnsi="Gill Sans MT"/>
          <w:lang w:eastAsia="ja-JP"/>
          <w14:textOutline w14:w="6350" w14:cap="rnd" w14:cmpd="sng" w14:algn="ctr">
            <w14:noFill/>
            <w14:prstDash w14:val="solid"/>
            <w14:bevel/>
          </w14:textOutline>
        </w:rPr>
        <w:t xml:space="preserve"> RHP funds can be used for new construction of housing, to the extent the newly constructed housing shall be used for the purpose of providing stable, temporary housing for individuals in recovery from a substance use disorder in accordance with Section 8071 and </w:t>
      </w:r>
      <w:r w:rsidR="004660CD" w:rsidRPr="00720270">
        <w:rPr>
          <w:rFonts w:ascii="Gill Sans MT" w:eastAsia="MS Mincho" w:hAnsi="Gill Sans MT"/>
          <w:bCs/>
          <w:lang w:eastAsia="ja-JP"/>
          <w14:textOutline w14:w="6350" w14:cap="rnd" w14:cmpd="sng" w14:algn="ctr">
            <w14:noFill/>
            <w14:prstDash w14:val="solid"/>
            <w14:bevel/>
          </w14:textOutline>
        </w:rPr>
        <w:t>FR-6225-N-01</w:t>
      </w:r>
      <w:r w:rsidRPr="00E64D27">
        <w:rPr>
          <w:rFonts w:ascii="Gill Sans MT" w:eastAsia="MS Mincho" w:hAnsi="Gill Sans MT"/>
          <w:lang w:eastAsia="ja-JP"/>
          <w14:textOutline w14:w="6350" w14:cap="rnd" w14:cmpd="sng" w14:algn="ctr">
            <w14:noFill/>
            <w14:prstDash w14:val="solid"/>
            <w14:bevel/>
          </w14:textOutline>
        </w:rPr>
        <w:t>. HUD is waiving 42 USC 5305(a) and 24 CFR 570.207(b)(3) and adopting alternative requirements to the extent necessary to permit new construction of housing, subject to the</w:t>
      </w:r>
      <w:r w:rsidR="00E64D27" w:rsidRPr="00E64D27">
        <w:rPr>
          <w:rFonts w:ascii="Gill Sans MT" w:eastAsia="MS Mincho" w:hAnsi="Gill Sans MT"/>
          <w:lang w:eastAsia="ja-JP"/>
          <w14:textOutline w14:w="6350" w14:cap="rnd" w14:cmpd="sng" w14:algn="ctr">
            <w14:noFill/>
            <w14:prstDash w14:val="solid"/>
            <w14:bevel/>
          </w14:textOutline>
        </w:rPr>
        <w:t xml:space="preserve"> same requirements that apply to rehabilitation activities under the provisions at section 105(a)(4) of the HCD Act (42 USC 5305(a)(4)) and 24 CFR 570.202(b).</w:t>
      </w:r>
    </w:p>
    <w:p w14:paraId="7E54BCBB" w14:textId="612E13BD" w:rsidR="000F3D54" w:rsidRDefault="00732667" w:rsidP="00F17162">
      <w:pPr>
        <w:pStyle w:val="ListParagraph"/>
        <w:numPr>
          <w:ilvl w:val="0"/>
          <w:numId w:val="14"/>
        </w:numPr>
        <w:spacing w:after="160" w:line="240" w:lineRule="auto"/>
        <w:ind w:left="810" w:hanging="450"/>
        <w:contextualSpacing w:val="0"/>
        <w:jc w:val="both"/>
        <w:rPr>
          <w:rFonts w:ascii="Gill Sans MT" w:eastAsia="MS Mincho" w:hAnsi="Gill Sans MT"/>
          <w:lang w:eastAsia="ja-JP"/>
          <w14:textOutline w14:w="6350" w14:cap="rnd" w14:cmpd="sng" w14:algn="ctr">
            <w14:noFill/>
            <w14:prstDash w14:val="solid"/>
            <w14:bevel/>
          </w14:textOutline>
        </w:rPr>
      </w:pPr>
      <w:r w:rsidRPr="00DD0E32">
        <w:rPr>
          <w:rFonts w:ascii="Gill Sans MT" w:eastAsia="MS Mincho" w:hAnsi="Gill Sans MT"/>
          <w:u w:val="single"/>
          <w:lang w:eastAsia="ja-JP"/>
          <w14:textOutline w14:w="6350" w14:cap="rnd" w14:cmpd="sng" w14:algn="ctr">
            <w14:solidFill>
              <w14:srgbClr w14:val="000000"/>
            </w14:solidFill>
            <w14:prstDash w14:val="solid"/>
            <w14:bevel/>
          </w14:textOutline>
        </w:rPr>
        <w:t>Grant Administration.</w:t>
      </w:r>
      <w:r w:rsidRPr="00DD0E32">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002B7C21" w:rsidRPr="002B7C21">
        <w:rPr>
          <w:rFonts w:ascii="Gill Sans MT" w:eastAsia="MS Mincho" w:hAnsi="Gill Sans MT"/>
          <w:lang w:eastAsia="ja-JP"/>
          <w14:textOutline w14:w="6350" w14:cap="rnd" w14:cmpd="sng" w14:algn="ctr">
            <w14:noFill/>
            <w14:prstDash w14:val="solid"/>
            <w14:bevel/>
          </w14:textOutline>
        </w:rPr>
        <w:t xml:space="preserve">RHP funds have a </w:t>
      </w:r>
      <w:r w:rsidR="007D3C09" w:rsidRPr="00174CC9">
        <w:rPr>
          <w:rFonts w:ascii="Gill Sans MT" w:eastAsia="MS Mincho" w:hAnsi="Gill Sans MT"/>
          <w:lang w:eastAsia="ja-JP"/>
          <w14:textOutline w14:w="6350" w14:cap="rnd" w14:cmpd="sng" w14:algn="ctr">
            <w14:noFill/>
            <w14:prstDash w14:val="solid"/>
            <w14:bevel/>
          </w14:textOutline>
        </w:rPr>
        <w:t>10</w:t>
      </w:r>
      <w:r w:rsidR="002B7C21" w:rsidRPr="00174CC9">
        <w:rPr>
          <w:rFonts w:ascii="Gill Sans MT" w:eastAsia="MS Mincho" w:hAnsi="Gill Sans MT"/>
          <w:lang w:eastAsia="ja-JP"/>
          <w14:textOutline w14:w="6350" w14:cap="rnd" w14:cmpd="sng" w14:algn="ctr">
            <w14:noFill/>
            <w14:prstDash w14:val="solid"/>
            <w14:bevel/>
          </w14:textOutline>
        </w:rPr>
        <w:t>%</w:t>
      </w:r>
      <w:r w:rsidR="002B7C21" w:rsidRPr="002B7C21">
        <w:rPr>
          <w:rFonts w:ascii="Gill Sans MT" w:eastAsia="MS Mincho" w:hAnsi="Gill Sans MT"/>
          <w:lang w:eastAsia="ja-JP"/>
          <w14:textOutline w14:w="6350" w14:cap="rnd" w14:cmpd="sng" w14:algn="ctr">
            <w14:noFill/>
            <w14:prstDash w14:val="solid"/>
            <w14:bevel/>
          </w14:textOutline>
        </w:rPr>
        <w:t xml:space="preserve"> cap on administrative costs with no match requirement. Grantees may spend up to </w:t>
      </w:r>
      <w:r w:rsidR="007D3C09" w:rsidRPr="00174CC9">
        <w:rPr>
          <w:rFonts w:ascii="Gill Sans MT" w:eastAsia="MS Mincho" w:hAnsi="Gill Sans MT"/>
          <w:lang w:eastAsia="ja-JP"/>
          <w14:textOutline w14:w="6350" w14:cap="rnd" w14:cmpd="sng" w14:algn="ctr">
            <w14:noFill/>
            <w14:prstDash w14:val="solid"/>
            <w14:bevel/>
          </w14:textOutline>
        </w:rPr>
        <w:t>10</w:t>
      </w:r>
      <w:r w:rsidR="002B7C21" w:rsidRPr="00174CC9">
        <w:rPr>
          <w:rFonts w:ascii="Gill Sans MT" w:eastAsia="MS Mincho" w:hAnsi="Gill Sans MT"/>
          <w:lang w:eastAsia="ja-JP"/>
          <w14:textOutline w14:w="6350" w14:cap="rnd" w14:cmpd="sng" w14:algn="ctr">
            <w14:noFill/>
            <w14:prstDash w14:val="solid"/>
            <w14:bevel/>
          </w14:textOutline>
        </w:rPr>
        <w:t>%</w:t>
      </w:r>
      <w:r w:rsidR="002B7C21" w:rsidRPr="002B7C21">
        <w:rPr>
          <w:rFonts w:ascii="Gill Sans MT" w:eastAsia="MS Mincho" w:hAnsi="Gill Sans MT"/>
          <w:lang w:eastAsia="ja-JP"/>
          <w14:textOutline w14:w="6350" w14:cap="rnd" w14:cmpd="sng" w14:algn="ctr">
            <w14:noFill/>
            <w14:prstDash w14:val="solid"/>
            <w14:bevel/>
          </w14:textOutline>
        </w:rPr>
        <w:t xml:space="preserve"> of the RHP grant </w:t>
      </w:r>
      <w:r w:rsidR="002B7C21" w:rsidRPr="00744588">
        <w:rPr>
          <w:rFonts w:ascii="Gill Sans MT" w:eastAsia="MS Mincho" w:hAnsi="Gill Sans MT"/>
          <w:lang w:eastAsia="ja-JP"/>
          <w14:textOutline w14:w="6350" w14:cap="rnd" w14:cmpd="sng" w14:algn="ctr">
            <w14:noFill/>
            <w14:prstDash w14:val="solid"/>
            <w14:bevel/>
          </w14:textOutline>
        </w:rPr>
        <w:t xml:space="preserve">plus </w:t>
      </w:r>
      <w:r w:rsidR="00D127B2" w:rsidRPr="00744588">
        <w:rPr>
          <w:rFonts w:ascii="Gill Sans MT" w:eastAsia="MS Mincho" w:hAnsi="Gill Sans MT"/>
          <w:lang w:eastAsia="ja-JP"/>
          <w14:textOutline w14:w="6350" w14:cap="rnd" w14:cmpd="sng" w14:algn="ctr">
            <w14:noFill/>
            <w14:prstDash w14:val="solid"/>
            <w14:bevel/>
          </w14:textOutline>
        </w:rPr>
        <w:t>10</w:t>
      </w:r>
      <w:r w:rsidR="002B7C21" w:rsidRPr="00744588">
        <w:rPr>
          <w:rFonts w:ascii="Gill Sans MT" w:eastAsia="MS Mincho" w:hAnsi="Gill Sans MT"/>
          <w:lang w:eastAsia="ja-JP"/>
          <w14:textOutline w14:w="6350" w14:cap="rnd" w14:cmpd="sng" w14:algn="ctr">
            <w14:noFill/>
            <w14:prstDash w14:val="solid"/>
            <w14:bevel/>
          </w14:textOutline>
        </w:rPr>
        <w:t>% of any RHP program income</w:t>
      </w:r>
      <w:r w:rsidR="002B7C21" w:rsidRPr="002B7C21">
        <w:rPr>
          <w:rFonts w:ascii="Gill Sans MT" w:eastAsia="MS Mincho" w:hAnsi="Gill Sans MT"/>
          <w:lang w:eastAsia="ja-JP"/>
          <w14:textOutline w14:w="6350" w14:cap="rnd" w14:cmpd="sng" w14:algn="ctr">
            <w14:noFill/>
            <w14:prstDash w14:val="solid"/>
            <w14:bevel/>
          </w14:textOutline>
        </w:rPr>
        <w:t xml:space="preserve"> received on administrative costs. Planning grants are not eligible for RHP funds.</w:t>
      </w:r>
    </w:p>
    <w:p w14:paraId="2A630DB1" w14:textId="77777777" w:rsidR="00CA30B6" w:rsidRDefault="00CA30B6">
      <w:pPr>
        <w:spacing w:after="0" w:line="240" w:lineRule="auto"/>
        <w:rPr>
          <w:rFonts w:ascii="Gill Sans MT" w:eastAsia="MS Mincho" w:hAnsi="Gill Sans MT"/>
          <w:lang w:eastAsia="ja-JP"/>
          <w14:textOutline w14:w="6350" w14:cap="rnd" w14:cmpd="sng" w14:algn="ctr">
            <w14:noFill/>
            <w14:prstDash w14:val="solid"/>
            <w14:bevel/>
          </w14:textOutline>
        </w:rPr>
      </w:pPr>
      <w:r>
        <w:rPr>
          <w:rFonts w:ascii="Gill Sans MT" w:eastAsia="MS Mincho" w:hAnsi="Gill Sans MT"/>
          <w:lang w:eastAsia="ja-JP"/>
          <w14:textOutline w14:w="6350" w14:cap="rnd" w14:cmpd="sng" w14:algn="ctr">
            <w14:noFill/>
            <w14:prstDash w14:val="solid"/>
            <w14:bevel/>
          </w14:textOutline>
        </w:rPr>
        <w:br w:type="page"/>
      </w:r>
    </w:p>
    <w:p w14:paraId="1DCC2484" w14:textId="38769216" w:rsidR="00CA26D4" w:rsidRPr="00731BDE" w:rsidRDefault="0015288A" w:rsidP="00CA26D4">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lastRenderedPageBreak/>
        <w:t>LEAD-BASED PAINT REQUIREMENTS</w:t>
      </w:r>
    </w:p>
    <w:p w14:paraId="3BA1B006" w14:textId="77777777" w:rsidR="00CA26D4" w:rsidRPr="00F04BD0" w:rsidRDefault="00CA26D4" w:rsidP="00CA26D4">
      <w:pPr>
        <w:spacing w:after="0" w:line="240" w:lineRule="auto"/>
        <w:rPr>
          <w:rFonts w:ascii="Gill Sans MT" w:hAnsi="Gill Sans MT"/>
          <w:sz w:val="24"/>
          <w:szCs w:val="24"/>
        </w:rPr>
      </w:pPr>
    </w:p>
    <w:p w14:paraId="5A5362CA" w14:textId="5F46AF62" w:rsidR="007A3ACB" w:rsidRPr="007A3ACB" w:rsidRDefault="007A3ACB" w:rsidP="007A3ACB">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7A3ACB">
        <w:rPr>
          <w:rFonts w:ascii="Gill Sans MT" w:eastAsia="MS Mincho" w:hAnsi="Gill Sans MT"/>
          <w:bCs/>
          <w:lang w:eastAsia="ja-JP"/>
          <w14:textOutline w14:w="6350" w14:cap="rnd" w14:cmpd="sng" w14:algn="ctr">
            <w14:noFill/>
            <w14:prstDash w14:val="solid"/>
            <w14:bevel/>
          </w14:textOutline>
        </w:rPr>
        <w:t>Housing assisted with RHP funds will comply with the requirements of HUD's lead-based paint rules (Lead Disclosure; and Lead Safe Housing (24 CFR part 35)), and EPA's lead</w:t>
      </w:r>
      <w:r w:rsidR="004F2FD2">
        <w:rPr>
          <w:rFonts w:ascii="Gill Sans MT" w:eastAsia="MS Mincho" w:hAnsi="Gill Sans MT"/>
          <w:bCs/>
          <w:lang w:eastAsia="ja-JP"/>
          <w14:textOutline w14:w="6350" w14:cap="rnd" w14:cmpd="sng" w14:algn="ctr">
            <w14:noFill/>
            <w14:prstDash w14:val="solid"/>
            <w14:bevel/>
          </w14:textOutline>
        </w:rPr>
        <w:t>-</w:t>
      </w:r>
      <w:r w:rsidRPr="007A3ACB">
        <w:rPr>
          <w:rFonts w:ascii="Gill Sans MT" w:eastAsia="MS Mincho" w:hAnsi="Gill Sans MT"/>
          <w:bCs/>
          <w:lang w:eastAsia="ja-JP"/>
          <w14:textOutline w14:w="6350" w14:cap="rnd" w14:cmpd="sng" w14:algn="ctr">
            <w14:noFill/>
            <w14:prstDash w14:val="solid"/>
            <w14:bevel/>
          </w14:textOutline>
        </w:rPr>
        <w:t>based paint rules (e.g., Repair, Renovation and Painting; Pre-Renovation Education; and Lead Training and Certification (40 CFR part 745))</w:t>
      </w:r>
      <w:r w:rsidR="00CF73FE">
        <w:rPr>
          <w:rFonts w:ascii="Gill Sans MT" w:eastAsia="MS Mincho" w:hAnsi="Gill Sans MT"/>
          <w:bCs/>
          <w:lang w:eastAsia="ja-JP"/>
          <w14:textOutline w14:w="6350" w14:cap="rnd" w14:cmpd="sng" w14:algn="ctr">
            <w14:noFill/>
            <w14:prstDash w14:val="solid"/>
            <w14:bevel/>
          </w14:textOutline>
        </w:rPr>
        <w:t xml:space="preserve"> and </w:t>
      </w:r>
      <w:r w:rsidR="00CC7CFD" w:rsidRPr="00D90CD3">
        <w:rPr>
          <w:rFonts w:ascii="Gill Sans MT" w:eastAsia="MS Mincho" w:hAnsi="Gill Sans MT"/>
          <w:bCs/>
          <w:lang w:eastAsia="ja-JP"/>
          <w14:textOutline w14:w="6350" w14:cap="rnd" w14:cmpd="sng" w14:algn="ctr">
            <w14:noFill/>
            <w14:prstDash w14:val="solid"/>
            <w14:bevel/>
          </w14:textOutline>
        </w:rPr>
        <w:t>N.C. General Statute §130A-453.01-453.11 – Lead-Based Paint Hazard Management Program</w:t>
      </w:r>
      <w:r w:rsidR="00CC7CFD" w:rsidRPr="00D90CD3">
        <w:rPr>
          <w:rFonts w:ascii="Gill Sans MT" w:eastAsia="MS Mincho" w:hAnsi="Gill Sans MT"/>
          <w:b/>
          <w:bCs/>
          <w:lang w:eastAsia="ja-JP"/>
          <w14:textOutline w14:w="6350" w14:cap="rnd" w14:cmpd="sng" w14:algn="ctr">
            <w14:noFill/>
            <w14:prstDash w14:val="solid"/>
            <w14:bevel/>
          </w14:textOutline>
        </w:rPr>
        <w:t>.</w:t>
      </w:r>
    </w:p>
    <w:p w14:paraId="68321BF6" w14:textId="493F1FBD" w:rsidR="007B2B7E" w:rsidRPr="007B2B7E" w:rsidRDefault="007B2B7E" w:rsidP="00455574">
      <w:pPr>
        <w:spacing w:after="0" w:line="240" w:lineRule="auto"/>
        <w:jc w:val="both"/>
        <w:rPr>
          <w:rFonts w:ascii="Gill Sans MT" w:eastAsia="MS Mincho" w:hAnsi="Gill Sans MT"/>
          <w:bCs/>
          <w:lang w:eastAsia="ja-JP"/>
          <w14:textOutline w14:w="6350" w14:cap="rnd" w14:cmpd="sng" w14:algn="ctr">
            <w14:noFill/>
            <w14:prstDash w14:val="solid"/>
            <w14:bevel/>
          </w14:textOutline>
        </w:rPr>
      </w:pPr>
    </w:p>
    <w:p w14:paraId="582EB72E" w14:textId="68909370" w:rsidR="0096664E" w:rsidRPr="00731BDE" w:rsidRDefault="0096664E" w:rsidP="0096664E">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REDD</w:t>
      </w:r>
      <w:r w:rsidR="004A1BB4">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w:t>
      </w:r>
      <w:r w:rsidR="008C147E">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 xml:space="preserve">S </w:t>
      </w: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LEAD-BASED PAINT REQUIREMENTS</w:t>
      </w:r>
    </w:p>
    <w:p w14:paraId="133652F4" w14:textId="77777777" w:rsidR="0096664E" w:rsidRPr="00F04BD0" w:rsidRDefault="0096664E" w:rsidP="0096664E">
      <w:pPr>
        <w:spacing w:after="0" w:line="240" w:lineRule="auto"/>
        <w:rPr>
          <w:rFonts w:ascii="Gill Sans MT" w:hAnsi="Gill Sans MT"/>
          <w:sz w:val="24"/>
          <w:szCs w:val="24"/>
        </w:rPr>
      </w:pPr>
    </w:p>
    <w:p w14:paraId="2E5ACD8F" w14:textId="29637232" w:rsidR="006D289F" w:rsidRPr="006D289F" w:rsidRDefault="006D289F" w:rsidP="00F17162">
      <w:pPr>
        <w:numPr>
          <w:ilvl w:val="0"/>
          <w:numId w:val="8"/>
        </w:numPr>
        <w:spacing w:after="120" w:line="240" w:lineRule="auto"/>
        <w:ind w:left="720"/>
        <w:jc w:val="both"/>
        <w:rPr>
          <w:rFonts w:ascii="Gill Sans MT" w:eastAsia="MS Mincho" w:hAnsi="Gill Sans MT"/>
          <w:bCs/>
          <w:lang w:eastAsia="ja-JP"/>
          <w14:textOutline w14:w="6350" w14:cap="rnd" w14:cmpd="sng" w14:algn="ctr">
            <w14:noFill/>
            <w14:prstDash w14:val="solid"/>
            <w14:bevel/>
          </w14:textOutline>
        </w:rPr>
      </w:pPr>
      <w:r w:rsidRPr="006D289F">
        <w:rPr>
          <w:rFonts w:ascii="Gill Sans MT" w:eastAsia="MS Mincho" w:hAnsi="Gill Sans MT"/>
          <w:bCs/>
          <w:lang w:eastAsia="ja-JP"/>
          <w14:textOutline w14:w="6350" w14:cap="rnd" w14:cmpd="sng" w14:algn="ctr">
            <w14:noFill/>
            <w14:prstDash w14:val="solid"/>
            <w14:bevel/>
          </w14:textOutline>
        </w:rPr>
        <w:t xml:space="preserve">All </w:t>
      </w:r>
      <w:r w:rsidR="00A26C72">
        <w:rPr>
          <w:rFonts w:ascii="Gill Sans MT" w:eastAsia="MS Mincho" w:hAnsi="Gill Sans MT"/>
          <w:bCs/>
          <w:lang w:eastAsia="ja-JP"/>
          <w14:textOutline w14:w="6350" w14:cap="rnd" w14:cmpd="sng" w14:algn="ctr">
            <w14:noFill/>
            <w14:prstDash w14:val="solid"/>
            <w14:bevel/>
          </w14:textOutline>
        </w:rPr>
        <w:t xml:space="preserve">RHP-funded </w:t>
      </w:r>
      <w:r w:rsidR="00242128">
        <w:rPr>
          <w:rFonts w:ascii="Gill Sans MT" w:eastAsia="MS Mincho" w:hAnsi="Gill Sans MT"/>
          <w:bCs/>
          <w:lang w:eastAsia="ja-JP"/>
          <w14:textOutline w14:w="6350" w14:cap="rnd" w14:cmpd="sng" w14:algn="ctr">
            <w14:noFill/>
            <w14:prstDash w14:val="solid"/>
            <w14:bevel/>
          </w14:textOutline>
        </w:rPr>
        <w:t>units</w:t>
      </w:r>
      <w:r w:rsidRPr="006D289F">
        <w:rPr>
          <w:rFonts w:ascii="Gill Sans MT" w:eastAsia="MS Mincho" w:hAnsi="Gill Sans MT"/>
          <w:bCs/>
          <w:lang w:eastAsia="ja-JP"/>
          <w14:textOutline w14:w="6350" w14:cap="rnd" w14:cmpd="sng" w14:algn="ctr">
            <w14:noFill/>
            <w14:prstDash w14:val="solid"/>
            <w14:bevel/>
          </w14:textOutline>
        </w:rPr>
        <w:t xml:space="preserve"> must have a risk assessment and paint inspection by a certified risk assessor;</w:t>
      </w:r>
    </w:p>
    <w:p w14:paraId="6C8CC4C2" w14:textId="6720AAFF" w:rsidR="006D289F" w:rsidRPr="006D289F" w:rsidRDefault="006D289F" w:rsidP="00F17162">
      <w:pPr>
        <w:numPr>
          <w:ilvl w:val="0"/>
          <w:numId w:val="8"/>
        </w:numPr>
        <w:spacing w:after="120" w:line="240" w:lineRule="auto"/>
        <w:ind w:left="720"/>
        <w:jc w:val="both"/>
        <w:rPr>
          <w:rFonts w:ascii="Gill Sans MT" w:eastAsia="MS Mincho" w:hAnsi="Gill Sans MT"/>
          <w:bCs/>
          <w:lang w:eastAsia="ja-JP"/>
          <w14:textOutline w14:w="6350" w14:cap="rnd" w14:cmpd="sng" w14:algn="ctr">
            <w14:noFill/>
            <w14:prstDash w14:val="solid"/>
            <w14:bevel/>
          </w14:textOutline>
        </w:rPr>
      </w:pPr>
      <w:r w:rsidRPr="006D289F">
        <w:rPr>
          <w:rFonts w:ascii="Gill Sans MT" w:eastAsia="MS Mincho" w:hAnsi="Gill Sans MT"/>
          <w:bCs/>
          <w:lang w:eastAsia="ja-JP"/>
          <w14:textOutline w14:w="6350" w14:cap="rnd" w14:cmpd="sng" w14:algn="ctr">
            <w14:noFill/>
            <w14:prstDash w14:val="solid"/>
            <w14:bevel/>
          </w14:textOutline>
        </w:rPr>
        <w:t xml:space="preserve">All </w:t>
      </w:r>
      <w:r w:rsidR="003A1A74">
        <w:rPr>
          <w:rFonts w:ascii="Gill Sans MT" w:eastAsia="MS Mincho" w:hAnsi="Gill Sans MT"/>
          <w:bCs/>
          <w:lang w:eastAsia="ja-JP"/>
          <w14:textOutline w14:w="6350" w14:cap="rnd" w14:cmpd="sng" w14:algn="ctr">
            <w14:noFill/>
            <w14:prstDash w14:val="solid"/>
            <w14:bevel/>
          </w14:textOutline>
        </w:rPr>
        <w:t>RHP-funded</w:t>
      </w:r>
      <w:r w:rsidR="00242128">
        <w:rPr>
          <w:rFonts w:ascii="Gill Sans MT" w:eastAsia="MS Mincho" w:hAnsi="Gill Sans MT"/>
          <w:bCs/>
          <w:lang w:eastAsia="ja-JP"/>
          <w14:textOutline w14:w="6350" w14:cap="rnd" w14:cmpd="sng" w14:algn="ctr">
            <w14:noFill/>
            <w14:prstDash w14:val="solid"/>
            <w14:bevel/>
          </w14:textOutline>
        </w:rPr>
        <w:t xml:space="preserve"> </w:t>
      </w:r>
      <w:r w:rsidRPr="006D289F">
        <w:rPr>
          <w:rFonts w:ascii="Gill Sans MT" w:eastAsia="MS Mincho" w:hAnsi="Gill Sans MT"/>
          <w:bCs/>
          <w:lang w:eastAsia="ja-JP"/>
          <w14:textOutline w14:w="6350" w14:cap="rnd" w14:cmpd="sng" w14:algn="ctr">
            <w14:noFill/>
            <w14:prstDash w14:val="solid"/>
            <w14:bevel/>
          </w14:textOutline>
        </w:rPr>
        <w:t>units must be cleared by a certified inspector or risk assessor who must be a third-party entity;</w:t>
      </w:r>
    </w:p>
    <w:p w14:paraId="6F653033" w14:textId="77777777" w:rsidR="006D289F" w:rsidRPr="006D289F" w:rsidRDefault="006D289F" w:rsidP="00F17162">
      <w:pPr>
        <w:numPr>
          <w:ilvl w:val="0"/>
          <w:numId w:val="8"/>
        </w:numPr>
        <w:spacing w:after="120" w:line="240" w:lineRule="auto"/>
        <w:ind w:left="720"/>
        <w:jc w:val="both"/>
        <w:rPr>
          <w:rFonts w:ascii="Gill Sans MT" w:eastAsia="MS Mincho" w:hAnsi="Gill Sans MT"/>
          <w:bCs/>
          <w:lang w:eastAsia="ja-JP"/>
          <w14:textOutline w14:w="6350" w14:cap="rnd" w14:cmpd="sng" w14:algn="ctr">
            <w14:noFill/>
            <w14:prstDash w14:val="solid"/>
            <w14:bevel/>
          </w14:textOutline>
        </w:rPr>
      </w:pPr>
      <w:r w:rsidRPr="006D289F">
        <w:rPr>
          <w:rFonts w:ascii="Gill Sans MT" w:eastAsia="MS Mincho" w:hAnsi="Gill Sans MT"/>
          <w:bCs/>
          <w:lang w:eastAsia="ja-JP"/>
          <w14:textOutline w14:w="6350" w14:cap="rnd" w14:cmpd="sng" w14:algn="ctr">
            <w14:noFill/>
            <w14:prstDash w14:val="solid"/>
            <w14:bevel/>
          </w14:textOutline>
        </w:rPr>
        <w:t xml:space="preserve">Local governments must use contractors trained in Safe Work Practices; </w:t>
      </w:r>
    </w:p>
    <w:p w14:paraId="17F6F9C2" w14:textId="77777777" w:rsidR="006D289F" w:rsidRPr="006D289F" w:rsidRDefault="006D289F" w:rsidP="00F17162">
      <w:pPr>
        <w:numPr>
          <w:ilvl w:val="0"/>
          <w:numId w:val="8"/>
        </w:numPr>
        <w:spacing w:after="120" w:line="240" w:lineRule="auto"/>
        <w:ind w:left="720"/>
        <w:jc w:val="both"/>
        <w:rPr>
          <w:rFonts w:ascii="Gill Sans MT" w:eastAsia="MS Mincho" w:hAnsi="Gill Sans MT"/>
          <w:bCs/>
          <w:lang w:eastAsia="ja-JP"/>
          <w14:textOutline w14:w="6350" w14:cap="rnd" w14:cmpd="sng" w14:algn="ctr">
            <w14:noFill/>
            <w14:prstDash w14:val="solid"/>
            <w14:bevel/>
          </w14:textOutline>
        </w:rPr>
      </w:pPr>
      <w:r w:rsidRPr="006D289F">
        <w:rPr>
          <w:rFonts w:ascii="Gill Sans MT" w:eastAsia="MS Mincho" w:hAnsi="Gill Sans MT"/>
          <w:bCs/>
          <w:lang w:eastAsia="ja-JP"/>
          <w14:textOutline w14:w="6350" w14:cap="rnd" w14:cmpd="sng" w14:algn="ctr">
            <w14:noFill/>
            <w14:prstDash w14:val="solid"/>
            <w14:bevel/>
          </w14:textOutline>
        </w:rPr>
        <w:t>Local governments that undertake temporary relocation must develop, adopt, and follow an Optional Temporary Relocation Policy.</w:t>
      </w:r>
    </w:p>
    <w:p w14:paraId="78D84A3C" w14:textId="4B396EA3" w:rsidR="006D289F" w:rsidRPr="006D289F" w:rsidRDefault="006D289F" w:rsidP="00F17162">
      <w:pPr>
        <w:numPr>
          <w:ilvl w:val="0"/>
          <w:numId w:val="8"/>
        </w:numPr>
        <w:spacing w:after="120" w:line="240" w:lineRule="auto"/>
        <w:ind w:left="720"/>
        <w:jc w:val="both"/>
        <w:rPr>
          <w:rFonts w:ascii="Gill Sans MT" w:eastAsia="MS Mincho" w:hAnsi="Gill Sans MT"/>
          <w:bCs/>
          <w:lang w:eastAsia="ja-JP"/>
          <w14:textOutline w14:w="6350" w14:cap="rnd" w14:cmpd="sng" w14:algn="ctr">
            <w14:noFill/>
            <w14:prstDash w14:val="solid"/>
            <w14:bevel/>
          </w14:textOutline>
        </w:rPr>
      </w:pPr>
      <w:r w:rsidRPr="006D289F">
        <w:rPr>
          <w:rFonts w:ascii="Gill Sans MT" w:eastAsia="MS Mincho" w:hAnsi="Gill Sans MT"/>
          <w:bCs/>
          <w:lang w:eastAsia="ja-JP"/>
          <w14:textOutline w14:w="6350" w14:cap="rnd" w14:cmpd="sng" w14:algn="ctr">
            <w14:noFill/>
            <w14:prstDash w14:val="solid"/>
            <w14:bevel/>
          </w14:textOutline>
        </w:rPr>
        <w:t xml:space="preserve">It is our policy that when lead-based paint is identified in </w:t>
      </w:r>
      <w:r w:rsidR="00C8307F" w:rsidRPr="006D289F">
        <w:rPr>
          <w:rFonts w:ascii="Gill Sans MT" w:eastAsia="MS Mincho" w:hAnsi="Gill Sans MT"/>
          <w:bCs/>
          <w:lang w:eastAsia="ja-JP"/>
          <w14:textOutline w14:w="6350" w14:cap="rnd" w14:cmpd="sng" w14:algn="ctr">
            <w14:noFill/>
            <w14:prstDash w14:val="solid"/>
            <w14:bevel/>
          </w14:textOutline>
        </w:rPr>
        <w:t>an</w:t>
      </w:r>
      <w:r w:rsidRPr="006D289F">
        <w:rPr>
          <w:rFonts w:ascii="Gill Sans MT" w:eastAsia="MS Mincho" w:hAnsi="Gill Sans MT"/>
          <w:bCs/>
          <w:lang w:eastAsia="ja-JP"/>
          <w14:textOutline w14:w="6350" w14:cap="rnd" w14:cmpd="sng" w14:algn="ctr">
            <w14:noFill/>
            <w14:prstDash w14:val="solid"/>
            <w14:bevel/>
          </w14:textOutline>
        </w:rPr>
        <w:t xml:space="preserve"> </w:t>
      </w:r>
      <w:r w:rsidR="009073E1">
        <w:rPr>
          <w:rFonts w:ascii="Gill Sans MT" w:eastAsia="MS Mincho" w:hAnsi="Gill Sans MT"/>
          <w:bCs/>
          <w:lang w:eastAsia="ja-JP"/>
          <w14:textOutline w14:w="6350" w14:cap="rnd" w14:cmpd="sng" w14:algn="ctr">
            <w14:noFill/>
            <w14:prstDash w14:val="solid"/>
            <w14:bevel/>
          </w14:textOutline>
        </w:rPr>
        <w:t>RHP</w:t>
      </w:r>
      <w:r w:rsidR="008E175F">
        <w:rPr>
          <w:rFonts w:ascii="Gill Sans MT" w:eastAsia="MS Mincho" w:hAnsi="Gill Sans MT"/>
          <w:bCs/>
          <w:lang w:eastAsia="ja-JP"/>
          <w14:textOutline w14:w="6350" w14:cap="rnd" w14:cmpd="sng" w14:algn="ctr">
            <w14:noFill/>
            <w14:prstDash w14:val="solid"/>
            <w14:bevel/>
          </w14:textOutline>
        </w:rPr>
        <w:t xml:space="preserve">-funded </w:t>
      </w:r>
      <w:r w:rsidRPr="006D289F">
        <w:rPr>
          <w:rFonts w:ascii="Gill Sans MT" w:eastAsia="MS Mincho" w:hAnsi="Gill Sans MT"/>
          <w:bCs/>
          <w:lang w:eastAsia="ja-JP"/>
          <w14:textOutline w14:w="6350" w14:cap="rnd" w14:cmpd="sng" w14:algn="ctr">
            <w14:noFill/>
            <w14:prstDash w14:val="solid"/>
            <w14:bevel/>
          </w14:textOutline>
        </w:rPr>
        <w:t xml:space="preserve">unit being rehabilitated, the lead-based paint be abated whenever possible.  Cost for abatement may be charged to the rehabilitation </w:t>
      </w:r>
      <w:r w:rsidR="008E175F">
        <w:rPr>
          <w:rFonts w:ascii="Gill Sans MT" w:eastAsia="MS Mincho" w:hAnsi="Gill Sans MT"/>
          <w:bCs/>
          <w:lang w:eastAsia="ja-JP"/>
          <w14:textOutline w14:w="6350" w14:cap="rnd" w14:cmpd="sng" w14:algn="ctr">
            <w14:noFill/>
            <w14:prstDash w14:val="solid"/>
            <w14:bevel/>
          </w14:textOutline>
        </w:rPr>
        <w:t xml:space="preserve">RHP-funded </w:t>
      </w:r>
      <w:r w:rsidRPr="006D289F">
        <w:rPr>
          <w:rFonts w:ascii="Gill Sans MT" w:eastAsia="MS Mincho" w:hAnsi="Gill Sans MT"/>
          <w:bCs/>
          <w:lang w:eastAsia="ja-JP"/>
          <w14:textOutline w14:w="6350" w14:cap="rnd" w14:cmpd="sng" w14:algn="ctr">
            <w14:noFill/>
            <w14:prstDash w14:val="solid"/>
            <w14:bevel/>
          </w14:textOutline>
        </w:rPr>
        <w:t>unit.</w:t>
      </w:r>
    </w:p>
    <w:p w14:paraId="2802ABE3" w14:textId="0B61F02A" w:rsidR="001D5B98" w:rsidRPr="00B117FE" w:rsidRDefault="00B117FE" w:rsidP="00F17162">
      <w:pPr>
        <w:numPr>
          <w:ilvl w:val="0"/>
          <w:numId w:val="8"/>
        </w:numPr>
        <w:spacing w:after="0" w:line="240" w:lineRule="auto"/>
        <w:ind w:left="720"/>
        <w:jc w:val="both"/>
        <w:rPr>
          <w:rFonts w:ascii="Gill Sans MT" w:eastAsia="MS Mincho" w:hAnsi="Gill Sans MT"/>
          <w:lang w:eastAsia="ja-JP"/>
          <w14:textOutline w14:w="6350" w14:cap="rnd" w14:cmpd="sng" w14:algn="ctr">
            <w14:noFill/>
            <w14:prstDash w14:val="solid"/>
            <w14:bevel/>
          </w14:textOutline>
        </w:rPr>
      </w:pPr>
      <w:r w:rsidRPr="00B117FE">
        <w:rPr>
          <w:rFonts w:ascii="Gill Sans MT" w:eastAsia="MS Mincho" w:hAnsi="Gill Sans MT"/>
          <w:bCs/>
          <w:lang w:eastAsia="ja-JP"/>
          <w14:textOutline w14:w="6350" w14:cap="rnd" w14:cmpd="sng" w14:algn="ctr">
            <w14:noFill/>
            <w14:prstDash w14:val="solid"/>
            <w14:bevel/>
          </w14:textOutline>
        </w:rPr>
        <w:t>Tenants</w:t>
      </w:r>
      <w:r w:rsidR="006D289F" w:rsidRPr="006D289F">
        <w:rPr>
          <w:rFonts w:ascii="Gill Sans MT" w:eastAsia="MS Mincho" w:hAnsi="Gill Sans MT"/>
          <w:bCs/>
          <w:lang w:eastAsia="ja-JP"/>
          <w14:textOutline w14:w="6350" w14:cap="rnd" w14:cmpd="sng" w14:algn="ctr">
            <w14:noFill/>
            <w14:prstDash w14:val="solid"/>
            <w14:bevel/>
          </w14:textOutline>
        </w:rPr>
        <w:t xml:space="preserve"> and occupants, when relocated, must be moved to a lead-safe environment.</w:t>
      </w:r>
    </w:p>
    <w:p w14:paraId="64065210" w14:textId="77777777" w:rsidR="001D5B98" w:rsidRDefault="001D5B98">
      <w:pPr>
        <w:spacing w:after="0" w:line="240" w:lineRule="auto"/>
        <w:rPr>
          <w:rFonts w:ascii="Gill Sans MT" w:eastAsia="MS Mincho" w:hAnsi="Gill Sans MT"/>
          <w:lang w:eastAsia="ja-JP"/>
          <w14:textOutline w14:w="6350" w14:cap="rnd" w14:cmpd="sng" w14:algn="ctr">
            <w14:noFill/>
            <w14:prstDash w14:val="solid"/>
            <w14:bevel/>
          </w14:textOutline>
        </w:rPr>
      </w:pPr>
    </w:p>
    <w:p w14:paraId="43F99C3D" w14:textId="77777777" w:rsidR="001D5B98" w:rsidRPr="00731BDE" w:rsidRDefault="001D5B98" w:rsidP="001D5B98">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PRE-AWARD AND ADMINISTRATION COSTS</w:t>
      </w:r>
    </w:p>
    <w:p w14:paraId="59EBB084" w14:textId="77777777" w:rsidR="001D5B98" w:rsidRPr="00F04BD0" w:rsidRDefault="001D5B98" w:rsidP="001D5B98">
      <w:pPr>
        <w:spacing w:after="0" w:line="240" w:lineRule="auto"/>
        <w:rPr>
          <w:rFonts w:ascii="Gill Sans MT" w:hAnsi="Gill Sans MT"/>
          <w:sz w:val="24"/>
          <w:szCs w:val="24"/>
        </w:rPr>
      </w:pPr>
    </w:p>
    <w:p w14:paraId="41DFA86C" w14:textId="77777777" w:rsidR="001D5B98" w:rsidRPr="007B2B7E" w:rsidRDefault="001D5B98" w:rsidP="001D5B98">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7B2B7E">
        <w:rPr>
          <w:rFonts w:ascii="Gill Sans MT" w:eastAsia="MS Mincho" w:hAnsi="Gill Sans MT"/>
          <w:bCs/>
          <w:lang w:eastAsia="ja-JP"/>
          <w14:textOutline w14:w="6350" w14:cap="rnd" w14:cmpd="sng" w14:algn="ctr">
            <w14:noFill/>
            <w14:prstDash w14:val="solid"/>
            <w14:bevel/>
          </w14:textOutline>
        </w:rPr>
        <w:t xml:space="preserve">Pre-award and </w:t>
      </w:r>
      <w:r>
        <w:rPr>
          <w:rFonts w:ascii="Gill Sans MT" w:eastAsia="MS Mincho" w:hAnsi="Gill Sans MT"/>
          <w:bCs/>
          <w:lang w:eastAsia="ja-JP"/>
          <w14:textOutline w14:w="6350" w14:cap="rnd" w14:cmpd="sng" w14:algn="ctr">
            <w14:noFill/>
            <w14:prstDash w14:val="solid"/>
            <w14:bevel/>
          </w14:textOutline>
        </w:rPr>
        <w:t>administration</w:t>
      </w:r>
      <w:r w:rsidRPr="007B2B7E">
        <w:rPr>
          <w:rFonts w:ascii="Gill Sans MT" w:eastAsia="MS Mincho" w:hAnsi="Gill Sans MT"/>
          <w:bCs/>
          <w:lang w:eastAsia="ja-JP"/>
          <w14:textOutline w14:w="6350" w14:cap="rnd" w14:cmpd="sng" w14:algn="ctr">
            <w14:noFill/>
            <w14:prstDash w14:val="solid"/>
            <w14:bevel/>
          </w14:textOutline>
        </w:rPr>
        <w:t xml:space="preserve"> cost</w:t>
      </w:r>
      <w:r>
        <w:rPr>
          <w:rFonts w:ascii="Gill Sans MT" w:eastAsia="MS Mincho" w:hAnsi="Gill Sans MT"/>
          <w:bCs/>
          <w:lang w:eastAsia="ja-JP"/>
          <w14:textOutline w14:w="6350" w14:cap="rnd" w14:cmpd="sng" w14:algn="ctr">
            <w14:noFill/>
            <w14:prstDash w14:val="solid"/>
            <w14:bevel/>
          </w14:textOutline>
        </w:rPr>
        <w:t xml:space="preserve">s are limited to 10% of the awarded grant total. </w:t>
      </w:r>
      <w:r w:rsidRPr="007B2B7E">
        <w:rPr>
          <w:rFonts w:ascii="Gill Sans MT" w:eastAsia="MS Mincho" w:hAnsi="Gill Sans MT"/>
          <w:bCs/>
          <w:lang w:eastAsia="ja-JP"/>
          <w14:textOutline w14:w="6350" w14:cap="rnd" w14:cmpd="sng" w14:algn="ctr">
            <w14:noFill/>
            <w14:prstDash w14:val="solid"/>
            <w14:bevel/>
          </w14:textOutline>
        </w:rPr>
        <w:t>incurred by the state, as the grantee of RHP, and selected subrecipients may be charged to the RHP grant. Subrecipients will be subjected to an administration cost limit to 10% of the awarded grant total. REDD will allow reimbursement of pre-award costs incurred prior to the effective date of the grant award that are essential to negotiations in anticipation of receiving the grant award. Planning grants are not eligible for RHP funds; therefore, pre-award costs associated with planning will be prohibited for reimbursement. The pre-award costs are also subject to following proper procurement regulations at 24 CFR 85.36. For eligible pre-award and administration costs, see OMB Circular 2 CFR 200.458.</w:t>
      </w:r>
    </w:p>
    <w:p w14:paraId="5B94D078" w14:textId="77777777" w:rsidR="001D5B98" w:rsidRDefault="001D5B98">
      <w:pPr>
        <w:spacing w:after="0" w:line="240" w:lineRule="auto"/>
        <w:rPr>
          <w:rFonts w:ascii="Gill Sans MT" w:eastAsia="MS Mincho" w:hAnsi="Gill Sans MT"/>
          <w:lang w:eastAsia="ja-JP"/>
          <w14:textOutline w14:w="6350" w14:cap="rnd" w14:cmpd="sng" w14:algn="ctr">
            <w14:noFill/>
            <w14:prstDash w14:val="solid"/>
            <w14:bevel/>
          </w14:textOutline>
        </w:rPr>
      </w:pPr>
    </w:p>
    <w:p w14:paraId="7FEC4FA8" w14:textId="4B7A467C" w:rsidR="001E417F" w:rsidRPr="00731BDE" w:rsidRDefault="0003517C" w:rsidP="001E417F">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 xml:space="preserve">LOCAL GOVERNMENT ROLE AND RESPONSIBILITIES </w:t>
      </w:r>
    </w:p>
    <w:p w14:paraId="27B8DA04" w14:textId="77777777" w:rsidR="001E417F" w:rsidRPr="00F04BD0" w:rsidRDefault="001E417F" w:rsidP="001E417F">
      <w:pPr>
        <w:spacing w:after="0" w:line="240" w:lineRule="auto"/>
        <w:rPr>
          <w:rFonts w:ascii="Gill Sans MT" w:hAnsi="Gill Sans MT"/>
          <w:sz w:val="24"/>
          <w:szCs w:val="24"/>
        </w:rPr>
      </w:pPr>
    </w:p>
    <w:p w14:paraId="073105CB" w14:textId="69B5F5DD" w:rsidR="00555A25" w:rsidRPr="00555A25" w:rsidRDefault="00C01131" w:rsidP="00555A25">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As the local government, t</w:t>
      </w:r>
      <w:r w:rsidR="00555A25" w:rsidRPr="00555A25">
        <w:rPr>
          <w:rFonts w:ascii="Gill Sans MT" w:eastAsia="MS Mincho" w:hAnsi="Gill Sans MT"/>
          <w:bCs/>
          <w:lang w:eastAsia="ja-JP"/>
          <w14:textOutline w14:w="6350" w14:cap="rnd" w14:cmpd="sng" w14:algn="ctr">
            <w14:noFill/>
            <w14:prstDash w14:val="solid"/>
            <w14:bevel/>
          </w14:textOutline>
        </w:rPr>
        <w:t xml:space="preserve">he </w:t>
      </w:r>
      <w:r w:rsidR="007B4FD4" w:rsidRPr="007B4FD4">
        <w:rPr>
          <w:rFonts w:ascii="Gill Sans MT" w:eastAsia="MS Mincho" w:hAnsi="Gill Sans MT"/>
          <w:bCs/>
          <w:lang w:eastAsia="ja-JP"/>
          <w14:textOutline w14:w="6350" w14:cap="rnd" w14:cmpd="sng" w14:algn="ctr">
            <w14:noFill/>
            <w14:prstDash w14:val="solid"/>
            <w14:bevel/>
          </w14:textOutline>
        </w:rPr>
        <w:t>County-Level or County’s municipality designee</w:t>
      </w:r>
      <w:r>
        <w:rPr>
          <w:rFonts w:ascii="Gill Sans MT" w:eastAsia="MS Mincho" w:hAnsi="Gill Sans MT"/>
          <w:bCs/>
          <w:lang w:eastAsia="ja-JP"/>
          <w14:textOutline w14:w="6350" w14:cap="rnd" w14:cmpd="sng" w14:algn="ctr">
            <w14:noFill/>
            <w14:prstDash w14:val="solid"/>
            <w14:bevel/>
          </w14:textOutline>
        </w:rPr>
        <w:t>’s</w:t>
      </w:r>
      <w:r w:rsidR="00555A25" w:rsidRPr="00555A25">
        <w:rPr>
          <w:rFonts w:ascii="Gill Sans MT" w:eastAsia="MS Mincho" w:hAnsi="Gill Sans MT"/>
          <w:bCs/>
          <w:lang w:eastAsia="ja-JP"/>
          <w14:textOutline w14:w="6350" w14:cap="rnd" w14:cmpd="sng" w14:algn="ctr">
            <w14:noFill/>
            <w14:prstDash w14:val="solid"/>
            <w14:bevel/>
          </w14:textOutline>
        </w:rPr>
        <w:t xml:space="preserve"> role and responsibilities are outlined in 24 CFR Part 570.501. The local government is responsible </w:t>
      </w:r>
      <w:r w:rsidR="00071A5F">
        <w:rPr>
          <w:rFonts w:ascii="Gill Sans MT" w:eastAsia="MS Mincho" w:hAnsi="Gill Sans MT"/>
          <w:bCs/>
          <w:lang w:eastAsia="ja-JP"/>
          <w14:textOutline w14:w="6350" w14:cap="rnd" w14:cmpd="sng" w14:algn="ctr">
            <w14:noFill/>
            <w14:prstDash w14:val="solid"/>
            <w14:bevel/>
          </w14:textOutline>
        </w:rPr>
        <w:t>for</w:t>
      </w:r>
      <w:r w:rsidR="00555A25" w:rsidRPr="00555A25">
        <w:rPr>
          <w:rFonts w:ascii="Gill Sans MT" w:eastAsia="MS Mincho" w:hAnsi="Gill Sans MT"/>
          <w:bCs/>
          <w:lang w:eastAsia="ja-JP"/>
          <w14:textOutline w14:w="6350" w14:cap="rnd" w14:cmpd="sng" w14:algn="ctr">
            <w14:noFill/>
            <w14:prstDash w14:val="solid"/>
            <w14:bevel/>
          </w14:textOutline>
        </w:rPr>
        <w:t xml:space="preserve"> ensure the following:</w:t>
      </w:r>
    </w:p>
    <w:p w14:paraId="1D6C0826" w14:textId="77777777" w:rsidR="001E417F" w:rsidRDefault="001E417F">
      <w:pPr>
        <w:spacing w:after="0" w:line="240" w:lineRule="auto"/>
        <w:rPr>
          <w:rFonts w:ascii="Gill Sans MT" w:eastAsia="MS Mincho" w:hAnsi="Gill Sans MT"/>
          <w:lang w:eastAsia="ja-JP"/>
          <w14:textOutline w14:w="6350" w14:cap="rnd" w14:cmpd="sng" w14:algn="ctr">
            <w14:noFill/>
            <w14:prstDash w14:val="solid"/>
            <w14:bevel/>
          </w14:textOutline>
        </w:rPr>
      </w:pPr>
    </w:p>
    <w:p w14:paraId="7A86C5C8" w14:textId="106A132D" w:rsidR="00C15B7C" w:rsidRPr="00C15B7C" w:rsidRDefault="00C15B7C" w:rsidP="00F17162">
      <w:pPr>
        <w:numPr>
          <w:ilvl w:val="0"/>
          <w:numId w:val="9"/>
        </w:numPr>
        <w:spacing w:after="120" w:line="240" w:lineRule="auto"/>
        <w:jc w:val="both"/>
        <w:rPr>
          <w:rFonts w:ascii="Gill Sans MT" w:eastAsia="MS Mincho" w:hAnsi="Gill Sans MT"/>
          <w:lang w:eastAsia="ja-JP"/>
          <w14:textOutline w14:w="6350" w14:cap="rnd" w14:cmpd="sng" w14:algn="ctr">
            <w14:noFill/>
            <w14:prstDash w14:val="solid"/>
            <w14:bevel/>
          </w14:textOutline>
        </w:rPr>
      </w:pPr>
      <w:r w:rsidRPr="00C15B7C">
        <w:rPr>
          <w:rFonts w:ascii="Gill Sans MT" w:eastAsia="MS Mincho" w:hAnsi="Gill Sans MT"/>
          <w:bCs/>
          <w:lang w:eastAsia="ja-JP"/>
          <w14:textOutline w14:w="6350" w14:cap="rnd" w14:cmpd="sng" w14:algn="ctr">
            <w14:solidFill>
              <w14:srgbClr w14:val="000000"/>
            </w14:solidFill>
            <w14:prstDash w14:val="solid"/>
            <w14:bevel/>
          </w14:textOutline>
        </w:rPr>
        <w:t>Management and Oversight:</w:t>
      </w:r>
      <w:r w:rsidRPr="00C15B7C">
        <w:rPr>
          <w:rFonts w:ascii="Gill Sans MT" w:eastAsia="MS Mincho" w:hAnsi="Gill Sans MT"/>
          <w:lang w:eastAsia="ja-JP"/>
          <w14:textOutline w14:w="6350" w14:cap="rnd" w14:cmpd="sng" w14:algn="ctr">
            <w14:noFill/>
            <w14:prstDash w14:val="solid"/>
            <w14:bevel/>
          </w14:textOutline>
        </w:rPr>
        <w:t xml:space="preserve">  The elected officials and authorized representatives are legally, financially, contractually, and programmatically responsible for the </w:t>
      </w:r>
      <w:r w:rsidR="00524A84">
        <w:rPr>
          <w:rFonts w:ascii="Gill Sans MT" w:eastAsia="MS Mincho" w:hAnsi="Gill Sans MT"/>
          <w:lang w:eastAsia="ja-JP"/>
          <w14:textOutline w14:w="6350" w14:cap="rnd" w14:cmpd="sng" w14:algn="ctr">
            <w14:noFill/>
            <w14:prstDash w14:val="solid"/>
            <w14:bevel/>
          </w14:textOutline>
        </w:rPr>
        <w:t>RHP</w:t>
      </w:r>
      <w:r w:rsidR="003654FB">
        <w:rPr>
          <w:rFonts w:ascii="Gill Sans MT" w:eastAsia="MS Mincho" w:hAnsi="Gill Sans MT"/>
          <w:lang w:eastAsia="ja-JP"/>
          <w14:textOutline w14:w="6350" w14:cap="rnd" w14:cmpd="sng" w14:algn="ctr">
            <w14:noFill/>
            <w14:prstDash w14:val="solid"/>
            <w14:bevel/>
          </w14:textOutline>
        </w:rPr>
        <w:t>-funded</w:t>
      </w:r>
      <w:r w:rsidRPr="00C15B7C">
        <w:rPr>
          <w:rFonts w:ascii="Gill Sans MT" w:eastAsia="MS Mincho" w:hAnsi="Gill Sans MT"/>
          <w:lang w:eastAsia="ja-JP"/>
          <w14:textOutline w14:w="6350" w14:cap="rnd" w14:cmpd="sng" w14:algn="ctr">
            <w14:noFill/>
            <w14:prstDash w14:val="solid"/>
            <w14:bevel/>
          </w14:textOutline>
        </w:rPr>
        <w:t xml:space="preserve"> project.  The local government is responsible to the State of North Carolina and the Federal government even if they have a grant administrator or subrecipient relationship.</w:t>
      </w:r>
    </w:p>
    <w:p w14:paraId="1F5E7674" w14:textId="5E5DA280" w:rsidR="00C15B7C" w:rsidRPr="00C15B7C" w:rsidRDefault="00C15B7C" w:rsidP="00F17162">
      <w:pPr>
        <w:numPr>
          <w:ilvl w:val="0"/>
          <w:numId w:val="9"/>
        </w:numPr>
        <w:spacing w:after="120" w:line="240" w:lineRule="auto"/>
        <w:jc w:val="both"/>
        <w:rPr>
          <w:rFonts w:ascii="Gill Sans MT" w:eastAsia="MS Mincho" w:hAnsi="Gill Sans MT"/>
          <w:lang w:eastAsia="ja-JP"/>
          <w14:textOutline w14:w="6350" w14:cap="rnd" w14:cmpd="sng" w14:algn="ctr">
            <w14:noFill/>
            <w14:prstDash w14:val="solid"/>
            <w14:bevel/>
          </w14:textOutline>
        </w:rPr>
      </w:pPr>
      <w:r w:rsidRPr="00C15B7C">
        <w:rPr>
          <w:rFonts w:ascii="Gill Sans MT" w:eastAsia="MS Mincho" w:hAnsi="Gill Sans MT"/>
          <w:bCs/>
          <w:lang w:eastAsia="ja-JP"/>
          <w14:textOutline w14:w="6350" w14:cap="rnd" w14:cmpd="sng" w14:algn="ctr">
            <w14:solidFill>
              <w14:srgbClr w14:val="000000"/>
            </w14:solidFill>
            <w14:prstDash w14:val="solid"/>
            <w14:bevel/>
          </w14:textOutline>
        </w:rPr>
        <w:t xml:space="preserve">Financial Management: </w:t>
      </w:r>
      <w:r w:rsidRPr="00C15B7C">
        <w:rPr>
          <w:rFonts w:ascii="Gill Sans MT" w:eastAsia="MS Mincho" w:hAnsi="Gill Sans MT"/>
          <w:lang w:eastAsia="ja-JP"/>
          <w14:textOutline w14:w="6350" w14:cap="rnd" w14:cmpd="sng" w14:algn="ctr">
            <w14:noFill/>
            <w14:prstDash w14:val="solid"/>
            <w14:bevel/>
          </w14:textOutline>
        </w:rPr>
        <w:t xml:space="preserve"> The local government and its staff must ensure proper accounting of funds in the projects to avoid disallowed costs.  This includes accurate identification of project costs, project cash balances, proper internal controls, inclusion of </w:t>
      </w:r>
      <w:r w:rsidR="003654FB">
        <w:rPr>
          <w:rFonts w:ascii="Gill Sans MT" w:eastAsia="MS Mincho" w:hAnsi="Gill Sans MT"/>
          <w:lang w:eastAsia="ja-JP"/>
          <w14:textOutline w14:w="6350" w14:cap="rnd" w14:cmpd="sng" w14:algn="ctr">
            <w14:noFill/>
            <w14:prstDash w14:val="solid"/>
            <w14:bevel/>
          </w14:textOutline>
        </w:rPr>
        <w:t xml:space="preserve">RHP </w:t>
      </w:r>
      <w:r w:rsidRPr="00C15B7C">
        <w:rPr>
          <w:rFonts w:ascii="Gill Sans MT" w:eastAsia="MS Mincho" w:hAnsi="Gill Sans MT"/>
          <w:lang w:eastAsia="ja-JP"/>
          <w14:textOutline w14:w="6350" w14:cap="rnd" w14:cmpd="sng" w14:algn="ctr">
            <w14:noFill/>
            <w14:prstDash w14:val="solid"/>
            <w14:bevel/>
          </w14:textOutline>
        </w:rPr>
        <w:t>funds in the annual audit, and timely expenditures of funds.</w:t>
      </w:r>
    </w:p>
    <w:p w14:paraId="05F31018" w14:textId="77777777" w:rsidR="00C15B7C" w:rsidRPr="00C15B7C" w:rsidRDefault="00C15B7C" w:rsidP="00F17162">
      <w:pPr>
        <w:numPr>
          <w:ilvl w:val="0"/>
          <w:numId w:val="9"/>
        </w:numPr>
        <w:spacing w:after="120" w:line="240" w:lineRule="auto"/>
        <w:jc w:val="both"/>
        <w:rPr>
          <w:rFonts w:ascii="Gill Sans MT" w:eastAsia="MS Mincho" w:hAnsi="Gill Sans MT"/>
          <w:lang w:eastAsia="ja-JP"/>
          <w14:textOutline w14:w="6350" w14:cap="rnd" w14:cmpd="sng" w14:algn="ctr">
            <w14:noFill/>
            <w14:prstDash w14:val="solid"/>
            <w14:bevel/>
          </w14:textOutline>
        </w:rPr>
      </w:pPr>
      <w:r w:rsidRPr="00C15B7C">
        <w:rPr>
          <w:rFonts w:ascii="Gill Sans MT" w:eastAsia="MS Mincho" w:hAnsi="Gill Sans MT"/>
          <w:bCs/>
          <w:lang w:eastAsia="ja-JP"/>
          <w14:textOutline w14:w="6350" w14:cap="rnd" w14:cmpd="sng" w14:algn="ctr">
            <w14:solidFill>
              <w14:srgbClr w14:val="000000"/>
            </w14:solidFill>
            <w14:prstDash w14:val="solid"/>
            <w14:bevel/>
          </w14:textOutline>
        </w:rPr>
        <w:t>Statement of Assurances and Certifications:</w:t>
      </w:r>
      <w:r w:rsidRPr="00C15B7C">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C15B7C">
        <w:rPr>
          <w:rFonts w:ascii="Gill Sans MT" w:eastAsia="MS Mincho" w:hAnsi="Gill Sans MT"/>
          <w:lang w:eastAsia="ja-JP"/>
          <w14:textOutline w14:w="6350" w14:cap="rnd" w14:cmpd="sng" w14:algn="ctr">
            <w14:noFill/>
            <w14:prstDash w14:val="solid"/>
            <w14:bevel/>
          </w14:textOutline>
        </w:rPr>
        <w:t xml:space="preserve">The local government elected officials, its authorized representatives, and grant administrators should read and understand these documents and the implementation obligations.  </w:t>
      </w:r>
    </w:p>
    <w:p w14:paraId="58BD14ED" w14:textId="77777777" w:rsidR="00C15B7C" w:rsidRPr="00C15B7C" w:rsidRDefault="00C15B7C" w:rsidP="00F17162">
      <w:pPr>
        <w:numPr>
          <w:ilvl w:val="0"/>
          <w:numId w:val="9"/>
        </w:numPr>
        <w:spacing w:after="120" w:line="240" w:lineRule="auto"/>
        <w:jc w:val="both"/>
        <w:rPr>
          <w:rFonts w:ascii="Gill Sans MT" w:eastAsia="MS Mincho" w:hAnsi="Gill Sans MT"/>
          <w:lang w:eastAsia="ja-JP"/>
          <w14:textOutline w14:w="6350" w14:cap="rnd" w14:cmpd="sng" w14:algn="ctr">
            <w14:noFill/>
            <w14:prstDash w14:val="solid"/>
            <w14:bevel/>
          </w14:textOutline>
        </w:rPr>
      </w:pPr>
      <w:r w:rsidRPr="00C15B7C">
        <w:rPr>
          <w:rFonts w:ascii="Gill Sans MT" w:eastAsia="MS Mincho" w:hAnsi="Gill Sans MT"/>
          <w:bCs/>
          <w:lang w:eastAsia="ja-JP"/>
          <w14:textOutline w14:w="6350" w14:cap="rnd" w14:cmpd="sng" w14:algn="ctr">
            <w14:solidFill>
              <w14:srgbClr w14:val="000000"/>
            </w14:solidFill>
            <w14:prstDash w14:val="solid"/>
            <w14:bevel/>
          </w14:textOutline>
        </w:rPr>
        <w:t xml:space="preserve">Grant Agreement and Funding Approval (Contract) (24 CFR Part 570.501 and .502): </w:t>
      </w:r>
      <w:r w:rsidRPr="00C15B7C">
        <w:rPr>
          <w:rFonts w:ascii="Gill Sans MT" w:eastAsia="MS Mincho" w:hAnsi="Gill Sans MT"/>
          <w:lang w:eastAsia="ja-JP"/>
          <w14:textOutline w14:w="6350" w14:cap="rnd" w14:cmpd="sng" w14:algn="ctr">
            <w14:noFill/>
            <w14:prstDash w14:val="solid"/>
            <w14:bevel/>
          </w14:textOutline>
        </w:rPr>
        <w:t xml:space="preserve"> If awarded, the local government will receive a grant agreement and funding approval from the North Carolina Department of Commerce, Rural Economic Development Division.  These documents are contractually binding and cannot be changed without State approval.  </w:t>
      </w:r>
    </w:p>
    <w:p w14:paraId="68D8A861" w14:textId="7F7C65F7" w:rsidR="00C15B7C" w:rsidRPr="00C15B7C" w:rsidRDefault="00C15B7C" w:rsidP="00F17162">
      <w:pPr>
        <w:numPr>
          <w:ilvl w:val="0"/>
          <w:numId w:val="9"/>
        </w:numPr>
        <w:spacing w:after="0" w:line="240" w:lineRule="auto"/>
        <w:jc w:val="both"/>
        <w:rPr>
          <w:rFonts w:ascii="Gill Sans MT" w:eastAsia="MS Mincho" w:hAnsi="Gill Sans MT"/>
          <w:lang w:eastAsia="ja-JP"/>
          <w14:textOutline w14:w="6350" w14:cap="rnd" w14:cmpd="sng" w14:algn="ctr">
            <w14:noFill/>
            <w14:prstDash w14:val="solid"/>
            <w14:bevel/>
          </w14:textOutline>
        </w:rPr>
      </w:pPr>
      <w:r w:rsidRPr="00C15B7C">
        <w:rPr>
          <w:rFonts w:ascii="Gill Sans MT" w:eastAsia="MS Mincho" w:hAnsi="Gill Sans MT"/>
          <w:bCs/>
          <w:lang w:eastAsia="ja-JP"/>
          <w14:textOutline w14:w="6350" w14:cap="rnd" w14:cmpd="sng" w14:algn="ctr">
            <w14:solidFill>
              <w14:srgbClr w14:val="000000"/>
            </w14:solidFill>
            <w14:prstDash w14:val="solid"/>
            <w14:bevel/>
          </w14:textOutline>
        </w:rPr>
        <w:lastRenderedPageBreak/>
        <w:t>Communication Requirements:</w:t>
      </w:r>
      <w:r w:rsidRPr="00C15B7C">
        <w:rPr>
          <w:rFonts w:ascii="Gill Sans MT" w:eastAsia="MS Mincho" w:hAnsi="Gill Sans MT"/>
          <w:lang w:eastAsia="ja-JP"/>
          <w14:textOutline w14:w="6350" w14:cap="rnd" w14:cmpd="sng" w14:algn="ctr">
            <w14:noFill/>
            <w14:prstDash w14:val="solid"/>
            <w14:bevel/>
          </w14:textOutline>
        </w:rPr>
        <w:t xml:space="preserve">  The local government must ensure continuous communication amongst all parties involved in the </w:t>
      </w:r>
      <w:r w:rsidR="003654FB">
        <w:rPr>
          <w:rFonts w:ascii="Gill Sans MT" w:eastAsia="MS Mincho" w:hAnsi="Gill Sans MT"/>
          <w:lang w:eastAsia="ja-JP"/>
          <w14:textOutline w14:w="6350" w14:cap="rnd" w14:cmpd="sng" w14:algn="ctr">
            <w14:noFill/>
            <w14:prstDash w14:val="solid"/>
            <w14:bevel/>
          </w14:textOutline>
        </w:rPr>
        <w:t>RHP</w:t>
      </w:r>
      <w:r w:rsidRPr="00C15B7C">
        <w:rPr>
          <w:rFonts w:ascii="Gill Sans MT" w:eastAsia="MS Mincho" w:hAnsi="Gill Sans MT"/>
          <w:lang w:eastAsia="ja-JP"/>
          <w14:textOutline w14:w="6350" w14:cap="rnd" w14:cmpd="sng" w14:algn="ctr">
            <w14:noFill/>
            <w14:prstDash w14:val="solid"/>
            <w14:bevel/>
          </w14:textOutline>
        </w:rPr>
        <w:t xml:space="preserve">-funded project.  Additionally, all formal written communication should be addressed to the CDBG Director and be signed by the Chief Elected Official or accompanied </w:t>
      </w:r>
      <w:r w:rsidR="009F2D2E" w:rsidRPr="00C15B7C">
        <w:rPr>
          <w:rFonts w:ascii="Gill Sans MT" w:eastAsia="MS Mincho" w:hAnsi="Gill Sans MT"/>
          <w:lang w:eastAsia="ja-JP"/>
          <w14:textOutline w14:w="6350" w14:cap="rnd" w14:cmpd="sng" w14:algn="ctr">
            <w14:noFill/>
            <w14:prstDash w14:val="solid"/>
            <w14:bevel/>
          </w14:textOutline>
        </w:rPr>
        <w:t>by</w:t>
      </w:r>
      <w:r w:rsidRPr="00C15B7C">
        <w:rPr>
          <w:rFonts w:ascii="Gill Sans MT" w:eastAsia="MS Mincho" w:hAnsi="Gill Sans MT"/>
          <w:lang w:eastAsia="ja-JP"/>
          <w14:textOutline w14:w="6350" w14:cap="rnd" w14:cmpd="sng" w14:algn="ctr">
            <w14:noFill/>
            <w14:prstDash w14:val="solid"/>
            <w14:bevel/>
          </w14:textOutline>
        </w:rPr>
        <w:t xml:space="preserve"> a signature authorization document such as an authorizing resolution.  </w:t>
      </w:r>
    </w:p>
    <w:p w14:paraId="022AB60D" w14:textId="77777777" w:rsidR="001E417F" w:rsidRDefault="001E417F">
      <w:pPr>
        <w:spacing w:after="0" w:line="240" w:lineRule="auto"/>
        <w:rPr>
          <w:rFonts w:ascii="Gill Sans MT" w:eastAsia="MS Mincho" w:hAnsi="Gill Sans MT"/>
          <w:lang w:eastAsia="ja-JP"/>
          <w14:textOutline w14:w="6350" w14:cap="rnd" w14:cmpd="sng" w14:algn="ctr">
            <w14:noFill/>
            <w14:prstDash w14:val="solid"/>
            <w14:bevel/>
          </w14:textOutline>
        </w:rPr>
      </w:pPr>
    </w:p>
    <w:p w14:paraId="4C18CDC7" w14:textId="6DFBDF3D" w:rsidR="00745604" w:rsidRPr="00731BDE" w:rsidRDefault="000C3E32" w:rsidP="00745604">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USE OF AN EXPERIENCE CDBG ADMINISTRATOR FOR RHP PROJECTS</w:t>
      </w:r>
    </w:p>
    <w:p w14:paraId="6E9B1612" w14:textId="77777777" w:rsidR="00745604" w:rsidRPr="00F04BD0" w:rsidRDefault="00745604" w:rsidP="00745604">
      <w:pPr>
        <w:spacing w:after="0" w:line="240" w:lineRule="auto"/>
        <w:rPr>
          <w:rFonts w:ascii="Gill Sans MT" w:hAnsi="Gill Sans MT"/>
          <w:sz w:val="24"/>
          <w:szCs w:val="24"/>
        </w:rPr>
      </w:pPr>
    </w:p>
    <w:p w14:paraId="4EAA9504" w14:textId="78F1625B" w:rsidR="00745604" w:rsidRPr="00555A25" w:rsidRDefault="00E23D04" w:rsidP="00745604">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E23D04">
        <w:rPr>
          <w:rFonts w:ascii="Gill Sans MT" w:eastAsia="MS Mincho" w:hAnsi="Gill Sans MT"/>
          <w:bCs/>
          <w:lang w:eastAsia="ja-JP"/>
          <w14:textOutline w14:w="6350" w14:cap="rnd" w14:cmpd="sng" w14:algn="ctr">
            <w14:noFill/>
            <w14:prstDash w14:val="solid"/>
            <w14:bevel/>
          </w14:textOutline>
        </w:rPr>
        <w:t xml:space="preserve">The local government applicant must have the capacity to administer the proposed </w:t>
      </w:r>
      <w:r w:rsidR="00C80F14">
        <w:rPr>
          <w:rFonts w:ascii="Gill Sans MT" w:eastAsia="MS Mincho" w:hAnsi="Gill Sans MT"/>
          <w:bCs/>
          <w:lang w:eastAsia="ja-JP"/>
          <w14:textOutline w14:w="6350" w14:cap="rnd" w14:cmpd="sng" w14:algn="ctr">
            <w14:noFill/>
            <w14:prstDash w14:val="solid"/>
            <w14:bevel/>
          </w14:textOutline>
        </w:rPr>
        <w:t xml:space="preserve">RHP </w:t>
      </w:r>
      <w:r w:rsidRPr="00E23D04">
        <w:rPr>
          <w:rFonts w:ascii="Gill Sans MT" w:eastAsia="MS Mincho" w:hAnsi="Gill Sans MT"/>
          <w:bCs/>
          <w:lang w:eastAsia="ja-JP"/>
          <w14:textOutline w14:w="6350" w14:cap="rnd" w14:cmpd="sng" w14:algn="ctr">
            <w14:noFill/>
            <w14:prstDash w14:val="solid"/>
            <w14:bevel/>
          </w14:textOutline>
        </w:rPr>
        <w:t>project with either its own CDBG-experienced staff or the assistance of an experienced CDBG administrator (e.g., CDBG-experienced consultant, Council of Government, non-profit).  “Experienced” to administer proposed project for this application is defined as, someone who has administered more than one CDBG project, ideally with project activities identified in the approved project.  All applicants must have also met the basic performance requirements for prior CDBG grants.</w:t>
      </w:r>
    </w:p>
    <w:p w14:paraId="77AAE0B4" w14:textId="77777777" w:rsidR="00455574" w:rsidRDefault="00455574">
      <w:pPr>
        <w:spacing w:after="0" w:line="240" w:lineRule="auto"/>
        <w:rPr>
          <w:rFonts w:ascii="Gill Sans MT" w:eastAsia="MS Mincho" w:hAnsi="Gill Sans MT"/>
          <w:lang w:eastAsia="ja-JP"/>
          <w14:textOutline w14:w="6350" w14:cap="rnd" w14:cmpd="sng" w14:algn="ctr">
            <w14:noFill/>
            <w14:prstDash w14:val="solid"/>
            <w14:bevel/>
          </w14:textOutline>
        </w:rPr>
      </w:pPr>
    </w:p>
    <w:p w14:paraId="492BD1E7" w14:textId="06056BFB" w:rsidR="0033672D" w:rsidRPr="00731BDE" w:rsidRDefault="00CA5099" w:rsidP="0033672D">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PROGRAM AMENDMENTS, BUDGET AMENDMENTS, AND BUDGET REVISIONS</w:t>
      </w:r>
    </w:p>
    <w:p w14:paraId="3120722C" w14:textId="77777777" w:rsidR="0033672D" w:rsidRPr="00F04BD0" w:rsidRDefault="0033672D" w:rsidP="0033672D">
      <w:pPr>
        <w:spacing w:after="0" w:line="240" w:lineRule="auto"/>
        <w:rPr>
          <w:rFonts w:ascii="Gill Sans MT" w:hAnsi="Gill Sans MT"/>
          <w:sz w:val="24"/>
          <w:szCs w:val="24"/>
        </w:rPr>
      </w:pPr>
    </w:p>
    <w:p w14:paraId="66D7ECAF" w14:textId="77777777" w:rsidR="0021430A" w:rsidRPr="0021430A" w:rsidRDefault="0021430A" w:rsidP="0021430A">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21430A">
        <w:rPr>
          <w:rFonts w:ascii="Gill Sans MT" w:eastAsia="MS Mincho" w:hAnsi="Gill Sans MT"/>
          <w:bCs/>
          <w:lang w:eastAsia="ja-JP"/>
          <w14:textOutline w14:w="6350" w14:cap="rnd" w14:cmpd="sng" w14:algn="ctr">
            <w14:noFill/>
            <w14:prstDash w14:val="solid"/>
            <w14:bevel/>
          </w14:textOutline>
        </w:rPr>
        <w:t xml:space="preserve">In an Advisory Notice called “Application Amendment” dated January 25, 2010, and posted on the North Carolina Commerce website, State CDBG outlined the application amendment process.  Additionally, in September 2010, REDD released </w:t>
      </w:r>
      <w:r w:rsidRPr="0021430A">
        <w:rPr>
          <w:rFonts w:ascii="Gill Sans MT" w:eastAsia="MS Mincho" w:hAnsi="Gill Sans MT"/>
          <w:i/>
          <w:lang w:eastAsia="ja-JP"/>
          <w14:textOutline w14:w="6350" w14:cap="rnd" w14:cmpd="sng" w14:algn="ctr">
            <w14:solidFill>
              <w14:srgbClr w14:val="000000"/>
            </w14:solidFill>
            <w14:prstDash w14:val="solid"/>
            <w14:bevel/>
          </w14:textOutline>
        </w:rPr>
        <w:t>Bulletin 10-3</w:t>
      </w:r>
      <w:r w:rsidRPr="0021430A">
        <w:rPr>
          <w:rFonts w:ascii="Gill Sans MT" w:eastAsia="MS Mincho" w:hAnsi="Gill Sans MT"/>
          <w:bCs/>
          <w:lang w:eastAsia="ja-JP"/>
          <w14:textOutline w14:w="6350" w14:cap="rnd" w14:cmpd="sng" w14:algn="ctr">
            <w14:noFill/>
            <w14:prstDash w14:val="solid"/>
            <w14:bevel/>
          </w14:textOutline>
        </w:rPr>
        <w:t xml:space="preserve"> which replaces Bulletin 96-2 which defines what constitutes a change from the approved application and requires prior approval by REDD.  The Bulletin also outlines the procedural requirements for submitting an amendment.  When making any change to the approved application, grantees should contact the REDD Grants Management Representative (GMR) assigned to the grant to discuss the proposed changes.  The GMR will assist the grantee with the program amendment, budget amendment, and/or budget revision process.</w:t>
      </w:r>
    </w:p>
    <w:p w14:paraId="049FE403" w14:textId="77777777" w:rsidR="0021430A" w:rsidRPr="0021430A" w:rsidRDefault="0021430A" w:rsidP="0021430A">
      <w:pPr>
        <w:spacing w:after="0" w:line="240" w:lineRule="auto"/>
        <w:jc w:val="both"/>
        <w:rPr>
          <w:rFonts w:ascii="Gill Sans MT" w:eastAsia="MS Mincho" w:hAnsi="Gill Sans MT"/>
          <w:bCs/>
          <w:lang w:eastAsia="ja-JP"/>
          <w14:textOutline w14:w="6350" w14:cap="rnd" w14:cmpd="sng" w14:algn="ctr">
            <w14:noFill/>
            <w14:prstDash w14:val="solid"/>
            <w14:bevel/>
          </w14:textOutline>
        </w:rPr>
      </w:pPr>
    </w:p>
    <w:p w14:paraId="04FB079B" w14:textId="77777777" w:rsidR="0021430A" w:rsidRPr="0021430A" w:rsidRDefault="0021430A" w:rsidP="0021430A">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21430A">
        <w:rPr>
          <w:rFonts w:ascii="Gill Sans MT" w:eastAsia="MS Mincho" w:hAnsi="Gill Sans MT"/>
          <w:bCs/>
          <w:lang w:eastAsia="ja-JP"/>
          <w14:textOutline w14:w="6350" w14:cap="rnd" w14:cmpd="sng" w14:algn="ctr">
            <w14:noFill/>
            <w14:prstDash w14:val="solid"/>
            <w14:bevel/>
          </w14:textOutline>
        </w:rPr>
        <w:t>When changing activities or scope of the project, the environmental review record must be updated per 24 CFR 58. After revisions, the environmental review must be submitted to the REDD Compliance Specialist.</w:t>
      </w:r>
    </w:p>
    <w:p w14:paraId="1D746C89" w14:textId="77DB7C0F" w:rsidR="00516B65" w:rsidRDefault="00516B65">
      <w:pPr>
        <w:spacing w:after="0" w:line="240" w:lineRule="auto"/>
        <w:rPr>
          <w:rFonts w:ascii="Gill Sans MT" w:eastAsia="MS Mincho" w:hAnsi="Gill Sans MT"/>
          <w:lang w:eastAsia="ja-JP"/>
          <w14:textOutline w14:w="6350" w14:cap="rnd" w14:cmpd="sng" w14:algn="ctr">
            <w14:noFill/>
            <w14:prstDash w14:val="solid"/>
            <w14:bevel/>
          </w14:textOutline>
        </w:rPr>
      </w:pPr>
    </w:p>
    <w:p w14:paraId="7BE7A812" w14:textId="15DAA411" w:rsidR="00516B65" w:rsidRPr="00731BDE" w:rsidRDefault="00597F5A" w:rsidP="00516B65">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EVALUATION CRITERIA</w:t>
      </w:r>
    </w:p>
    <w:p w14:paraId="0127AF95" w14:textId="77777777" w:rsidR="00516B65" w:rsidRPr="00F04BD0" w:rsidRDefault="00516B65" w:rsidP="00516B65">
      <w:pPr>
        <w:spacing w:after="0" w:line="240" w:lineRule="auto"/>
        <w:rPr>
          <w:rFonts w:ascii="Gill Sans MT" w:hAnsi="Gill Sans MT"/>
          <w:sz w:val="24"/>
          <w:szCs w:val="24"/>
        </w:rPr>
      </w:pPr>
    </w:p>
    <w:p w14:paraId="15F98967" w14:textId="7D08677C" w:rsidR="008F1740" w:rsidRPr="008F1740" w:rsidRDefault="005B6AE3"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5B6AE3">
        <w:rPr>
          <w:rFonts w:ascii="Gill Sans MT" w:eastAsia="MS Mincho" w:hAnsi="Gill Sans MT"/>
          <w:i/>
          <w:lang w:eastAsia="ja-JP"/>
          <w14:textOutline w14:w="6350" w14:cap="rnd" w14:cmpd="sng" w14:algn="ctr">
            <w14:noFill/>
            <w14:prstDash w14:val="solid"/>
            <w14:bevel/>
          </w14:textOutline>
        </w:rPr>
        <w:t>The</w:t>
      </w:r>
      <w:r w:rsidRPr="005B6AE3">
        <w:rPr>
          <w:rFonts w:ascii="Gill Sans MT" w:eastAsia="MS Mincho" w:hAnsi="Gill Sans MT"/>
          <w:b/>
          <w:i/>
          <w:lang w:eastAsia="ja-JP"/>
          <w14:textOutline w14:w="6350" w14:cap="rnd" w14:cmpd="sng" w14:algn="ctr">
            <w14:noFill/>
            <w14:prstDash w14:val="solid"/>
            <w14:bevel/>
          </w14:textOutline>
        </w:rPr>
        <w:t xml:space="preserve"> </w:t>
      </w:r>
      <w:r w:rsidR="006248F5">
        <w:rPr>
          <w:rFonts w:ascii="Gill Sans MT" w:eastAsia="MS Mincho" w:hAnsi="Gill Sans MT"/>
          <w:bCs/>
          <w:i/>
          <w:lang w:eastAsia="ja-JP"/>
          <w14:textOutline w14:w="6350" w14:cap="rnd" w14:cmpd="sng" w14:algn="ctr">
            <w14:solidFill>
              <w14:srgbClr w14:val="000000"/>
            </w14:solidFill>
            <w14:prstDash w14:val="solid"/>
            <w14:bevel/>
          </w14:textOutline>
        </w:rPr>
        <w:t>RHP</w:t>
      </w:r>
      <w:r w:rsidRPr="005B6AE3">
        <w:rPr>
          <w:rFonts w:ascii="Gill Sans MT" w:eastAsia="MS Mincho" w:hAnsi="Gill Sans MT"/>
          <w:bCs/>
          <w:i/>
          <w:lang w:eastAsia="ja-JP"/>
          <w14:textOutline w14:w="6350" w14:cap="rnd" w14:cmpd="sng" w14:algn="ctr">
            <w14:solidFill>
              <w14:srgbClr w14:val="000000"/>
            </w14:solidFill>
            <w14:prstDash w14:val="solid"/>
            <w14:bevel/>
          </w14:textOutline>
        </w:rPr>
        <w:t xml:space="preserve"> Program</w:t>
      </w:r>
      <w:r w:rsidRPr="005B6AE3">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5B6AE3">
        <w:rPr>
          <w:rFonts w:ascii="Gill Sans MT" w:eastAsia="MS Mincho" w:hAnsi="Gill Sans MT"/>
          <w:lang w:eastAsia="ja-JP"/>
          <w14:textOutline w14:w="6350" w14:cap="rnd" w14:cmpd="sng" w14:algn="ctr">
            <w14:noFill/>
            <w14:prstDash w14:val="solid"/>
            <w14:bevel/>
          </w14:textOutline>
        </w:rPr>
        <w:t xml:space="preserve">is </w:t>
      </w:r>
      <w:r w:rsidR="00FD2B7C" w:rsidRPr="005B6AE3">
        <w:rPr>
          <w:rFonts w:ascii="Gill Sans MT" w:eastAsia="MS Mincho" w:hAnsi="Gill Sans MT"/>
          <w:lang w:eastAsia="ja-JP"/>
          <w14:textOutline w14:w="6350" w14:cap="rnd" w14:cmpd="sng" w14:algn="ctr">
            <w14:noFill/>
            <w14:prstDash w14:val="solid"/>
            <w14:bevel/>
          </w14:textOutline>
        </w:rPr>
        <w:t>competitive,</w:t>
      </w:r>
      <w:r w:rsidRPr="005B6AE3">
        <w:rPr>
          <w:rFonts w:ascii="Gill Sans MT" w:eastAsia="MS Mincho" w:hAnsi="Gill Sans MT"/>
          <w:lang w:eastAsia="ja-JP"/>
          <w14:textOutline w14:w="6350" w14:cap="rnd" w14:cmpd="sng" w14:algn="ctr">
            <w14:noFill/>
            <w14:prstDash w14:val="solid"/>
            <w14:bevel/>
          </w14:textOutline>
        </w:rPr>
        <w:t xml:space="preserve"> </w:t>
      </w:r>
      <w:r w:rsidR="00FD2B7C">
        <w:rPr>
          <w:rFonts w:ascii="Gill Sans MT" w:eastAsia="MS Mincho" w:hAnsi="Gill Sans MT"/>
          <w:lang w:eastAsia="ja-JP"/>
          <w14:textOutline w14:w="6350" w14:cap="rnd" w14:cmpd="sng" w14:algn="ctr">
            <w14:noFill/>
            <w14:prstDash w14:val="solid"/>
            <w14:bevel/>
          </w14:textOutline>
        </w:rPr>
        <w:t>however,</w:t>
      </w:r>
      <w:r w:rsidRPr="005B6AE3">
        <w:rPr>
          <w:rFonts w:ascii="Gill Sans MT" w:eastAsia="MS Mincho" w:hAnsi="Gill Sans MT"/>
          <w:lang w:eastAsia="ja-JP"/>
          <w14:textOutline w14:w="6350" w14:cap="rnd" w14:cmpd="sng" w14:algn="ctr">
            <w14:noFill/>
            <w14:prstDash w14:val="solid"/>
            <w14:bevel/>
          </w14:textOutline>
        </w:rPr>
        <w:t xml:space="preserve"> can convert to non-competitive </w:t>
      </w:r>
      <w:r w:rsidR="00A84D50" w:rsidRPr="005B6AE3">
        <w:rPr>
          <w:rFonts w:ascii="Gill Sans MT" w:eastAsia="MS Mincho" w:hAnsi="Gill Sans MT"/>
          <w:lang w:eastAsia="ja-JP"/>
          <w14:textOutline w14:w="6350" w14:cap="rnd" w14:cmpd="sng" w14:algn="ctr">
            <w14:noFill/>
            <w14:prstDash w14:val="solid"/>
            <w14:bevel/>
          </w14:textOutline>
        </w:rPr>
        <w:t>if</w:t>
      </w:r>
      <w:r w:rsidRPr="005B6AE3">
        <w:rPr>
          <w:rFonts w:ascii="Gill Sans MT" w:eastAsia="MS Mincho" w:hAnsi="Gill Sans MT"/>
          <w:lang w:eastAsia="ja-JP"/>
          <w14:textOutline w14:w="6350" w14:cap="rnd" w14:cmpd="sng" w14:algn="ctr">
            <w14:noFill/>
            <w14:prstDash w14:val="solid"/>
            <w14:bevel/>
          </w14:textOutline>
        </w:rPr>
        <w:t xml:space="preserve"> funding exceeds the number of applications received. The project must pass the threshold review to be considered for the competitive review. </w:t>
      </w:r>
      <w:r w:rsidR="007C67E0" w:rsidRPr="005044DE">
        <w:rPr>
          <w:rFonts w:ascii="Gill Sans MT" w:hAnsi="Gill Sans MT"/>
          <w:bCs/>
        </w:rPr>
        <w:t xml:space="preserve">All municipalities in North Carolina are eligible to receive Small Cities RHP funds including entitlement communities in the state that receive funds directly from the U.S. Department of Housing and Urban Development (HUD). Priority will be given to Tier 1 </w:t>
      </w:r>
      <w:r w:rsidR="006D5283">
        <w:rPr>
          <w:rFonts w:ascii="Gill Sans MT" w:hAnsi="Gill Sans MT"/>
          <w:bCs/>
        </w:rPr>
        <w:t>and</w:t>
      </w:r>
      <w:r w:rsidR="007C67E0" w:rsidRPr="005044DE">
        <w:rPr>
          <w:rFonts w:ascii="Gill Sans MT" w:hAnsi="Gill Sans MT"/>
          <w:bCs/>
        </w:rPr>
        <w:t xml:space="preserve"> 2 counties </w:t>
      </w:r>
      <w:r w:rsidR="007C67E0" w:rsidRPr="005044DE">
        <w:rPr>
          <w:rFonts w:ascii="Gill Sans MT" w:hAnsi="Gill Sans MT"/>
          <w:bCs/>
          <w:i/>
          <w:iCs/>
        </w:rPr>
        <w:t>(especially those with overdose rates over the national average)</w:t>
      </w:r>
      <w:r w:rsidR="007C67E0" w:rsidRPr="005F1037">
        <w:rPr>
          <w:rFonts w:ascii="Gill Sans MT" w:eastAsia="MS Mincho" w:hAnsi="Gill Sans MT"/>
          <w:bCs/>
          <w:lang w:eastAsia="ja-JP"/>
        </w:rPr>
        <w:t>.</w:t>
      </w:r>
      <w:r w:rsidR="007C67E0">
        <w:rPr>
          <w:rFonts w:ascii="Gill Sans MT" w:eastAsia="MS Mincho" w:hAnsi="Gill Sans MT"/>
          <w:bCs/>
          <w:lang w:eastAsia="ja-JP"/>
        </w:rPr>
        <w:t xml:space="preserve"> </w:t>
      </w:r>
    </w:p>
    <w:p w14:paraId="2118F7B5" w14:textId="77777777" w:rsidR="008F1740" w:rsidRPr="008F1740" w:rsidRDefault="008F1740"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p>
    <w:p w14:paraId="541C11F7" w14:textId="28FD96B4" w:rsidR="003C7B8C" w:rsidRDefault="008F1740"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 xml:space="preserve">The </w:t>
      </w:r>
      <w:r w:rsidR="009660A8">
        <w:rPr>
          <w:rFonts w:ascii="Gill Sans MT" w:eastAsia="MS Mincho" w:hAnsi="Gill Sans MT"/>
          <w:bCs/>
          <w:lang w:eastAsia="ja-JP"/>
          <w14:textOutline w14:w="6350" w14:cap="rnd" w14:cmpd="sng" w14:algn="ctr">
            <w14:noFill/>
            <w14:prstDash w14:val="solid"/>
            <w14:bevel/>
          </w14:textOutline>
        </w:rPr>
        <w:t>S</w:t>
      </w:r>
      <w:r w:rsidRPr="008F1740">
        <w:rPr>
          <w:rFonts w:ascii="Gill Sans MT" w:eastAsia="MS Mincho" w:hAnsi="Gill Sans MT"/>
          <w:bCs/>
          <w:lang w:eastAsia="ja-JP"/>
          <w14:textOutline w14:w="6350" w14:cap="rnd" w14:cmpd="sng" w14:algn="ctr">
            <w14:noFill/>
            <w14:prstDash w14:val="solid"/>
            <w14:bevel/>
          </w14:textOutline>
        </w:rPr>
        <w:t>tate’s RHP</w:t>
      </w:r>
      <w:r w:rsidR="009660A8">
        <w:rPr>
          <w:rFonts w:ascii="Gill Sans MT" w:eastAsia="MS Mincho" w:hAnsi="Gill Sans MT"/>
          <w:bCs/>
          <w:lang w:eastAsia="ja-JP"/>
          <w14:textOutline w14:w="6350" w14:cap="rnd" w14:cmpd="sng" w14:algn="ctr">
            <w14:noFill/>
            <w14:prstDash w14:val="solid"/>
            <w14:bevel/>
          </w14:textOutline>
        </w:rPr>
        <w:t xml:space="preserve"> program</w:t>
      </w:r>
      <w:r w:rsidRPr="008F1740">
        <w:rPr>
          <w:rFonts w:ascii="Gill Sans MT" w:eastAsia="MS Mincho" w:hAnsi="Gill Sans MT"/>
          <w:bCs/>
          <w:lang w:eastAsia="ja-JP"/>
          <w14:textOutline w14:w="6350" w14:cap="rnd" w14:cmpd="sng" w14:algn="ctr">
            <w14:noFill/>
            <w14:prstDash w14:val="solid"/>
            <w14:bevel/>
          </w14:textOutline>
        </w:rPr>
        <w:t xml:space="preserve"> will prioritizes the selection of </w:t>
      </w:r>
      <w:r w:rsidR="002A3B48">
        <w:rPr>
          <w:rFonts w:ascii="Gill Sans MT" w:eastAsia="MS Mincho" w:hAnsi="Gill Sans MT"/>
          <w:bCs/>
          <w:lang w:eastAsia="ja-JP"/>
          <w14:textOutline w14:w="6350" w14:cap="rnd" w14:cmpd="sng" w14:algn="ctr">
            <w14:noFill/>
            <w14:prstDash w14:val="solid"/>
            <w14:bevel/>
          </w14:textOutline>
        </w:rPr>
        <w:t>applicants</w:t>
      </w:r>
      <w:r w:rsidRPr="008F1740">
        <w:rPr>
          <w:rFonts w:ascii="Gill Sans MT" w:eastAsia="MS Mincho" w:hAnsi="Gill Sans MT"/>
          <w:bCs/>
          <w:lang w:eastAsia="ja-JP"/>
          <w14:textOutline w14:w="6350" w14:cap="rnd" w14:cmpd="sng" w14:algn="ctr">
            <w14:noFill/>
            <w14:prstDash w14:val="solid"/>
            <w14:bevel/>
          </w14:textOutline>
        </w:rPr>
        <w:t xml:space="preserve"> with the greatest need and ability to deliver effective assistance in a timely manner – </w:t>
      </w:r>
      <w:r w:rsidR="00E36742">
        <w:rPr>
          <w:rFonts w:ascii="Gill Sans MT" w:eastAsia="MS Mincho" w:hAnsi="Gill Sans MT"/>
          <w:bCs/>
          <w:lang w:eastAsia="ja-JP"/>
          <w14:textOutline w14:w="6350" w14:cap="rnd" w14:cmpd="sng" w14:algn="ctr">
            <w14:noFill/>
            <w14:prstDash w14:val="solid"/>
            <w14:bevel/>
          </w14:textOutline>
        </w:rPr>
        <w:t>applicants</w:t>
      </w:r>
      <w:r w:rsidRPr="008F1740">
        <w:rPr>
          <w:rFonts w:ascii="Gill Sans MT" w:eastAsia="MS Mincho" w:hAnsi="Gill Sans MT"/>
          <w:bCs/>
          <w:lang w:eastAsia="ja-JP"/>
          <w14:textOutline w14:w="6350" w14:cap="rnd" w14:cmpd="sng" w14:algn="ctr">
            <w14:noFill/>
            <w14:prstDash w14:val="solid"/>
            <w14:bevel/>
          </w14:textOutline>
        </w:rPr>
        <w:t xml:space="preserve"> must demonstrate the capacity to expend at least 30% of RHP funds in the first year of receiving funds. </w:t>
      </w:r>
    </w:p>
    <w:p w14:paraId="19FF7201" w14:textId="77777777" w:rsidR="00035D4D" w:rsidRDefault="00035D4D"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p>
    <w:p w14:paraId="55E39293" w14:textId="494011FF" w:rsidR="008F1740" w:rsidRPr="008F1740" w:rsidRDefault="00625C9C"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Pr>
          <w:rFonts w:ascii="Gill Sans MT" w:hAnsi="Gill Sans MT"/>
          <w:bCs/>
        </w:rPr>
        <w:t xml:space="preserve">All RHP projects </w:t>
      </w:r>
      <w:r w:rsidRPr="00E11DCB">
        <w:rPr>
          <w:rFonts w:ascii="Gill Sans MT" w:hAnsi="Gill Sans MT"/>
          <w:bCs/>
        </w:rPr>
        <w:t>must integrate multiple community and economic development systems, evidence-based or promising SUD models and practices, and resources</w:t>
      </w:r>
      <w:r>
        <w:rPr>
          <w:rFonts w:ascii="Gill Sans MT" w:hAnsi="Gill Sans MT"/>
          <w:bCs/>
        </w:rPr>
        <w:t>. I</w:t>
      </w:r>
      <w:r w:rsidRPr="00E11DCB">
        <w:rPr>
          <w:rFonts w:ascii="Gill Sans MT" w:hAnsi="Gill Sans MT"/>
          <w:bCs/>
        </w:rPr>
        <w:t>n support of implementing existing community and economic development strategic plans that create pathways to self-sufficiency. For a list of evidence-based resources and guidelines from the Substance Abuse Mental Health Services Administration, visit the</w:t>
      </w:r>
      <w:r>
        <w:rPr>
          <w:rFonts w:ascii="Gill Sans MT" w:hAnsi="Gill Sans MT"/>
          <w:bCs/>
        </w:rPr>
        <w:t xml:space="preserve"> </w:t>
      </w:r>
      <w:hyperlink r:id="rId22" w:anchor="collapse-samhsa_uswds_base_substances" w:history="1">
        <w:r w:rsidRPr="00E11DCB">
          <w:rPr>
            <w:rStyle w:val="Hyperlink"/>
            <w:rFonts w:ascii="Gill Sans MT" w:hAnsi="Gill Sans MT"/>
            <w:bCs/>
          </w:rPr>
          <w:t>Resource Center | SAMHSA</w:t>
        </w:r>
      </w:hyperlink>
      <w:r w:rsidRPr="00E11DCB">
        <w:rPr>
          <w:rFonts w:ascii="Gill Sans MT" w:hAnsi="Gill Sans MT"/>
          <w:bCs/>
        </w:rPr>
        <w:t>.</w:t>
      </w:r>
    </w:p>
    <w:p w14:paraId="167AF79B" w14:textId="77777777" w:rsidR="008F1740" w:rsidRPr="008F1740" w:rsidRDefault="008F1740"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p>
    <w:p w14:paraId="73C01FEC" w14:textId="1798CC28" w:rsidR="00103580" w:rsidRDefault="00134201" w:rsidP="00F233B3">
      <w:pPr>
        <w:spacing w:after="0" w:line="240" w:lineRule="auto"/>
        <w:jc w:val="both"/>
        <w:rPr>
          <w:rFonts w:ascii="Gill Sans MT" w:eastAsia="MS Mincho" w:hAnsi="Gill Sans MT"/>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An applican</w:t>
      </w:r>
      <w:r w:rsidR="008F1740" w:rsidRPr="008F1740">
        <w:rPr>
          <w:rFonts w:ascii="Gill Sans MT" w:eastAsia="MS Mincho" w:hAnsi="Gill Sans MT"/>
          <w:bCs/>
          <w:lang w:eastAsia="ja-JP"/>
          <w14:textOutline w14:w="6350" w14:cap="rnd" w14:cmpd="sng" w14:algn="ctr">
            <w14:noFill/>
            <w14:prstDash w14:val="solid"/>
            <w14:bevel/>
          </w14:textOutline>
        </w:rPr>
        <w:t xml:space="preserve">t’s </w:t>
      </w:r>
      <w:r w:rsidR="008159EF">
        <w:rPr>
          <w:rFonts w:ascii="Gill Sans MT" w:eastAsia="MS Mincho" w:hAnsi="Gill Sans MT"/>
          <w:bCs/>
          <w:lang w:eastAsia="ja-JP"/>
          <w14:textOutline w14:w="6350" w14:cap="rnd" w14:cmpd="sng" w14:algn="ctr">
            <w14:noFill/>
            <w14:prstDash w14:val="solid"/>
            <w14:bevel/>
          </w14:textOutline>
        </w:rPr>
        <w:t xml:space="preserve">RHP </w:t>
      </w:r>
      <w:r w:rsidR="008F1740" w:rsidRPr="008F1740">
        <w:rPr>
          <w:rFonts w:ascii="Gill Sans MT" w:eastAsia="MS Mincho" w:hAnsi="Gill Sans MT"/>
          <w:bCs/>
          <w:lang w:eastAsia="ja-JP"/>
          <w14:textOutline w14:w="6350" w14:cap="rnd" w14:cmpd="sng" w14:algn="ctr">
            <w14:noFill/>
            <w14:prstDash w14:val="solid"/>
            <w14:bevel/>
          </w14:textOutline>
        </w:rPr>
        <w:t xml:space="preserve">project </w:t>
      </w:r>
      <w:r w:rsidR="007B3BB0">
        <w:rPr>
          <w:rFonts w:ascii="Gill Sans MT" w:eastAsia="MS Mincho" w:hAnsi="Gill Sans MT"/>
          <w:bCs/>
          <w:lang w:eastAsia="ja-JP"/>
          <w14:textOutline w14:w="6350" w14:cap="rnd" w14:cmpd="sng" w14:algn="ctr">
            <w14:noFill/>
            <w14:prstDash w14:val="solid"/>
            <w14:bevel/>
          </w14:textOutline>
        </w:rPr>
        <w:t>submission</w:t>
      </w:r>
      <w:r w:rsidR="008F1740" w:rsidRPr="008F1740">
        <w:rPr>
          <w:rFonts w:ascii="Gill Sans MT" w:eastAsia="MS Mincho" w:hAnsi="Gill Sans MT"/>
          <w:bCs/>
          <w:lang w:eastAsia="ja-JP"/>
          <w14:textOutline w14:w="6350" w14:cap="rnd" w14:cmpd="sng" w14:algn="ctr">
            <w14:noFill/>
            <w14:prstDash w14:val="solid"/>
            <w14:bevel/>
          </w14:textOutline>
        </w:rPr>
        <w:t xml:space="preserve"> must meet RHP criteria (below) and can earn up to 100 points based on the following elements</w:t>
      </w:r>
      <w:r w:rsidR="006474C4">
        <w:rPr>
          <w:rFonts w:ascii="Gill Sans MT" w:eastAsia="MS Mincho" w:hAnsi="Gill Sans MT"/>
          <w:bCs/>
          <w:lang w:eastAsia="ja-JP"/>
          <w14:textOutline w14:w="6350" w14:cap="rnd" w14:cmpd="sng" w14:algn="ctr">
            <w14:noFill/>
            <w14:prstDash w14:val="solid"/>
            <w14:bevel/>
          </w14:textOutline>
        </w:rPr>
        <w:t xml:space="preserve">. </w:t>
      </w:r>
      <w:r w:rsidR="006474C4" w:rsidRPr="006474C4">
        <w:rPr>
          <w:rFonts w:ascii="Gill Sans MT" w:eastAsia="MS Mincho" w:hAnsi="Gill Sans MT"/>
          <w:bCs/>
          <w:lang w:eastAsia="ja-JP"/>
          <w14:textOutline w14:w="6350" w14:cap="rnd" w14:cmpd="sng" w14:algn="ctr">
            <w14:noFill/>
            <w14:prstDash w14:val="solid"/>
            <w14:bevel/>
          </w14:textOutline>
        </w:rPr>
        <w:t>Applicants are responsible for determining and providing sufficient support documentation.</w:t>
      </w:r>
    </w:p>
    <w:p w14:paraId="162CEDBD" w14:textId="77777777" w:rsidR="00925A16" w:rsidRDefault="00925A16">
      <w:pPr>
        <w:spacing w:after="0" w:line="240" w:lineRule="auto"/>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br w:type="page"/>
      </w:r>
    </w:p>
    <w:p w14:paraId="391991EF" w14:textId="04218D0D" w:rsidR="002C56E4" w:rsidRPr="007748C6" w:rsidRDefault="002C56E4" w:rsidP="00F17162">
      <w:pPr>
        <w:numPr>
          <w:ilvl w:val="0"/>
          <w:numId w:val="16"/>
        </w:numPr>
        <w:spacing w:after="120" w:line="240" w:lineRule="auto"/>
        <w:ind w:left="461" w:hanging="403"/>
        <w:rPr>
          <w:rFonts w:ascii="Gill Sans MT" w:eastAsia="MS Mincho" w:hAnsi="Gill Sans MT"/>
          <w:b/>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lastRenderedPageBreak/>
        <w:t>Executive Summary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 xml:space="preserve">Submit required </w:t>
      </w:r>
      <w:r w:rsidR="00BC7D05">
        <w:rPr>
          <w:rFonts w:ascii="Gill Sans MT" w:eastAsia="MS Mincho" w:hAnsi="Gill Sans MT"/>
          <w:lang w:eastAsia="ja-JP"/>
          <w14:textOutline w14:w="6350" w14:cap="rnd" w14:cmpd="sng" w14:algn="ctr">
            <w14:solidFill>
              <w14:srgbClr w14:val="000000"/>
            </w14:solidFill>
            <w14:prstDash w14:val="solid"/>
            <w14:bevel/>
          </w14:textOutline>
        </w:rPr>
        <w:t>format</w:t>
      </w:r>
    </w:p>
    <w:p w14:paraId="1077FEA2" w14:textId="1B0A4BF2" w:rsidR="007748C6" w:rsidRPr="007748C6" w:rsidRDefault="007748C6" w:rsidP="00F17162">
      <w:pPr>
        <w:pStyle w:val="ListParagraph"/>
        <w:numPr>
          <w:ilvl w:val="0"/>
          <w:numId w:val="17"/>
        </w:numPr>
        <w:spacing w:after="240" w:line="240" w:lineRule="auto"/>
        <w:ind w:left="1080"/>
        <w:contextualSpacing w:val="0"/>
        <w:jc w:val="both"/>
        <w:rPr>
          <w:rFonts w:ascii="Gill Sans MT" w:eastAsia="MS Mincho" w:hAnsi="Gill Sans MT"/>
          <w:lang w:eastAsia="ja-JP"/>
          <w14:textOutline w14:w="6350" w14:cap="rnd" w14:cmpd="sng" w14:algn="ctr">
            <w14:noFill/>
            <w14:prstDash w14:val="solid"/>
            <w14:bevel/>
          </w14:textOutline>
        </w:rPr>
      </w:pPr>
      <w:r w:rsidRPr="007748C6">
        <w:rPr>
          <w:rFonts w:ascii="Gill Sans MT" w:eastAsia="MS Mincho" w:hAnsi="Gill Sans MT"/>
          <w:lang w:eastAsia="ja-JP"/>
          <w14:textOutline w14:w="6350" w14:cap="rnd" w14:cmpd="sng" w14:algn="ctr">
            <w14:noFill/>
            <w14:prstDash w14:val="solid"/>
            <w14:bevel/>
          </w14:textOutline>
        </w:rPr>
        <w:t xml:space="preserve">Provide </w:t>
      </w:r>
      <w:r w:rsidR="00673AD5">
        <w:rPr>
          <w:rFonts w:ascii="Gill Sans MT" w:eastAsia="MS Mincho" w:hAnsi="Gill Sans MT"/>
          <w:lang w:eastAsia="ja-JP"/>
          <w14:textOutline w14:w="6350" w14:cap="rnd" w14:cmpd="sng" w14:algn="ctr">
            <w14:noFill/>
            <w14:prstDash w14:val="solid"/>
            <w14:bevel/>
          </w14:textOutline>
        </w:rPr>
        <w:t>no more than</w:t>
      </w:r>
      <w:r w:rsidR="004B0C6F">
        <w:rPr>
          <w:rFonts w:ascii="Gill Sans MT" w:eastAsia="MS Mincho" w:hAnsi="Gill Sans MT"/>
          <w:lang w:eastAsia="ja-JP"/>
          <w14:textOutline w14:w="6350" w14:cap="rnd" w14:cmpd="sng" w14:algn="ctr">
            <w14:noFill/>
            <w14:prstDash w14:val="solid"/>
            <w14:bevel/>
          </w14:textOutline>
        </w:rPr>
        <w:t xml:space="preserve"> </w:t>
      </w:r>
      <w:r w:rsidR="00092C01">
        <w:rPr>
          <w:rFonts w:ascii="Gill Sans MT" w:eastAsia="MS Mincho" w:hAnsi="Gill Sans MT"/>
          <w:lang w:eastAsia="ja-JP"/>
          <w14:textOutline w14:w="6350" w14:cap="rnd" w14:cmpd="sng" w14:algn="ctr">
            <w14:noFill/>
            <w14:prstDash w14:val="solid"/>
            <w14:bevel/>
          </w14:textOutline>
        </w:rPr>
        <w:t xml:space="preserve">a </w:t>
      </w:r>
      <w:r w:rsidR="004B0C6F">
        <w:rPr>
          <w:rFonts w:ascii="Gill Sans MT" w:eastAsia="MS Mincho" w:hAnsi="Gill Sans MT"/>
          <w:lang w:eastAsia="ja-JP"/>
          <w14:textOutline w14:w="6350" w14:cap="rnd" w14:cmpd="sng" w14:algn="ctr">
            <w14:noFill/>
            <w14:prstDash w14:val="solid"/>
            <w14:bevel/>
          </w14:textOutline>
        </w:rPr>
        <w:t>two-pages</w:t>
      </w:r>
      <w:r w:rsidRPr="007748C6">
        <w:rPr>
          <w:rFonts w:ascii="Gill Sans MT" w:eastAsia="MS Mincho" w:hAnsi="Gill Sans MT"/>
          <w:lang w:eastAsia="ja-JP"/>
          <w14:textOutline w14:w="6350" w14:cap="rnd" w14:cmpd="sng" w14:algn="ctr">
            <w14:noFill/>
            <w14:prstDash w14:val="solid"/>
            <w14:bevel/>
          </w14:textOutline>
        </w:rPr>
        <w:t xml:space="preserve"> executive summary of project goals and strategies, purpose, key activities, strategic alignment, collaborative partnerships, organizational capacity, and performance measures.</w:t>
      </w:r>
      <w:r w:rsidR="00F82583">
        <w:rPr>
          <w:rFonts w:ascii="Gill Sans MT" w:eastAsia="MS Mincho" w:hAnsi="Gill Sans MT"/>
          <w:lang w:eastAsia="ja-JP"/>
          <w14:textOutline w14:w="6350" w14:cap="rnd" w14:cmpd="sng" w14:algn="ctr">
            <w14:noFill/>
            <w14:prstDash w14:val="solid"/>
            <w14:bevel/>
          </w14:textOutline>
        </w:rPr>
        <w:t xml:space="preserve"> </w:t>
      </w:r>
      <w:r w:rsidR="00974B0B">
        <w:rPr>
          <w:rFonts w:ascii="Gill Sans MT" w:eastAsia="MS Mincho" w:hAnsi="Gill Sans MT"/>
          <w:lang w:eastAsia="ja-JP"/>
          <w14:textOutline w14:w="6350" w14:cap="rnd" w14:cmpd="sng" w14:algn="ctr">
            <w14:noFill/>
            <w14:prstDash w14:val="solid"/>
            <w14:bevel/>
          </w14:textOutline>
        </w:rPr>
        <w:t>Include specifics of the number of units and bedroom</w:t>
      </w:r>
      <w:r w:rsidR="0085643B">
        <w:rPr>
          <w:rFonts w:ascii="Gill Sans MT" w:eastAsia="MS Mincho" w:hAnsi="Gill Sans MT"/>
          <w:lang w:eastAsia="ja-JP"/>
          <w14:textOutline w14:w="6350" w14:cap="rnd" w14:cmpd="sng" w14:algn="ctr">
            <w14:noFill/>
            <w14:prstDash w14:val="solid"/>
            <w14:bevel/>
          </w14:textOutline>
        </w:rPr>
        <w:t xml:space="preserve"> configuration, type of activities (</w:t>
      </w:r>
      <w:r w:rsidR="00873503">
        <w:rPr>
          <w:rFonts w:ascii="Gill Sans MT" w:eastAsia="MS Mincho" w:hAnsi="Gill Sans MT"/>
          <w:lang w:eastAsia="ja-JP"/>
          <w14:textOutline w14:w="6350" w14:cap="rnd" w14:cmpd="sng" w14:algn="ctr">
            <w14:noFill/>
            <w14:prstDash w14:val="solid"/>
            <w14:bevel/>
          </w14:textOutline>
        </w:rPr>
        <w:t xml:space="preserve">acquisition, </w:t>
      </w:r>
      <w:r w:rsidR="00921AA0">
        <w:rPr>
          <w:rFonts w:ascii="Gill Sans MT" w:eastAsia="MS Mincho" w:hAnsi="Gill Sans MT"/>
          <w:lang w:eastAsia="ja-JP"/>
          <w14:textOutline w14:w="6350" w14:cap="rnd" w14:cmpd="sng" w14:algn="ctr">
            <w14:noFill/>
            <w14:prstDash w14:val="solid"/>
            <w14:bevel/>
          </w14:textOutline>
        </w:rPr>
        <w:t>rehabilitation</w:t>
      </w:r>
      <w:r w:rsidR="00873503">
        <w:rPr>
          <w:rFonts w:ascii="Gill Sans MT" w:eastAsia="MS Mincho" w:hAnsi="Gill Sans MT"/>
          <w:lang w:eastAsia="ja-JP"/>
          <w14:textOutline w14:w="6350" w14:cap="rnd" w14:cmpd="sng" w14:algn="ctr">
            <w14:noFill/>
            <w14:prstDash w14:val="solid"/>
            <w14:bevel/>
          </w14:textOutline>
        </w:rPr>
        <w:t>, adaptive re-use</w:t>
      </w:r>
      <w:r w:rsidR="00921AA0">
        <w:rPr>
          <w:rFonts w:ascii="Gill Sans MT" w:eastAsia="MS Mincho" w:hAnsi="Gill Sans MT"/>
          <w:lang w:eastAsia="ja-JP"/>
          <w14:textOutline w14:w="6350" w14:cap="rnd" w14:cmpd="sng" w14:algn="ctr">
            <w14:noFill/>
            <w14:prstDash w14:val="solid"/>
            <w14:bevel/>
          </w14:textOutline>
        </w:rPr>
        <w:t>, and/or new construction)</w:t>
      </w:r>
      <w:r w:rsidR="00F84FCF">
        <w:rPr>
          <w:rFonts w:ascii="Gill Sans MT" w:eastAsia="MS Mincho" w:hAnsi="Gill Sans MT"/>
          <w:lang w:eastAsia="ja-JP"/>
          <w14:textOutline w14:w="6350" w14:cap="rnd" w14:cmpd="sng" w14:algn="ctr">
            <w14:noFill/>
            <w14:prstDash w14:val="solid"/>
            <w14:bevel/>
          </w14:textOutline>
        </w:rPr>
        <w:t>, number of accessible units to be produced</w:t>
      </w:r>
      <w:r w:rsidR="00FF3507">
        <w:rPr>
          <w:rFonts w:ascii="Gill Sans MT" w:eastAsia="MS Mincho" w:hAnsi="Gill Sans MT"/>
          <w:lang w:eastAsia="ja-JP"/>
          <w14:textOutline w14:w="6350" w14:cap="rnd" w14:cmpd="sng" w14:algn="ctr">
            <w14:noFill/>
            <w14:prstDash w14:val="solid"/>
            <w14:bevel/>
          </w14:textOutline>
        </w:rPr>
        <w:t xml:space="preserve"> and</w:t>
      </w:r>
      <w:r w:rsidR="001755EF">
        <w:rPr>
          <w:rFonts w:ascii="Gill Sans MT" w:eastAsia="MS Mincho" w:hAnsi="Gill Sans MT"/>
          <w:lang w:eastAsia="ja-JP"/>
          <w14:textOutline w14:w="6350" w14:cap="rnd" w14:cmpd="sng" w14:algn="ctr">
            <w14:noFill/>
            <w14:prstDash w14:val="solid"/>
            <w14:bevel/>
          </w14:textOutline>
        </w:rPr>
        <w:t xml:space="preserve"> total project cost</w:t>
      </w:r>
      <w:r w:rsidR="00F84FCF">
        <w:rPr>
          <w:rFonts w:ascii="Gill Sans MT" w:eastAsia="MS Mincho" w:hAnsi="Gill Sans MT"/>
          <w:lang w:eastAsia="ja-JP"/>
          <w14:textOutline w14:w="6350" w14:cap="rnd" w14:cmpd="sng" w14:algn="ctr">
            <w14:noFill/>
            <w14:prstDash w14:val="solid"/>
            <w14:bevel/>
          </w14:textOutline>
        </w:rPr>
        <w:t>.</w:t>
      </w:r>
    </w:p>
    <w:p w14:paraId="25003F17" w14:textId="77777777" w:rsidR="002C56E4" w:rsidRPr="00C5077B" w:rsidRDefault="002C56E4" w:rsidP="00F17162">
      <w:pPr>
        <w:numPr>
          <w:ilvl w:val="0"/>
          <w:numId w:val="16"/>
        </w:numPr>
        <w:spacing w:after="60" w:line="240" w:lineRule="auto"/>
        <w:ind w:left="461" w:hanging="403"/>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Statement of Needs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25 points</w:t>
      </w:r>
    </w:p>
    <w:p w14:paraId="14BECEA4" w14:textId="0117964D" w:rsidR="00C5077B" w:rsidRPr="00584558" w:rsidRDefault="005C66B9" w:rsidP="003A2B19">
      <w:pPr>
        <w:shd w:val="clear" w:color="auto" w:fill="FFDF6A" w:themeFill="accent1" w:themeFillTint="99"/>
        <w:spacing w:after="0" w:line="240" w:lineRule="auto"/>
        <w:ind w:left="450"/>
        <w:jc w:val="both"/>
        <w:rPr>
          <w:rFonts w:ascii="Gill Sans MT" w:eastAsia="MS Mincho" w:hAnsi="Gill Sans MT"/>
          <w:bCs/>
          <w:lang w:eastAsia="ja-JP"/>
          <w14:textOutline w14:w="6350" w14:cap="rnd" w14:cmpd="sng" w14:algn="ctr">
            <w14:noFill/>
            <w14:prstDash w14:val="solid"/>
            <w14:bevel/>
          </w14:textOutline>
        </w:rPr>
      </w:pPr>
      <w:r w:rsidRPr="003A2B19">
        <w:rPr>
          <w:rFonts w:ascii="Gill Sans MT" w:eastAsia="MS Mincho" w:hAnsi="Gill Sans MT"/>
          <w:bCs/>
          <w:lang w:eastAsia="ja-JP"/>
          <w14:textOutline w14:w="6350" w14:cap="rnd" w14:cmpd="sng" w14:algn="ctr">
            <w14:solidFill>
              <w14:srgbClr w14:val="000000"/>
            </w14:solidFill>
            <w14:prstDash w14:val="solid"/>
            <w14:bevel/>
          </w14:textOutline>
        </w:rPr>
        <w:t>NOTE</w:t>
      </w:r>
      <w:r w:rsidR="003A2B19" w:rsidRPr="003A2B19">
        <w:rPr>
          <w:rFonts w:ascii="Gill Sans MT" w:eastAsia="MS Mincho" w:hAnsi="Gill Sans MT"/>
          <w:bCs/>
          <w:lang w:eastAsia="ja-JP"/>
          <w14:textOutline w14:w="6350" w14:cap="rnd" w14:cmpd="sng" w14:algn="ctr">
            <w14:solidFill>
              <w14:srgbClr w14:val="000000"/>
            </w14:solidFill>
            <w14:prstDash w14:val="solid"/>
            <w14:bevel/>
          </w14:textOutline>
        </w:rPr>
        <w:t>:</w:t>
      </w:r>
      <w:r w:rsidR="003A2B19">
        <w:rPr>
          <w:rFonts w:ascii="Gill Sans MT" w:eastAsia="MS Mincho" w:hAnsi="Gill Sans MT"/>
          <w:bCs/>
          <w:lang w:eastAsia="ja-JP"/>
          <w14:textOutline w14:w="6350" w14:cap="rnd" w14:cmpd="sng" w14:algn="ctr">
            <w14:noFill/>
            <w14:prstDash w14:val="solid"/>
            <w14:bevel/>
          </w14:textOutline>
        </w:rPr>
        <w:t xml:space="preserve"> </w:t>
      </w:r>
      <w:r w:rsidR="00C5077B" w:rsidRPr="00584558">
        <w:rPr>
          <w:rFonts w:ascii="Gill Sans MT" w:eastAsia="MS Mincho" w:hAnsi="Gill Sans MT"/>
          <w:bCs/>
          <w:lang w:eastAsia="ja-JP"/>
          <w14:textOutline w14:w="6350" w14:cap="rnd" w14:cmpd="sng" w14:algn="ctr">
            <w14:noFill/>
            <w14:prstDash w14:val="solid"/>
            <w14:bevel/>
          </w14:textOutline>
        </w:rPr>
        <w:t xml:space="preserve">Applicants are encouraged to utilize </w:t>
      </w:r>
      <w:hyperlink r:id="rId23" w:history="1">
        <w:r w:rsidR="00A1312F" w:rsidRPr="00CC29F9">
          <w:rPr>
            <w:rStyle w:val="Hyperlink"/>
            <w:rFonts w:ascii="Gill Sans MT" w:hAnsi="Gill Sans MT"/>
          </w:rPr>
          <w:t>Overdose Mapping Tool (norc.org)</w:t>
        </w:r>
      </w:hyperlink>
      <w:r w:rsidR="00A1312F">
        <w:rPr>
          <w:rFonts w:ascii="Gill Sans MT" w:hAnsi="Gill Sans MT"/>
        </w:rPr>
        <w:t xml:space="preserve"> and </w:t>
      </w:r>
      <w:hyperlink r:id="rId24" w:history="1">
        <w:r w:rsidR="00A1312F" w:rsidRPr="00584558">
          <w:rPr>
            <w:rStyle w:val="Hyperlink"/>
            <w:rFonts w:ascii="Gill Sans MT" w:hAnsi="Gill Sans MT"/>
          </w:rPr>
          <w:t>Using the Overdose Mapping Tool - Rural Community Toolbox</w:t>
        </w:r>
      </w:hyperlink>
      <w:r w:rsidR="00CA10BD">
        <w:rPr>
          <w:rFonts w:ascii="Gill Sans MT" w:hAnsi="Gill Sans MT"/>
        </w:rPr>
        <w:t xml:space="preserve"> as means to</w:t>
      </w:r>
      <w:r w:rsidR="00C5077B" w:rsidRPr="00584558">
        <w:rPr>
          <w:rFonts w:ascii="Gill Sans MT" w:eastAsia="MS Mincho" w:hAnsi="Gill Sans MT"/>
          <w:bCs/>
          <w:lang w:eastAsia="ja-JP"/>
          <w14:textOutline w14:w="6350" w14:cap="rnd" w14:cmpd="sng" w14:algn="ctr">
            <w14:noFill/>
            <w14:prstDash w14:val="solid"/>
            <w14:bevel/>
          </w14:textOutline>
        </w:rPr>
        <w:t xml:space="preserve"> obtain data related to but not limited to drug overdose mortality, pro</w:t>
      </w:r>
      <w:r w:rsidR="00C94AE3" w:rsidRPr="00584558">
        <w:rPr>
          <w:rFonts w:ascii="Gill Sans MT" w:eastAsia="MS Mincho" w:hAnsi="Gill Sans MT"/>
          <w:bCs/>
          <w:lang w:eastAsia="ja-JP"/>
          <w14:textOutline w14:w="6350" w14:cap="rnd" w14:cmpd="sng" w14:algn="ctr">
            <w14:noFill/>
            <w14:prstDash w14:val="solid"/>
            <w14:bevel/>
          </w14:textOutline>
        </w:rPr>
        <w:t>sperity index, soci</w:t>
      </w:r>
      <w:r w:rsidR="009F25D1" w:rsidRPr="00584558">
        <w:rPr>
          <w:rFonts w:ascii="Gill Sans MT" w:eastAsia="MS Mincho" w:hAnsi="Gill Sans MT"/>
          <w:bCs/>
          <w:lang w:eastAsia="ja-JP"/>
          <w14:textOutline w14:w="6350" w14:cap="rnd" w14:cmpd="sng" w14:algn="ctr">
            <w14:noFill/>
            <w14:prstDash w14:val="solid"/>
            <w14:bevel/>
          </w14:textOutline>
        </w:rPr>
        <w:t>o</w:t>
      </w:r>
      <w:r w:rsidR="00C94AE3" w:rsidRPr="00584558">
        <w:rPr>
          <w:rFonts w:ascii="Gill Sans MT" w:eastAsia="MS Mincho" w:hAnsi="Gill Sans MT"/>
          <w:bCs/>
          <w:lang w:eastAsia="ja-JP"/>
          <w14:textOutline w14:w="6350" w14:cap="rnd" w14:cmpd="sng" w14:algn="ctr">
            <w14:noFill/>
            <w14:prstDash w14:val="solid"/>
            <w14:bevel/>
          </w14:textOutline>
        </w:rPr>
        <w:t xml:space="preserve">-demographic, </w:t>
      </w:r>
      <w:r w:rsidR="009F25D1" w:rsidRPr="00584558">
        <w:rPr>
          <w:rFonts w:ascii="Gill Sans MT" w:eastAsia="MS Mincho" w:hAnsi="Gill Sans MT"/>
          <w:bCs/>
          <w:lang w:eastAsia="ja-JP"/>
          <w14:textOutline w14:w="6350" w14:cap="rnd" w14:cmpd="sng" w14:algn="ctr">
            <w14:noFill/>
            <w14:prstDash w14:val="solid"/>
            <w14:bevel/>
          </w14:textOutline>
        </w:rPr>
        <w:t xml:space="preserve">community, </w:t>
      </w:r>
      <w:r w:rsidR="00C94AE3" w:rsidRPr="00584558">
        <w:rPr>
          <w:rFonts w:ascii="Gill Sans MT" w:eastAsia="MS Mincho" w:hAnsi="Gill Sans MT"/>
          <w:bCs/>
          <w:lang w:eastAsia="ja-JP"/>
          <w14:textOutline w14:w="6350" w14:cap="rnd" w14:cmpd="sng" w14:algn="ctr">
            <w14:noFill/>
            <w14:prstDash w14:val="solid"/>
            <w14:bevel/>
          </w14:textOutline>
        </w:rPr>
        <w:t>economic,</w:t>
      </w:r>
      <w:r w:rsidR="009F25D1" w:rsidRPr="00584558">
        <w:rPr>
          <w:rFonts w:ascii="Gill Sans MT" w:eastAsia="MS Mincho" w:hAnsi="Gill Sans MT"/>
          <w:bCs/>
          <w:lang w:eastAsia="ja-JP"/>
          <w14:textOutline w14:w="6350" w14:cap="rnd" w14:cmpd="sng" w14:algn="ctr">
            <w14:noFill/>
            <w14:prstDash w14:val="solid"/>
            <w14:bevel/>
          </w14:textOutline>
        </w:rPr>
        <w:t xml:space="preserve"> and behavioral health resources</w:t>
      </w:r>
      <w:r w:rsidR="009F378F" w:rsidRPr="00584558">
        <w:rPr>
          <w:rFonts w:ascii="Gill Sans MT" w:eastAsia="MS Mincho" w:hAnsi="Gill Sans MT"/>
          <w:bCs/>
          <w:lang w:eastAsia="ja-JP"/>
          <w14:textOutline w14:w="6350" w14:cap="rnd" w14:cmpd="sng" w14:algn="ctr">
            <w14:noFill/>
            <w14:prstDash w14:val="solid"/>
            <w14:bevel/>
          </w14:textOutline>
        </w:rPr>
        <w:t>.</w:t>
      </w:r>
    </w:p>
    <w:p w14:paraId="1AC37F8D" w14:textId="396D1FF3" w:rsidR="00E274B7" w:rsidRDefault="00E274B7" w:rsidP="00F17162">
      <w:pPr>
        <w:pStyle w:val="ListParagraph"/>
        <w:numPr>
          <w:ilvl w:val="0"/>
          <w:numId w:val="17"/>
        </w:numPr>
        <w:spacing w:before="12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E274B7">
        <w:rPr>
          <w:rFonts w:ascii="Gill Sans MT" w:eastAsia="MS Mincho" w:hAnsi="Gill Sans MT"/>
          <w:bCs/>
          <w:lang w:eastAsia="ja-JP"/>
          <w14:textOutline w14:w="6350" w14:cap="rnd" w14:cmpd="sng" w14:algn="ctr">
            <w14:noFill/>
            <w14:prstDash w14:val="solid"/>
            <w14:bevel/>
          </w14:textOutline>
        </w:rPr>
        <w:t>Provide any information or data justifying the need and unmet needs for RHP projects/funding</w:t>
      </w:r>
      <w:r w:rsidR="008C3DD7">
        <w:rPr>
          <w:rFonts w:ascii="Gill Sans MT" w:eastAsia="MS Mincho" w:hAnsi="Gill Sans MT"/>
          <w:bCs/>
          <w:lang w:eastAsia="ja-JP"/>
          <w14:textOutline w14:w="6350" w14:cap="rnd" w14:cmpd="sng" w14:algn="ctr">
            <w14:noFill/>
            <w14:prstDash w14:val="solid"/>
            <w14:bevel/>
          </w14:textOutline>
        </w:rPr>
        <w:t>.</w:t>
      </w:r>
      <w:r w:rsidR="009932BC">
        <w:rPr>
          <w:rFonts w:ascii="Gill Sans MT" w:eastAsia="MS Mincho" w:hAnsi="Gill Sans MT"/>
          <w:bCs/>
          <w:lang w:eastAsia="ja-JP"/>
          <w14:textOutline w14:w="6350" w14:cap="rnd" w14:cmpd="sng" w14:algn="ctr">
            <w14:noFill/>
            <w14:prstDash w14:val="solid"/>
            <w14:bevel/>
          </w14:textOutline>
        </w:rPr>
        <w:t xml:space="preserve"> </w:t>
      </w:r>
    </w:p>
    <w:p w14:paraId="3A1B6D54" w14:textId="293D55D7" w:rsidR="00760CD7" w:rsidRPr="00760CD7" w:rsidRDefault="00516EA2"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L</w:t>
      </w:r>
      <w:r w:rsidR="00B33D9F" w:rsidRPr="00B33D9F">
        <w:rPr>
          <w:rFonts w:ascii="Gill Sans MT" w:eastAsia="MS Mincho" w:hAnsi="Gill Sans MT"/>
          <w:bCs/>
          <w:lang w:eastAsia="ja-JP"/>
          <w14:textOutline w14:w="6350" w14:cap="rnd" w14:cmpd="sng" w14:algn="ctr">
            <w14:noFill/>
            <w14:prstDash w14:val="solid"/>
            <w14:bevel/>
          </w14:textOutline>
        </w:rPr>
        <w:t>ist</w:t>
      </w:r>
      <w:r w:rsidR="00327794">
        <w:rPr>
          <w:rFonts w:ascii="Gill Sans MT" w:eastAsia="MS Mincho" w:hAnsi="Gill Sans MT"/>
          <w:bCs/>
          <w:lang w:eastAsia="ja-JP"/>
          <w14:textOutline w14:w="6350" w14:cap="rnd" w14:cmpd="sng" w14:algn="ctr">
            <w14:noFill/>
            <w14:prstDash w14:val="solid"/>
            <w14:bevel/>
          </w14:textOutline>
        </w:rPr>
        <w:t xml:space="preserve"> </w:t>
      </w:r>
      <w:r w:rsidR="00E450D8">
        <w:rPr>
          <w:rFonts w:ascii="Gill Sans MT" w:eastAsia="MS Mincho" w:hAnsi="Gill Sans MT"/>
          <w:bCs/>
          <w:lang w:eastAsia="ja-JP"/>
          <w14:textOutline w14:w="6350" w14:cap="rnd" w14:cmpd="sng" w14:algn="ctr">
            <w14:noFill/>
            <w14:prstDash w14:val="solid"/>
            <w14:bevel/>
          </w14:textOutline>
        </w:rPr>
        <w:t xml:space="preserve">the county or </w:t>
      </w:r>
      <w:r w:rsidR="00B33D9F" w:rsidRPr="00B33D9F">
        <w:rPr>
          <w:rFonts w:ascii="Gill Sans MT" w:eastAsia="MS Mincho" w:hAnsi="Gill Sans MT"/>
          <w:bCs/>
          <w:lang w:eastAsia="ja-JP"/>
          <w14:textOutline w14:w="6350" w14:cap="rnd" w14:cmpd="sng" w14:algn="ctr">
            <w14:noFill/>
            <w14:prstDash w14:val="solid"/>
            <w14:bevel/>
          </w14:textOutline>
        </w:rPr>
        <w:t>counties</w:t>
      </w:r>
      <w:r w:rsidR="00E450D8">
        <w:rPr>
          <w:rFonts w:ascii="Gill Sans MT" w:eastAsia="MS Mincho" w:hAnsi="Gill Sans MT"/>
          <w:bCs/>
          <w:lang w:eastAsia="ja-JP"/>
          <w14:textOutline w14:w="6350" w14:cap="rnd" w14:cmpd="sng" w14:algn="ctr">
            <w14:noFill/>
            <w14:prstDash w14:val="solid"/>
            <w14:bevel/>
          </w14:textOutline>
        </w:rPr>
        <w:t xml:space="preserve"> </w:t>
      </w:r>
      <w:r w:rsidR="00B33D9F" w:rsidRPr="00B33D9F">
        <w:rPr>
          <w:rFonts w:ascii="Gill Sans MT" w:eastAsia="MS Mincho" w:hAnsi="Gill Sans MT"/>
          <w:bCs/>
          <w:lang w:eastAsia="ja-JP"/>
          <w14:textOutline w14:w="6350" w14:cap="rnd" w14:cmpd="sng" w14:algn="ctr">
            <w14:noFill/>
            <w14:prstDash w14:val="solid"/>
            <w14:bevel/>
          </w14:textOutline>
        </w:rPr>
        <w:t xml:space="preserve">impacted by </w:t>
      </w:r>
      <w:r w:rsidR="002C7E5B">
        <w:rPr>
          <w:rFonts w:ascii="Gill Sans MT" w:eastAsia="MS Mincho" w:hAnsi="Gill Sans MT"/>
          <w:bCs/>
          <w:lang w:eastAsia="ja-JP"/>
          <w14:textOutline w14:w="6350" w14:cap="rnd" w14:cmpd="sng" w14:algn="ctr">
            <w14:noFill/>
            <w14:prstDash w14:val="solid"/>
            <w14:bevel/>
          </w14:textOutline>
        </w:rPr>
        <w:t xml:space="preserve">this </w:t>
      </w:r>
      <w:r w:rsidR="00B33D9F" w:rsidRPr="00B33D9F">
        <w:rPr>
          <w:rFonts w:ascii="Gill Sans MT" w:eastAsia="MS Mincho" w:hAnsi="Gill Sans MT"/>
          <w:bCs/>
          <w:lang w:eastAsia="ja-JP"/>
          <w14:textOutline w14:w="6350" w14:cap="rnd" w14:cmpd="sng" w14:algn="ctr">
            <w14:noFill/>
            <w14:prstDash w14:val="solid"/>
            <w14:bevel/>
          </w14:textOutline>
        </w:rPr>
        <w:t>project</w:t>
      </w:r>
      <w:r w:rsidR="00FB00CB">
        <w:rPr>
          <w:rFonts w:ascii="Gill Sans MT" w:eastAsia="MS Mincho" w:hAnsi="Gill Sans MT"/>
          <w:bCs/>
          <w:lang w:eastAsia="ja-JP"/>
          <w14:textOutline w14:w="6350" w14:cap="rnd" w14:cmpd="sng" w14:algn="ctr">
            <w14:noFill/>
            <w14:prstDash w14:val="solid"/>
            <w14:bevel/>
          </w14:textOutline>
        </w:rPr>
        <w:t>, include Tier designation</w:t>
      </w:r>
      <w:r w:rsidR="005F7AF9">
        <w:rPr>
          <w:rFonts w:ascii="Gill Sans MT" w:eastAsia="MS Mincho" w:hAnsi="Gill Sans MT"/>
          <w:bCs/>
          <w:lang w:eastAsia="ja-JP"/>
          <w14:textOutline w14:w="6350" w14:cap="rnd" w14:cmpd="sng" w14:algn="ctr">
            <w14:noFill/>
            <w14:prstDash w14:val="solid"/>
            <w14:bevel/>
          </w14:textOutline>
        </w:rPr>
        <w:t xml:space="preserve"> and, if applicable, </w:t>
      </w:r>
      <w:r w:rsidR="00B6203A">
        <w:rPr>
          <w:rFonts w:ascii="Gill Sans MT" w:eastAsia="MS Mincho" w:hAnsi="Gill Sans MT"/>
          <w:bCs/>
          <w:lang w:eastAsia="ja-JP"/>
          <w14:textOutline w14:w="6350" w14:cap="rnd" w14:cmpd="sng" w14:algn="ctr">
            <w14:noFill/>
            <w14:prstDash w14:val="solid"/>
            <w14:bevel/>
          </w14:textOutline>
        </w:rPr>
        <w:t>stat</w:t>
      </w:r>
      <w:r w:rsidR="00441FD4">
        <w:rPr>
          <w:rFonts w:ascii="Gill Sans MT" w:eastAsia="MS Mincho" w:hAnsi="Gill Sans MT"/>
          <w:bCs/>
          <w:lang w:eastAsia="ja-JP"/>
          <w14:textOutline w14:w="6350" w14:cap="rnd" w14:cmpd="sng" w14:algn="ctr">
            <w14:noFill/>
            <w14:prstDash w14:val="solid"/>
            <w14:bevel/>
          </w14:textOutline>
        </w:rPr>
        <w:t>e</w:t>
      </w:r>
      <w:r w:rsidR="00B6203A">
        <w:rPr>
          <w:rFonts w:ascii="Gill Sans MT" w:eastAsia="MS Mincho" w:hAnsi="Gill Sans MT"/>
          <w:bCs/>
          <w:lang w:eastAsia="ja-JP"/>
          <w14:textOutline w14:w="6350" w14:cap="rnd" w14:cmpd="sng" w14:algn="ctr">
            <w14:noFill/>
            <w14:prstDash w14:val="solid"/>
            <w14:bevel/>
          </w14:textOutline>
        </w:rPr>
        <w:t xml:space="preserve"> if the county or counties are</w:t>
      </w:r>
      <w:r w:rsidR="00441FD4">
        <w:rPr>
          <w:rFonts w:ascii="Gill Sans MT" w:eastAsia="MS Mincho" w:hAnsi="Gill Sans MT"/>
          <w:bCs/>
          <w:lang w:eastAsia="ja-JP"/>
          <w14:textOutline w14:w="6350" w14:cap="rnd" w14:cmpd="sng" w14:algn="ctr">
            <w14:noFill/>
            <w14:prstDash w14:val="solid"/>
            <w14:bevel/>
          </w14:textOutline>
        </w:rPr>
        <w:t xml:space="preserve"> in the </w:t>
      </w:r>
      <w:r w:rsidR="0000666C" w:rsidRPr="0000666C">
        <w:rPr>
          <w:rFonts w:ascii="Gill Sans MT" w:eastAsia="MS Mincho" w:hAnsi="Gill Sans MT"/>
          <w:bCs/>
          <w:lang w:eastAsia="ja-JP"/>
          <w14:textOutline w14:w="6350" w14:cap="rnd" w14:cmpd="sng" w14:algn="ctr">
            <w14:noFill/>
            <w14:prstDash w14:val="solid"/>
            <w14:bevel/>
          </w14:textOutline>
        </w:rPr>
        <w:t>Appalachian region</w:t>
      </w:r>
      <w:r w:rsidR="00441FD4">
        <w:rPr>
          <w:rFonts w:ascii="Gill Sans MT" w:eastAsia="MS Mincho" w:hAnsi="Gill Sans MT"/>
          <w:bCs/>
          <w:lang w:eastAsia="ja-JP"/>
          <w14:textOutline w14:w="6350" w14:cap="rnd" w14:cmpd="sng" w14:algn="ctr">
            <w14:noFill/>
            <w14:prstDash w14:val="solid"/>
            <w14:bevel/>
          </w14:textOutline>
        </w:rPr>
        <w:t>.</w:t>
      </w:r>
    </w:p>
    <w:p w14:paraId="493DFCEB" w14:textId="58DD8733" w:rsidR="00760CD7" w:rsidRPr="00760CD7" w:rsidRDefault="004847E1"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4847E1">
        <w:rPr>
          <w:rFonts w:ascii="Gill Sans MT" w:eastAsia="MS Mincho" w:hAnsi="Gill Sans MT"/>
          <w:bCs/>
          <w:lang w:eastAsia="ja-JP"/>
          <w14:textOutline w14:w="6350" w14:cap="rnd" w14:cmpd="sng" w14:algn="ctr">
            <w14:noFill/>
            <w14:prstDash w14:val="solid"/>
            <w14:bevel/>
          </w14:textOutline>
        </w:rPr>
        <w:t>Describe the service area.</w:t>
      </w:r>
    </w:p>
    <w:p w14:paraId="6A1C8F32" w14:textId="3B3DEA72" w:rsidR="00760CD7" w:rsidRDefault="000853CF"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0853CF">
        <w:rPr>
          <w:rFonts w:ascii="Gill Sans MT" w:eastAsia="MS Mincho" w:hAnsi="Gill Sans MT"/>
          <w:bCs/>
          <w:lang w:eastAsia="ja-JP"/>
          <w14:textOutline w14:w="6350" w14:cap="rnd" w14:cmpd="sng" w14:algn="ctr">
            <w14:noFill/>
            <w14:prstDash w14:val="solid"/>
            <w14:bevel/>
          </w14:textOutline>
        </w:rPr>
        <w:t>Identify the economic and workforce-related challenges to workforce participation in the proposed service area.</w:t>
      </w:r>
    </w:p>
    <w:p w14:paraId="5E081F2E" w14:textId="6D85D9E6" w:rsidR="009617B8" w:rsidRPr="000853CF" w:rsidRDefault="009617B8"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9617B8">
        <w:rPr>
          <w:rFonts w:ascii="Gill Sans MT" w:eastAsia="MS Mincho" w:hAnsi="Gill Sans MT"/>
          <w:bCs/>
          <w:lang w:eastAsia="ja-JP"/>
          <w14:textOutline w14:w="6350" w14:cap="rnd" w14:cmpd="sng" w14:algn="ctr">
            <w14:noFill/>
            <w14:prstDash w14:val="solid"/>
            <w14:bevel/>
          </w14:textOutline>
        </w:rPr>
        <w:t>Describe the community needs as they pertain to SUD.</w:t>
      </w:r>
    </w:p>
    <w:p w14:paraId="5EE88B59" w14:textId="7380A973" w:rsidR="00C34CB7" w:rsidRPr="0037329C" w:rsidRDefault="00C41298" w:rsidP="00F17162">
      <w:pPr>
        <w:pStyle w:val="ListParagraph"/>
        <w:numPr>
          <w:ilvl w:val="0"/>
          <w:numId w:val="17"/>
        </w:numPr>
        <w:spacing w:before="60" w:after="24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37329C">
        <w:rPr>
          <w:rFonts w:ascii="Gill Sans MT" w:eastAsia="MS Mincho" w:hAnsi="Gill Sans MT"/>
          <w:bCs/>
          <w:lang w:eastAsia="ja-JP"/>
          <w14:textOutline w14:w="6350" w14:cap="rnd" w14:cmpd="sng" w14:algn="ctr">
            <w14:noFill/>
            <w14:prstDash w14:val="solid"/>
            <w14:bevel/>
          </w14:textOutline>
        </w:rPr>
        <w:t xml:space="preserve">Identify the gap(s) in behavioral health services, training, and provision of support services, including wraparound services and the community’s capacity to create a recovery ecosystem to respond to these gaps and connect these responses to </w:t>
      </w:r>
      <w:r w:rsidR="00306E39" w:rsidRPr="0037329C">
        <w:rPr>
          <w:rFonts w:ascii="Gill Sans MT" w:eastAsia="MS Mincho" w:hAnsi="Gill Sans MT"/>
          <w:bCs/>
          <w:lang w:eastAsia="ja-JP"/>
          <w14:textOutline w14:w="6350" w14:cap="rnd" w14:cmpd="sng" w14:algn="ctr">
            <w14:noFill/>
            <w14:prstDash w14:val="solid"/>
            <w14:bevel/>
          </w14:textOutline>
        </w:rPr>
        <w:t xml:space="preserve">purpose of </w:t>
      </w:r>
      <w:r w:rsidR="00B24FCA" w:rsidRPr="0037329C">
        <w:rPr>
          <w:rFonts w:ascii="Gill Sans MT" w:eastAsia="MS Mincho" w:hAnsi="Gill Sans MT"/>
          <w:bCs/>
          <w:lang w:eastAsia="ja-JP"/>
          <w14:textOutline w14:w="6350" w14:cap="rnd" w14:cmpd="sng" w14:algn="ctr">
            <w14:noFill/>
            <w14:prstDash w14:val="solid"/>
            <w14:bevel/>
          </w14:textOutline>
        </w:rPr>
        <w:t>the RHP Program</w:t>
      </w:r>
      <w:r w:rsidRPr="0037329C">
        <w:rPr>
          <w:rFonts w:ascii="Gill Sans MT" w:eastAsia="MS Mincho" w:hAnsi="Gill Sans MT"/>
          <w:bCs/>
          <w:lang w:eastAsia="ja-JP"/>
          <w14:textOutline w14:w="6350" w14:cap="rnd" w14:cmpd="sng" w14:algn="ctr">
            <w14:noFill/>
            <w14:prstDash w14:val="solid"/>
            <w14:bevel/>
          </w14:textOutline>
        </w:rPr>
        <w:t>.</w:t>
      </w:r>
    </w:p>
    <w:p w14:paraId="158110DA" w14:textId="3FC40B0B" w:rsidR="002C56E4" w:rsidRPr="00B36B79" w:rsidRDefault="002C56E4" w:rsidP="00F17162">
      <w:pPr>
        <w:numPr>
          <w:ilvl w:val="0"/>
          <w:numId w:val="16"/>
        </w:numPr>
        <w:spacing w:after="0" w:line="240" w:lineRule="auto"/>
        <w:ind w:left="450"/>
        <w:jc w:val="both"/>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Project Description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32 points</w:t>
      </w:r>
    </w:p>
    <w:p w14:paraId="45CCAD18" w14:textId="31BFEEBB" w:rsidR="00C10E6A" w:rsidRDefault="00584E25" w:rsidP="00F17162">
      <w:pPr>
        <w:pStyle w:val="ListParagraph"/>
        <w:numPr>
          <w:ilvl w:val="0"/>
          <w:numId w:val="17"/>
        </w:numPr>
        <w:spacing w:before="12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D</w:t>
      </w:r>
      <w:r w:rsidR="00C10E6A" w:rsidRPr="00760CD7">
        <w:rPr>
          <w:rFonts w:ascii="Gill Sans MT" w:eastAsia="MS Mincho" w:hAnsi="Gill Sans MT"/>
          <w:bCs/>
          <w:lang w:eastAsia="ja-JP"/>
          <w14:textOutline w14:w="6350" w14:cap="rnd" w14:cmpd="sng" w14:algn="ctr">
            <w14:noFill/>
            <w14:prstDash w14:val="solid"/>
            <w14:bevel/>
          </w14:textOutline>
        </w:rPr>
        <w:t>escribe your proposed project and explain how the RHP funding will change or enhance existing services</w:t>
      </w:r>
      <w:r w:rsidR="00400573">
        <w:rPr>
          <w:rFonts w:ascii="Gill Sans MT" w:eastAsia="MS Mincho" w:hAnsi="Gill Sans MT"/>
          <w:bCs/>
          <w:lang w:eastAsia="ja-JP"/>
          <w14:textOutline w14:w="6350" w14:cap="rnd" w14:cmpd="sng" w14:algn="ctr">
            <w14:noFill/>
            <w14:prstDash w14:val="solid"/>
            <w14:bevel/>
          </w14:textOutline>
        </w:rPr>
        <w:t xml:space="preserve"> and </w:t>
      </w:r>
      <w:r w:rsidR="005F73EF" w:rsidRPr="00F04BD0">
        <w:rPr>
          <w:rFonts w:ascii="Gill Sans MT" w:eastAsia="MS Mincho" w:hAnsi="Gill Sans MT"/>
          <w:bCs/>
          <w:lang w:eastAsia="ja-JP"/>
          <w14:textOutline w14:w="6350" w14:cap="rnd" w14:cmpd="sng" w14:algn="ctr">
            <w14:noFill/>
            <w14:prstDash w14:val="solid"/>
            <w14:bevel/>
          </w14:textOutline>
        </w:rPr>
        <w:t>assist individuals in recovery from a substance use disorder (SUD) with stable, transitional housing while on the path to self-sufficiency.</w:t>
      </w:r>
    </w:p>
    <w:p w14:paraId="755D8180" w14:textId="1E452661" w:rsidR="00122FA7" w:rsidRDefault="00122FA7" w:rsidP="00F17162">
      <w:pPr>
        <w:pStyle w:val="ListParagraph"/>
        <w:numPr>
          <w:ilvl w:val="1"/>
          <w:numId w:val="17"/>
        </w:numPr>
        <w:spacing w:before="60" w:after="60" w:line="240" w:lineRule="auto"/>
        <w:ind w:left="1714"/>
        <w:contextualSpacing w:val="0"/>
        <w:jc w:val="both"/>
        <w:rPr>
          <w:rFonts w:ascii="Gill Sans MT" w:eastAsia="MS Mincho" w:hAnsi="Gill Sans MT"/>
          <w:bCs/>
          <w:lang w:eastAsia="ja-JP"/>
          <w14:textOutline w14:w="6350" w14:cap="rnd" w14:cmpd="sng" w14:algn="ctr">
            <w14:noFill/>
            <w14:prstDash w14:val="solid"/>
            <w14:bevel/>
          </w14:textOutline>
        </w:rPr>
      </w:pPr>
      <w:r w:rsidRPr="00584E25">
        <w:rPr>
          <w:rFonts w:ascii="Gill Sans MT" w:eastAsia="MS Mincho" w:hAnsi="Gill Sans MT"/>
          <w:bCs/>
          <w:lang w:eastAsia="ja-JP"/>
          <w14:textOutline w14:w="6350" w14:cap="rnd" w14:cmpd="sng" w14:algn="ctr">
            <w14:noFill/>
            <w14:prstDash w14:val="solid"/>
            <w14:bevel/>
          </w14:textOutline>
        </w:rPr>
        <w:t>Explain how the project expands or creates linkages between workforce development organization(s), training providers, and organizations that provide wraparound services for individuals in recovery.</w:t>
      </w:r>
    </w:p>
    <w:p w14:paraId="48B544BB" w14:textId="6FAF14A7" w:rsidR="00122FA7" w:rsidRPr="00760CD7" w:rsidRDefault="00122FA7" w:rsidP="00F17162">
      <w:pPr>
        <w:pStyle w:val="ListParagraph"/>
        <w:numPr>
          <w:ilvl w:val="1"/>
          <w:numId w:val="17"/>
        </w:numPr>
        <w:spacing w:before="60" w:after="60" w:line="240" w:lineRule="auto"/>
        <w:ind w:left="1714"/>
        <w:contextualSpacing w:val="0"/>
        <w:jc w:val="both"/>
        <w:rPr>
          <w:rFonts w:ascii="Gill Sans MT" w:eastAsia="MS Mincho" w:hAnsi="Gill Sans MT"/>
          <w:bCs/>
          <w:lang w:eastAsia="ja-JP"/>
          <w14:textOutline w14:w="6350" w14:cap="rnd" w14:cmpd="sng" w14:algn="ctr">
            <w14:noFill/>
            <w14:prstDash w14:val="solid"/>
            <w14:bevel/>
          </w14:textOutline>
        </w:rPr>
      </w:pPr>
      <w:r w:rsidRPr="00BE3B5B">
        <w:rPr>
          <w:rFonts w:ascii="Gill Sans MT" w:eastAsia="MS Mincho" w:hAnsi="Gill Sans MT"/>
          <w:bCs/>
          <w:lang w:eastAsia="ja-JP"/>
          <w14:textOutline w14:w="6350" w14:cap="rnd" w14:cmpd="sng" w14:algn="ctr">
            <w14:noFill/>
            <w14:prstDash w14:val="solid"/>
            <w14:bevel/>
          </w14:textOutline>
        </w:rPr>
        <w:t>Include the names of the workforce development organizations, training providers, and organizations that provide wraparound services for individuals in recovery. Explain how the organizations and providers are strategically positioned to support the services and activities that will help to expand or create a recovery ecosystem.</w:t>
      </w:r>
    </w:p>
    <w:p w14:paraId="58194E7B" w14:textId="77777777" w:rsidR="00C10E6A" w:rsidRPr="00760CD7" w:rsidRDefault="00C10E6A"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760CD7">
        <w:rPr>
          <w:rFonts w:ascii="Gill Sans MT" w:eastAsia="MS Mincho" w:hAnsi="Gill Sans MT"/>
          <w:bCs/>
          <w:lang w:eastAsia="ja-JP"/>
          <w14:textOutline w14:w="6350" w14:cap="rnd" w14:cmpd="sng" w14:algn="ctr">
            <w14:noFill/>
            <w14:prstDash w14:val="solid"/>
            <w14:bevel/>
          </w14:textOutline>
        </w:rPr>
        <w:t>Describe the populations your agency currently serves and the population that will be served by this project.</w:t>
      </w:r>
    </w:p>
    <w:p w14:paraId="5DE49993" w14:textId="77777777" w:rsidR="00C10E6A" w:rsidRPr="00760CD7" w:rsidRDefault="00C10E6A"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760CD7">
        <w:rPr>
          <w:rFonts w:ascii="Gill Sans MT" w:eastAsia="MS Mincho" w:hAnsi="Gill Sans MT"/>
          <w:bCs/>
          <w:lang w:eastAsia="ja-JP"/>
          <w14:textOutline w14:w="6350" w14:cap="rnd" w14:cmpd="sng" w14:algn="ctr">
            <w14:noFill/>
            <w14:prstDash w14:val="solid"/>
            <w14:bevel/>
          </w14:textOutline>
        </w:rPr>
        <w:t>Describe the frequency and types of support offered after program exit to support long term recovery.</w:t>
      </w:r>
    </w:p>
    <w:p w14:paraId="25E494E4" w14:textId="77777777" w:rsidR="00C10E6A" w:rsidRDefault="00C10E6A"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760CD7">
        <w:rPr>
          <w:rFonts w:ascii="Gill Sans MT" w:eastAsia="MS Mincho" w:hAnsi="Gill Sans MT"/>
          <w:bCs/>
          <w:lang w:eastAsia="ja-JP"/>
          <w14:textOutline w14:w="6350" w14:cap="rnd" w14:cmpd="sng" w14:algn="ctr">
            <w14:noFill/>
            <w14:prstDash w14:val="solid"/>
            <w14:bevel/>
          </w14:textOutline>
        </w:rPr>
        <w:t>Suitability of location.</w:t>
      </w:r>
    </w:p>
    <w:p w14:paraId="4D3465DE" w14:textId="2C6814D2" w:rsidR="00B36B79" w:rsidRPr="00E274B7" w:rsidRDefault="00C10E6A" w:rsidP="00F17162">
      <w:pPr>
        <w:pStyle w:val="ListParagraph"/>
        <w:numPr>
          <w:ilvl w:val="0"/>
          <w:numId w:val="24"/>
        </w:numPr>
        <w:spacing w:before="60" w:after="24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E274B7">
        <w:rPr>
          <w:rFonts w:ascii="Gill Sans MT" w:eastAsia="MS Mincho" w:hAnsi="Gill Sans MT"/>
          <w:bCs/>
          <w:lang w:eastAsia="ja-JP"/>
          <w14:textOutline w14:w="6350" w14:cap="rnd" w14:cmpd="sng" w14:algn="ctr">
            <w14:noFill/>
            <w14:prstDash w14:val="solid"/>
            <w14:bevel/>
          </w14:textOutline>
        </w:rPr>
        <w:t>How does your agency prioritize households with the greatest need and address real or perceived barriers to entry?</w:t>
      </w:r>
    </w:p>
    <w:p w14:paraId="13703737" w14:textId="77777777" w:rsidR="002C56E4" w:rsidRPr="000A76D8" w:rsidRDefault="002C56E4" w:rsidP="00F17162">
      <w:pPr>
        <w:numPr>
          <w:ilvl w:val="0"/>
          <w:numId w:val="16"/>
        </w:numPr>
        <w:spacing w:after="0" w:line="240" w:lineRule="auto"/>
        <w:ind w:left="450"/>
        <w:jc w:val="both"/>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Projected Outputs and Outcomes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16 points</w:t>
      </w:r>
    </w:p>
    <w:p w14:paraId="54368F11" w14:textId="3648D93E" w:rsidR="00DB1160" w:rsidRDefault="00DB1160" w:rsidP="00F17162">
      <w:pPr>
        <w:pStyle w:val="ListParagraph"/>
        <w:numPr>
          <w:ilvl w:val="0"/>
          <w:numId w:val="18"/>
        </w:numPr>
        <w:spacing w:before="12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DB1160">
        <w:rPr>
          <w:rFonts w:ascii="Gill Sans MT" w:eastAsia="MS Mincho" w:hAnsi="Gill Sans MT"/>
          <w:bCs/>
          <w:lang w:eastAsia="ja-JP"/>
          <w14:textOutline w14:w="6350" w14:cap="rnd" w14:cmpd="sng" w14:algn="ctr">
            <w14:noFill/>
            <w14:prstDash w14:val="solid"/>
            <w14:bevel/>
          </w14:textOutline>
        </w:rPr>
        <w:t>Briefly describe the benefits and accomplishments that will be achieved with RHP funding, include the following information:</w:t>
      </w:r>
    </w:p>
    <w:p w14:paraId="338FD156" w14:textId="035A6BA3" w:rsidR="00FE1F20" w:rsidRPr="00FE1F20" w:rsidRDefault="00FE1F20" w:rsidP="00F17162">
      <w:pPr>
        <w:pStyle w:val="ListParagraph"/>
        <w:numPr>
          <w:ilvl w:val="0"/>
          <w:numId w:val="19"/>
        </w:numPr>
        <w:spacing w:after="0" w:line="240" w:lineRule="auto"/>
        <w:ind w:left="1710"/>
        <w:jc w:val="both"/>
        <w:rPr>
          <w:rFonts w:ascii="Gill Sans MT" w:eastAsia="MS Mincho" w:hAnsi="Gill Sans MT"/>
          <w:bCs/>
          <w:lang w:eastAsia="ja-JP"/>
          <w14:textOutline w14:w="6350" w14:cap="rnd" w14:cmpd="sng" w14:algn="ctr">
            <w14:noFill/>
            <w14:prstDash w14:val="solid"/>
            <w14:bevel/>
          </w14:textOutline>
        </w:rPr>
      </w:pPr>
      <w:r w:rsidRPr="00FE1F20">
        <w:rPr>
          <w:rFonts w:ascii="Gill Sans MT" w:eastAsia="MS Mincho" w:hAnsi="Gill Sans MT"/>
          <w:bCs/>
          <w:lang w:eastAsia="ja-JP"/>
          <w14:textOutline w14:w="6350" w14:cap="rnd" w14:cmpd="sng" w14:algn="ctr">
            <w14:noFill/>
            <w14:prstDash w14:val="solid"/>
            <w14:bevel/>
          </w14:textOutline>
        </w:rPr>
        <w:t>Number of Households that may be assisted</w:t>
      </w:r>
      <w:r w:rsidR="00A40B33">
        <w:rPr>
          <w:rFonts w:ascii="Gill Sans MT" w:eastAsia="MS Mincho" w:hAnsi="Gill Sans MT"/>
          <w:bCs/>
          <w:lang w:eastAsia="ja-JP"/>
          <w14:textOutline w14:w="6350" w14:cap="rnd" w14:cmpd="sng" w14:algn="ctr">
            <w14:noFill/>
            <w14:prstDash w14:val="solid"/>
            <w14:bevel/>
          </w14:textOutline>
        </w:rPr>
        <w:t>,</w:t>
      </w:r>
    </w:p>
    <w:p w14:paraId="2F5EAEF4" w14:textId="43BBEF75" w:rsidR="00FE1F20" w:rsidRPr="00FE1F20" w:rsidRDefault="00FE1F20" w:rsidP="00F17162">
      <w:pPr>
        <w:pStyle w:val="ListParagraph"/>
        <w:numPr>
          <w:ilvl w:val="0"/>
          <w:numId w:val="19"/>
        </w:numPr>
        <w:spacing w:after="0" w:line="240" w:lineRule="auto"/>
        <w:ind w:left="1710"/>
        <w:jc w:val="both"/>
        <w:rPr>
          <w:rFonts w:ascii="Gill Sans MT" w:eastAsia="MS Mincho" w:hAnsi="Gill Sans MT"/>
          <w:bCs/>
          <w:lang w:eastAsia="ja-JP"/>
          <w14:textOutline w14:w="6350" w14:cap="rnd" w14:cmpd="sng" w14:algn="ctr">
            <w14:noFill/>
            <w14:prstDash w14:val="solid"/>
            <w14:bevel/>
          </w14:textOutline>
        </w:rPr>
      </w:pPr>
      <w:r w:rsidRPr="00FE1F20">
        <w:rPr>
          <w:rFonts w:ascii="Gill Sans MT" w:eastAsia="MS Mincho" w:hAnsi="Gill Sans MT"/>
          <w:bCs/>
          <w:lang w:eastAsia="ja-JP"/>
          <w14:textOutline w14:w="6350" w14:cap="rnd" w14:cmpd="sng" w14:algn="ctr">
            <w14:noFill/>
            <w14:prstDash w14:val="solid"/>
            <w14:bevel/>
          </w14:textOutline>
        </w:rPr>
        <w:t>Number of Households that will transition to permanent housing</w:t>
      </w:r>
      <w:r w:rsidR="00A40B33">
        <w:rPr>
          <w:rFonts w:ascii="Gill Sans MT" w:eastAsia="MS Mincho" w:hAnsi="Gill Sans MT"/>
          <w:bCs/>
          <w:lang w:eastAsia="ja-JP"/>
          <w14:textOutline w14:w="6350" w14:cap="rnd" w14:cmpd="sng" w14:algn="ctr">
            <w14:noFill/>
            <w14:prstDash w14:val="solid"/>
            <w14:bevel/>
          </w14:textOutline>
        </w:rPr>
        <w:t>, and</w:t>
      </w:r>
    </w:p>
    <w:p w14:paraId="07C30F08" w14:textId="40092A6A" w:rsidR="00DB1160" w:rsidRDefault="00FE1F20" w:rsidP="00F17162">
      <w:pPr>
        <w:pStyle w:val="ListParagraph"/>
        <w:numPr>
          <w:ilvl w:val="0"/>
          <w:numId w:val="19"/>
        </w:numPr>
        <w:spacing w:after="0" w:line="240" w:lineRule="auto"/>
        <w:ind w:left="1710"/>
        <w:jc w:val="both"/>
        <w:rPr>
          <w:rFonts w:ascii="Gill Sans MT" w:eastAsia="MS Mincho" w:hAnsi="Gill Sans MT"/>
          <w:bCs/>
          <w:lang w:eastAsia="ja-JP"/>
          <w14:textOutline w14:w="6350" w14:cap="rnd" w14:cmpd="sng" w14:algn="ctr">
            <w14:noFill/>
            <w14:prstDash w14:val="solid"/>
            <w14:bevel/>
          </w14:textOutline>
        </w:rPr>
      </w:pPr>
      <w:r w:rsidRPr="00FE1F20">
        <w:rPr>
          <w:rFonts w:ascii="Gill Sans MT" w:eastAsia="MS Mincho" w:hAnsi="Gill Sans MT"/>
          <w:bCs/>
          <w:lang w:eastAsia="ja-JP"/>
          <w14:textOutline w14:w="6350" w14:cap="rnd" w14:cmpd="sng" w14:algn="ctr">
            <w14:noFill/>
            <w14:prstDash w14:val="solid"/>
            <w14:bevel/>
          </w14:textOutline>
        </w:rPr>
        <w:t xml:space="preserve">The average amount of </w:t>
      </w:r>
      <w:r w:rsidR="00E57C37">
        <w:rPr>
          <w:rFonts w:ascii="Gill Sans MT" w:eastAsia="MS Mincho" w:hAnsi="Gill Sans MT"/>
          <w:bCs/>
          <w:lang w:eastAsia="ja-JP"/>
          <w14:textOutline w14:w="6350" w14:cap="rnd" w14:cmpd="sng" w14:algn="ctr">
            <w14:noFill/>
            <w14:prstDash w14:val="solid"/>
            <w14:bevel/>
          </w14:textOutline>
        </w:rPr>
        <w:t xml:space="preserve">RHP </w:t>
      </w:r>
      <w:r w:rsidRPr="00FE1F20">
        <w:rPr>
          <w:rFonts w:ascii="Gill Sans MT" w:eastAsia="MS Mincho" w:hAnsi="Gill Sans MT"/>
          <w:bCs/>
          <w:lang w:eastAsia="ja-JP"/>
          <w14:textOutline w14:w="6350" w14:cap="rnd" w14:cmpd="sng" w14:algn="ctr">
            <w14:noFill/>
            <w14:prstDash w14:val="solid"/>
            <w14:bevel/>
          </w14:textOutline>
        </w:rPr>
        <w:t>assistance per household</w:t>
      </w:r>
      <w:r w:rsidR="00A40B33">
        <w:rPr>
          <w:rFonts w:ascii="Gill Sans MT" w:eastAsia="MS Mincho" w:hAnsi="Gill Sans MT"/>
          <w:bCs/>
          <w:lang w:eastAsia="ja-JP"/>
          <w14:textOutline w14:w="6350" w14:cap="rnd" w14:cmpd="sng" w14:algn="ctr">
            <w14:noFill/>
            <w14:prstDash w14:val="solid"/>
            <w14:bevel/>
          </w14:textOutline>
        </w:rPr>
        <w:t>.</w:t>
      </w:r>
    </w:p>
    <w:p w14:paraId="4C556696" w14:textId="35D5554F" w:rsidR="000A76D8" w:rsidRDefault="00547F0F" w:rsidP="00F17162">
      <w:pPr>
        <w:pStyle w:val="ListParagraph"/>
        <w:numPr>
          <w:ilvl w:val="0"/>
          <w:numId w:val="18"/>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547F0F">
        <w:rPr>
          <w:rFonts w:ascii="Gill Sans MT" w:eastAsia="MS Mincho" w:hAnsi="Gill Sans MT"/>
          <w:bCs/>
          <w:lang w:eastAsia="ja-JP"/>
          <w14:textOutline w14:w="6350" w14:cap="rnd" w14:cmpd="sng" w14:algn="ctr">
            <w14:noFill/>
            <w14:prstDash w14:val="solid"/>
            <w14:bevel/>
          </w14:textOutline>
        </w:rPr>
        <w:t>Describe the methods used to determine income eligibility and qualifications for residency</w:t>
      </w:r>
      <w:r>
        <w:rPr>
          <w:rFonts w:ascii="Gill Sans MT" w:eastAsia="MS Mincho" w:hAnsi="Gill Sans MT"/>
          <w:bCs/>
          <w:lang w:eastAsia="ja-JP"/>
          <w14:textOutline w14:w="6350" w14:cap="rnd" w14:cmpd="sng" w14:algn="ctr">
            <w14:noFill/>
            <w14:prstDash w14:val="solid"/>
            <w14:bevel/>
          </w14:textOutline>
        </w:rPr>
        <w:t>.</w:t>
      </w:r>
    </w:p>
    <w:p w14:paraId="42D55AC9" w14:textId="7FB2AA53" w:rsidR="00636CCF" w:rsidRDefault="00636CCF" w:rsidP="00F17162">
      <w:pPr>
        <w:pStyle w:val="ListParagraph"/>
        <w:numPr>
          <w:ilvl w:val="0"/>
          <w:numId w:val="18"/>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636CCF">
        <w:rPr>
          <w:rFonts w:ascii="Gill Sans MT" w:eastAsia="MS Mincho" w:hAnsi="Gill Sans MT"/>
          <w:bCs/>
          <w:lang w:eastAsia="ja-JP"/>
          <w14:textOutline w14:w="6350" w14:cap="rnd" w14:cmpd="sng" w14:algn="ctr">
            <w14:noFill/>
            <w14:prstDash w14:val="solid"/>
            <w14:bevel/>
          </w14:textOutline>
        </w:rPr>
        <w:t>Describe the plan to sustain and continue services if the RHP funding is invested in this project.</w:t>
      </w:r>
    </w:p>
    <w:p w14:paraId="521F4016" w14:textId="76E0A698" w:rsidR="00547F0F" w:rsidRPr="00D90CD3" w:rsidRDefault="00D170F4" w:rsidP="00F17162">
      <w:pPr>
        <w:pStyle w:val="ListParagraph"/>
        <w:numPr>
          <w:ilvl w:val="0"/>
          <w:numId w:val="18"/>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D90CD3">
        <w:rPr>
          <w:rFonts w:ascii="Gill Sans MT" w:eastAsia="MS Mincho" w:hAnsi="Gill Sans MT"/>
          <w:bCs/>
          <w:lang w:eastAsia="ja-JP"/>
          <w14:textOutline w14:w="6350" w14:cap="rnd" w14:cmpd="sng" w14:algn="ctr">
            <w14:noFill/>
            <w14:prstDash w14:val="solid"/>
            <w14:bevel/>
          </w14:textOutline>
        </w:rPr>
        <w:lastRenderedPageBreak/>
        <w:t xml:space="preserve">Duration of affordability term (cannot be less than </w:t>
      </w:r>
      <w:r w:rsidR="00335E1A" w:rsidRPr="00D90CD3">
        <w:rPr>
          <w:rFonts w:ascii="Gill Sans MT" w:eastAsia="MS Mincho" w:hAnsi="Gill Sans MT"/>
          <w:bCs/>
          <w:lang w:eastAsia="ja-JP"/>
          <w14:textOutline w14:w="6350" w14:cap="rnd" w14:cmpd="sng" w14:algn="ctr">
            <w14:noFill/>
            <w14:prstDash w14:val="solid"/>
            <w14:bevel/>
          </w14:textOutline>
        </w:rPr>
        <w:t>twenty</w:t>
      </w:r>
      <w:r w:rsidRPr="00D90CD3">
        <w:rPr>
          <w:rFonts w:ascii="Gill Sans MT" w:eastAsia="MS Mincho" w:hAnsi="Gill Sans MT"/>
          <w:bCs/>
          <w:lang w:eastAsia="ja-JP"/>
          <w14:textOutline w14:w="6350" w14:cap="rnd" w14:cmpd="sng" w14:algn="ctr">
            <w14:noFill/>
            <w14:prstDash w14:val="solid"/>
            <w14:bevel/>
          </w14:textOutline>
        </w:rPr>
        <w:t xml:space="preserve"> (</w:t>
      </w:r>
      <w:r w:rsidR="00335E1A" w:rsidRPr="00D90CD3">
        <w:rPr>
          <w:rFonts w:ascii="Gill Sans MT" w:eastAsia="MS Mincho" w:hAnsi="Gill Sans MT"/>
          <w:bCs/>
          <w:lang w:eastAsia="ja-JP"/>
          <w14:textOutline w14:w="6350" w14:cap="rnd" w14:cmpd="sng" w14:algn="ctr">
            <w14:noFill/>
            <w14:prstDash w14:val="solid"/>
            <w14:bevel/>
          </w14:textOutline>
        </w:rPr>
        <w:t>2</w:t>
      </w:r>
      <w:r w:rsidRPr="00D90CD3">
        <w:rPr>
          <w:rFonts w:ascii="Gill Sans MT" w:eastAsia="MS Mincho" w:hAnsi="Gill Sans MT"/>
          <w:bCs/>
          <w:lang w:eastAsia="ja-JP"/>
          <w14:textOutline w14:w="6350" w14:cap="rnd" w14:cmpd="sng" w14:algn="ctr">
            <w14:noFill/>
            <w14:prstDash w14:val="solid"/>
            <w14:bevel/>
          </w14:textOutline>
        </w:rPr>
        <w:t>0) years).</w:t>
      </w:r>
    </w:p>
    <w:p w14:paraId="74B45E07" w14:textId="7AC5A94F" w:rsidR="00D170F4" w:rsidRPr="000A76D8" w:rsidRDefault="00973032" w:rsidP="00F17162">
      <w:pPr>
        <w:pStyle w:val="ListParagraph"/>
        <w:numPr>
          <w:ilvl w:val="0"/>
          <w:numId w:val="18"/>
        </w:numPr>
        <w:spacing w:after="24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973032">
        <w:rPr>
          <w:rFonts w:ascii="Gill Sans MT" w:eastAsia="MS Mincho" w:hAnsi="Gill Sans MT"/>
          <w:bCs/>
          <w:lang w:eastAsia="ja-JP"/>
          <w14:textOutline w14:w="6350" w14:cap="rnd" w14:cmpd="sng" w14:algn="ctr">
            <w14:noFill/>
            <w14:prstDash w14:val="solid"/>
            <w14:bevel/>
          </w14:textOutline>
        </w:rPr>
        <w:t>Describe how this project will measure</w:t>
      </w:r>
      <w:r w:rsidR="00753D33">
        <w:rPr>
          <w:rFonts w:ascii="Gill Sans MT" w:eastAsia="MS Mincho" w:hAnsi="Gill Sans MT"/>
          <w:bCs/>
          <w:lang w:eastAsia="ja-JP"/>
          <w14:textOutline w14:w="6350" w14:cap="rnd" w14:cmpd="sng" w14:algn="ctr">
            <w14:noFill/>
            <w14:prstDash w14:val="solid"/>
            <w14:bevel/>
          </w14:textOutline>
        </w:rPr>
        <w:t xml:space="preserve"> and track</w:t>
      </w:r>
      <w:r w:rsidRPr="00973032">
        <w:rPr>
          <w:rFonts w:ascii="Gill Sans MT" w:eastAsia="MS Mincho" w:hAnsi="Gill Sans MT"/>
          <w:bCs/>
          <w:lang w:eastAsia="ja-JP"/>
          <w14:textOutline w14:w="6350" w14:cap="rnd" w14:cmpd="sng" w14:algn="ctr">
            <w14:noFill/>
            <w14:prstDash w14:val="solid"/>
            <w14:bevel/>
          </w14:textOutline>
        </w:rPr>
        <w:t xml:space="preserve"> success.</w:t>
      </w:r>
    </w:p>
    <w:p w14:paraId="5302FF6A" w14:textId="77777777" w:rsidR="002C56E4" w:rsidRPr="007E3A5D" w:rsidRDefault="002C56E4" w:rsidP="00F17162">
      <w:pPr>
        <w:numPr>
          <w:ilvl w:val="0"/>
          <w:numId w:val="16"/>
        </w:numPr>
        <w:spacing w:after="0" w:line="240" w:lineRule="auto"/>
        <w:ind w:left="450"/>
        <w:jc w:val="both"/>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Leveragability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12 points</w:t>
      </w:r>
    </w:p>
    <w:p w14:paraId="07790868" w14:textId="55FADD43" w:rsidR="005357A1" w:rsidRDefault="005357A1" w:rsidP="00F17162">
      <w:pPr>
        <w:pStyle w:val="ListParagraph"/>
        <w:numPr>
          <w:ilvl w:val="0"/>
          <w:numId w:val="20"/>
        </w:numPr>
        <w:spacing w:before="120" w:after="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5357A1">
        <w:rPr>
          <w:rFonts w:ascii="Gill Sans MT" w:eastAsia="MS Mincho" w:hAnsi="Gill Sans MT"/>
          <w:bCs/>
          <w:lang w:eastAsia="ja-JP"/>
          <w14:textOutline w14:w="6350" w14:cap="rnd" w14:cmpd="sng" w14:algn="ctr">
            <w14:noFill/>
            <w14:prstDash w14:val="solid"/>
            <w14:bevel/>
          </w14:textOutline>
        </w:rPr>
        <w:t xml:space="preserve">Coordination of other federal and non-federal assistance for this project as it relates to substance abuse, homelessness, at risk of homelessness, </w:t>
      </w:r>
      <w:r w:rsidR="00753D33" w:rsidRPr="005357A1">
        <w:rPr>
          <w:rFonts w:ascii="Gill Sans MT" w:eastAsia="MS Mincho" w:hAnsi="Gill Sans MT"/>
          <w:bCs/>
          <w:lang w:eastAsia="ja-JP"/>
          <w14:textOutline w14:w="6350" w14:cap="rnd" w14:cmpd="sng" w14:algn="ctr">
            <w14:noFill/>
            <w14:prstDash w14:val="solid"/>
            <w14:bevel/>
          </w14:textOutline>
        </w:rPr>
        <w:t>employment,</w:t>
      </w:r>
      <w:r w:rsidRPr="005357A1">
        <w:rPr>
          <w:rFonts w:ascii="Gill Sans MT" w:eastAsia="MS Mincho" w:hAnsi="Gill Sans MT"/>
          <w:bCs/>
          <w:lang w:eastAsia="ja-JP"/>
          <w14:textOutline w14:w="6350" w14:cap="rnd" w14:cmpd="sng" w14:algn="ctr">
            <w14:noFill/>
            <w14:prstDash w14:val="solid"/>
            <w14:bevel/>
          </w14:textOutline>
        </w:rPr>
        <w:t xml:space="preserve"> and wraparound services</w:t>
      </w:r>
      <w:r>
        <w:rPr>
          <w:rFonts w:ascii="Gill Sans MT" w:eastAsia="MS Mincho" w:hAnsi="Gill Sans MT"/>
          <w:bCs/>
          <w:lang w:eastAsia="ja-JP"/>
          <w14:textOutline w14:w="6350" w14:cap="rnd" w14:cmpd="sng" w14:algn="ctr">
            <w14:noFill/>
            <w14:prstDash w14:val="solid"/>
            <w14:bevel/>
          </w14:textOutline>
        </w:rPr>
        <w:t>.</w:t>
      </w:r>
    </w:p>
    <w:p w14:paraId="4D78214E" w14:textId="77777777" w:rsidR="009B264D" w:rsidRDefault="009B264D"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Describe any partnerships for your agency and this project.</w:t>
      </w:r>
    </w:p>
    <w:p w14:paraId="14A27B44" w14:textId="218528A1" w:rsidR="009B264D" w:rsidRDefault="009B264D"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 xml:space="preserve">Provide any commitments and/or coordination of services including Peer Support </w:t>
      </w:r>
      <w:r w:rsidR="00E94445">
        <w:rPr>
          <w:rFonts w:ascii="Gill Sans MT" w:eastAsia="MS Mincho" w:hAnsi="Gill Sans MT"/>
          <w:bCs/>
          <w:lang w:eastAsia="ja-JP"/>
          <w14:textOutline w14:w="6350" w14:cap="rnd" w14:cmpd="sng" w14:algn="ctr">
            <w14:noFill/>
            <w14:prstDash w14:val="solid"/>
            <w14:bevel/>
          </w14:textOutline>
        </w:rPr>
        <w:t>P</w:t>
      </w:r>
      <w:r>
        <w:rPr>
          <w:rFonts w:ascii="Gill Sans MT" w:eastAsia="MS Mincho" w:hAnsi="Gill Sans MT"/>
          <w:bCs/>
          <w:lang w:eastAsia="ja-JP"/>
          <w14:textOutline w14:w="6350" w14:cap="rnd" w14:cmpd="sng" w14:algn="ctr">
            <w14:noFill/>
            <w14:prstDash w14:val="solid"/>
            <w14:bevel/>
          </w14:textOutline>
        </w:rPr>
        <w:t>rogram.</w:t>
      </w:r>
    </w:p>
    <w:p w14:paraId="3643AC5A" w14:textId="1A896F20" w:rsidR="001D37FC" w:rsidRPr="00AC0B12" w:rsidRDefault="00586A07"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 xml:space="preserve">Provide letters of commitment, conditional commitment, and </w:t>
      </w:r>
      <w:r w:rsidR="00445923">
        <w:rPr>
          <w:rFonts w:ascii="Gill Sans MT" w:eastAsia="MS Mincho" w:hAnsi="Gill Sans MT"/>
          <w:bCs/>
          <w:lang w:eastAsia="ja-JP"/>
          <w14:textOutline w14:w="6350" w14:cap="rnd" w14:cmpd="sng" w14:algn="ctr">
            <w14:noFill/>
            <w14:prstDash w14:val="solid"/>
            <w14:bevel/>
          </w14:textOutline>
        </w:rPr>
        <w:t xml:space="preserve">evidence of funding </w:t>
      </w:r>
      <w:r w:rsidR="001B2991">
        <w:rPr>
          <w:rFonts w:ascii="Gill Sans MT" w:eastAsia="MS Mincho" w:hAnsi="Gill Sans MT"/>
          <w:bCs/>
          <w:lang w:eastAsia="ja-JP"/>
          <w14:textOutline w14:w="6350" w14:cap="rnd" w14:cmpd="sng" w14:algn="ctr">
            <w14:noFill/>
            <w14:prstDash w14:val="solid"/>
            <w14:bevel/>
          </w14:textOutline>
        </w:rPr>
        <w:t>application from all other (i.e., non-RHP</w:t>
      </w:r>
      <w:r w:rsidR="004043E1">
        <w:rPr>
          <w:rFonts w:ascii="Gill Sans MT" w:eastAsia="MS Mincho" w:hAnsi="Gill Sans MT"/>
          <w:bCs/>
          <w:lang w:eastAsia="ja-JP"/>
          <w14:textOutline w14:w="6350" w14:cap="rnd" w14:cmpd="sng" w14:algn="ctr">
            <w14:noFill/>
            <w14:prstDash w14:val="solid"/>
            <w14:bevel/>
          </w14:textOutline>
        </w:rPr>
        <w:t>) sources of funds and/or resources.</w:t>
      </w:r>
    </w:p>
    <w:p w14:paraId="1C9063FE" w14:textId="22362CE2" w:rsidR="00E74EE8" w:rsidRPr="00955BE1" w:rsidRDefault="0020190F" w:rsidP="00F17162">
      <w:pPr>
        <w:pStyle w:val="ListParagraph"/>
        <w:numPr>
          <w:ilvl w:val="0"/>
          <w:numId w:val="20"/>
        </w:numPr>
        <w:spacing w:before="60" w:after="24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955BE1">
        <w:rPr>
          <w:rFonts w:ascii="Gill Sans MT" w:eastAsia="MS Mincho" w:hAnsi="Gill Sans MT"/>
          <w:bCs/>
          <w:lang w:eastAsia="ja-JP"/>
          <w14:textOutline w14:w="6350" w14:cap="rnd" w14:cmpd="sng" w14:algn="ctr">
            <w14:noFill/>
            <w14:prstDash w14:val="solid"/>
            <w14:bevel/>
          </w14:textOutline>
        </w:rPr>
        <w:t>If your project will serve the Appalachian region, e</w:t>
      </w:r>
      <w:r w:rsidR="00EF68B7" w:rsidRPr="00955BE1">
        <w:rPr>
          <w:rFonts w:ascii="Gill Sans MT" w:eastAsia="MS Mincho" w:hAnsi="Gill Sans MT"/>
          <w:bCs/>
          <w:lang w:eastAsia="ja-JP"/>
          <w14:textOutline w14:w="6350" w14:cap="rnd" w14:cmpd="sng" w14:algn="ctr">
            <w14:noFill/>
            <w14:prstDash w14:val="solid"/>
            <w14:bevel/>
          </w14:textOutline>
        </w:rPr>
        <w:t xml:space="preserve">xplain how your project aligns with the goals of the ARC Strategic Plan and the strategy statements for </w:t>
      </w:r>
      <w:r w:rsidR="00EF68B7" w:rsidRPr="00955BE1">
        <w:rPr>
          <w:rFonts w:ascii="Gill Sans MT" w:hAnsi="Gill Sans MT" w:cs="Montserrat-Regular"/>
          <w:color w:val="000000"/>
        </w:rPr>
        <w:t xml:space="preserve">See </w:t>
      </w:r>
      <w:hyperlink r:id="rId25" w:history="1">
        <w:r w:rsidR="00EF68B7" w:rsidRPr="00955BE1">
          <w:rPr>
            <w:rStyle w:val="Hyperlink"/>
            <w:rFonts w:ascii="Gill Sans MT" w:hAnsi="Gill Sans MT" w:cs="Montserrat-Regular"/>
          </w:rPr>
          <w:t>Appalachia Envisioned: A New Era of Opportunity | ARC Strategic Plan Fiscal Years 2022-2026</w:t>
        </w:r>
      </w:hyperlink>
      <w:r w:rsidR="00EF68B7" w:rsidRPr="00955BE1">
        <w:rPr>
          <w:rFonts w:ascii="Gill Sans MT" w:hAnsi="Gill Sans MT" w:cs="Montserrat-Italic"/>
          <w:i/>
          <w:iCs/>
          <w:color w:val="000000"/>
        </w:rPr>
        <w:t xml:space="preserve">, </w:t>
      </w:r>
      <w:r w:rsidR="00EF68B7" w:rsidRPr="00955BE1">
        <w:rPr>
          <w:rFonts w:ascii="Gill Sans MT" w:hAnsi="Gill Sans MT" w:cs="Montserrat-Regular"/>
          <w:color w:val="000000"/>
        </w:rPr>
        <w:t>Goal 2: Building Appalachia’s Workforce Ecosystem: Expand and strengthen community systems (education, healthcare, housing, childcare, and others) that help Appalachians obtain a job, stay on the job, and advance along a financially sustaining career pathway.</w:t>
      </w:r>
    </w:p>
    <w:p w14:paraId="350D5575" w14:textId="77777777" w:rsidR="002C56E4" w:rsidRPr="004043CB" w:rsidRDefault="002C56E4" w:rsidP="00F17162">
      <w:pPr>
        <w:numPr>
          <w:ilvl w:val="0"/>
          <w:numId w:val="16"/>
        </w:numPr>
        <w:spacing w:after="0" w:line="240" w:lineRule="auto"/>
        <w:ind w:left="450"/>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Budget and Budget Narrative</w:t>
      </w:r>
      <w:r>
        <w:rPr>
          <w:rFonts w:ascii="Gill Sans MT" w:eastAsia="MS Mincho" w:hAnsi="Gill Sans MT"/>
          <w:bCs/>
          <w:lang w:eastAsia="ja-JP"/>
          <w14:textOutline w14:w="6350" w14:cap="rnd" w14:cmpd="sng" w14:algn="ctr">
            <w14:noFill/>
            <w14:prstDash w14:val="solid"/>
            <w14:bevel/>
          </w14:textOutline>
        </w:rPr>
        <w:t xml:space="preserve"> </w:t>
      </w:r>
      <w:r w:rsidRPr="008F1740">
        <w:rPr>
          <w:rFonts w:ascii="Gill Sans MT" w:eastAsia="MS Mincho" w:hAnsi="Gill Sans MT"/>
          <w:b/>
          <w:bCs/>
          <w:lang w:eastAsia="ja-JP"/>
          <w14:textOutline w14:w="6350" w14:cap="rnd" w14:cmpd="sng" w14:algn="ctr">
            <w14:noFill/>
            <w14:prstDash w14:val="solid"/>
            <w14:bevel/>
          </w14:textOutline>
        </w:rPr>
        <w:t>—</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5 points</w:t>
      </w:r>
    </w:p>
    <w:p w14:paraId="61939A2B" w14:textId="77777777" w:rsidR="004043CB" w:rsidRPr="004043CB" w:rsidRDefault="004043CB" w:rsidP="00F17162">
      <w:pPr>
        <w:pStyle w:val="ListParagraph"/>
        <w:numPr>
          <w:ilvl w:val="0"/>
          <w:numId w:val="23"/>
        </w:numPr>
        <w:spacing w:before="120" w:after="0" w:line="240" w:lineRule="auto"/>
        <w:ind w:left="1080"/>
        <w:contextualSpacing w:val="0"/>
        <w:rPr>
          <w:rFonts w:ascii="Gill Sans MT" w:eastAsia="MS Mincho" w:hAnsi="Gill Sans MT"/>
          <w:bCs/>
          <w:lang w:eastAsia="ja-JP"/>
          <w14:textOutline w14:w="6350" w14:cap="rnd" w14:cmpd="sng" w14:algn="ctr">
            <w14:noFill/>
            <w14:prstDash w14:val="solid"/>
            <w14:bevel/>
          </w14:textOutline>
        </w:rPr>
      </w:pPr>
      <w:r w:rsidRPr="004043CB">
        <w:rPr>
          <w:rFonts w:ascii="Gill Sans MT" w:eastAsia="MS Mincho" w:hAnsi="Gill Sans MT"/>
          <w:bCs/>
          <w:lang w:eastAsia="ja-JP"/>
          <w14:textOutline w14:w="6350" w14:cap="rnd" w14:cmpd="sng" w14:algn="ctr">
            <w14:noFill/>
            <w14:prstDash w14:val="solid"/>
            <w14:bevel/>
          </w14:textOutline>
        </w:rPr>
        <w:t xml:space="preserve">Describe the dedicated Operating Income and/or Supportive Services funding and how the daily operating expenses will be funded. </w:t>
      </w:r>
    </w:p>
    <w:p w14:paraId="768E58BB" w14:textId="77777777" w:rsidR="004043CB" w:rsidRDefault="004043CB" w:rsidP="00F17162">
      <w:pPr>
        <w:pStyle w:val="ListParagraph"/>
        <w:numPr>
          <w:ilvl w:val="0"/>
          <w:numId w:val="23"/>
        </w:numPr>
        <w:spacing w:before="60" w:after="60" w:line="240" w:lineRule="auto"/>
        <w:ind w:left="1080"/>
        <w:contextualSpacing w:val="0"/>
        <w:rPr>
          <w:rFonts w:ascii="Gill Sans MT" w:eastAsia="MS Mincho" w:hAnsi="Gill Sans MT"/>
          <w:bCs/>
          <w:lang w:eastAsia="ja-JP"/>
          <w14:textOutline w14:w="6350" w14:cap="rnd" w14:cmpd="sng" w14:algn="ctr">
            <w14:noFill/>
            <w14:prstDash w14:val="solid"/>
            <w14:bevel/>
          </w14:textOutline>
        </w:rPr>
      </w:pPr>
      <w:r w:rsidRPr="004043CB">
        <w:rPr>
          <w:rFonts w:ascii="Gill Sans MT" w:eastAsia="MS Mincho" w:hAnsi="Gill Sans MT"/>
          <w:bCs/>
          <w:lang w:eastAsia="ja-JP"/>
          <w14:textOutline w14:w="6350" w14:cap="rnd" w14:cmpd="sng" w14:algn="ctr">
            <w14:noFill/>
            <w14:prstDash w14:val="solid"/>
            <w14:bevel/>
          </w14:textOutline>
        </w:rPr>
        <w:t>Priority points will be given to projects that can document dedicated non-RHP operating sources.</w:t>
      </w:r>
    </w:p>
    <w:p w14:paraId="1C3C5937" w14:textId="04E4FB42" w:rsidR="00766E9B" w:rsidRPr="004043CB" w:rsidRDefault="00766E9B" w:rsidP="00F17162">
      <w:pPr>
        <w:pStyle w:val="ListParagraph"/>
        <w:numPr>
          <w:ilvl w:val="0"/>
          <w:numId w:val="23"/>
        </w:numPr>
        <w:spacing w:before="60" w:after="60" w:line="240" w:lineRule="auto"/>
        <w:ind w:left="1080"/>
        <w:contextualSpacing w:val="0"/>
        <w:rPr>
          <w:rFonts w:ascii="Gill Sans MT" w:eastAsia="MS Mincho" w:hAnsi="Gill Sans MT"/>
          <w:bCs/>
          <w:lang w:eastAsia="ja-JP"/>
          <w14:textOutline w14:w="6350" w14:cap="rnd" w14:cmpd="sng" w14:algn="ctr">
            <w14:noFill/>
            <w14:prstDash w14:val="solid"/>
            <w14:bevel/>
          </w14:textOutline>
        </w:rPr>
      </w:pPr>
      <w:r w:rsidRPr="00766E9B">
        <w:rPr>
          <w:rFonts w:ascii="Gill Sans MT" w:eastAsia="MS Mincho" w:hAnsi="Gill Sans MT"/>
          <w:bCs/>
          <w:lang w:eastAsia="ja-JP"/>
          <w14:textOutline w14:w="6350" w14:cap="rnd" w14:cmpd="sng" w14:algn="ctr">
            <w14:noFill/>
            <w14:prstDash w14:val="solid"/>
            <w14:bevel/>
          </w14:textOutline>
        </w:rPr>
        <w:t>Cost efficiency of project</w:t>
      </w:r>
      <w:r>
        <w:rPr>
          <w:rFonts w:ascii="Gill Sans MT" w:eastAsia="MS Mincho" w:hAnsi="Gill Sans MT"/>
          <w:bCs/>
          <w:lang w:eastAsia="ja-JP"/>
          <w14:textOutline w14:w="6350" w14:cap="rnd" w14:cmpd="sng" w14:algn="ctr">
            <w14:noFill/>
            <w14:prstDash w14:val="solid"/>
            <w14:bevel/>
          </w14:textOutline>
        </w:rPr>
        <w:t>.</w:t>
      </w:r>
    </w:p>
    <w:p w14:paraId="5487E313" w14:textId="4DEEFA77" w:rsidR="004043CB" w:rsidRPr="004043CB" w:rsidRDefault="004043CB" w:rsidP="00F17162">
      <w:pPr>
        <w:pStyle w:val="ListParagraph"/>
        <w:numPr>
          <w:ilvl w:val="0"/>
          <w:numId w:val="23"/>
        </w:numPr>
        <w:spacing w:after="240" w:line="240" w:lineRule="auto"/>
        <w:ind w:left="1080"/>
        <w:contextualSpacing w:val="0"/>
        <w:rPr>
          <w:rFonts w:ascii="Gill Sans MT" w:eastAsia="MS Mincho" w:hAnsi="Gill Sans MT"/>
          <w:bCs/>
          <w:lang w:eastAsia="ja-JP"/>
          <w14:textOutline w14:w="6350" w14:cap="rnd" w14:cmpd="sng" w14:algn="ctr">
            <w14:noFill/>
            <w14:prstDash w14:val="solid"/>
            <w14:bevel/>
          </w14:textOutline>
        </w:rPr>
      </w:pPr>
      <w:r w:rsidRPr="004043CB">
        <w:rPr>
          <w:rFonts w:ascii="Gill Sans MT" w:eastAsia="MS Mincho" w:hAnsi="Gill Sans MT"/>
          <w:bCs/>
          <w:lang w:eastAsia="ja-JP"/>
          <w14:textOutline w14:w="6350" w14:cap="rnd" w14:cmpd="sng" w14:algn="ctr">
            <w14:noFill/>
            <w14:prstDash w14:val="solid"/>
            <w14:bevel/>
          </w14:textOutline>
        </w:rPr>
        <w:t>Cash flow pro forma positive cash flow (sources and uses).</w:t>
      </w:r>
    </w:p>
    <w:p w14:paraId="5B943C13" w14:textId="77777777" w:rsidR="002C56E4" w:rsidRPr="00483972" w:rsidRDefault="002C56E4" w:rsidP="00F17162">
      <w:pPr>
        <w:numPr>
          <w:ilvl w:val="0"/>
          <w:numId w:val="16"/>
        </w:numPr>
        <w:spacing w:after="0" w:line="240" w:lineRule="auto"/>
        <w:ind w:left="450"/>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Feasibility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5 points</w:t>
      </w:r>
    </w:p>
    <w:p w14:paraId="43852740" w14:textId="42C4BD8E" w:rsidR="00483972" w:rsidRPr="00003210" w:rsidRDefault="00003210" w:rsidP="00F17162">
      <w:pPr>
        <w:pStyle w:val="ListParagraph"/>
        <w:numPr>
          <w:ilvl w:val="0"/>
          <w:numId w:val="21"/>
        </w:numPr>
        <w:spacing w:before="120" w:after="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Des</w:t>
      </w:r>
      <w:r w:rsidR="00902B11">
        <w:rPr>
          <w:rFonts w:ascii="Gill Sans MT" w:eastAsia="MS Mincho" w:hAnsi="Gill Sans MT"/>
          <w:bCs/>
          <w:lang w:eastAsia="ja-JP"/>
          <w14:textOutline w14:w="6350" w14:cap="rnd" w14:cmpd="sng" w14:algn="ctr">
            <w14:noFill/>
            <w14:prstDash w14:val="solid"/>
            <w14:bevel/>
          </w14:textOutline>
        </w:rPr>
        <w:t>cribe the</w:t>
      </w:r>
      <w:r w:rsidRPr="00003210">
        <w:rPr>
          <w:rFonts w:ascii="Gill Sans MT" w:eastAsia="MS Mincho" w:hAnsi="Gill Sans MT"/>
          <w:bCs/>
          <w:lang w:eastAsia="ja-JP"/>
          <w14:textOutline w14:w="6350" w14:cap="rnd" w14:cmpd="sng" w14:algn="ctr">
            <w14:noFill/>
            <w14:prstDash w14:val="solid"/>
            <w14:bevel/>
          </w14:textOutline>
        </w:rPr>
        <w:t xml:space="preserve"> consistency between the project activities and the proposed budget.</w:t>
      </w:r>
    </w:p>
    <w:p w14:paraId="3702823F" w14:textId="762AAA9E" w:rsidR="00994B90" w:rsidRPr="00994B90" w:rsidRDefault="00994B90" w:rsidP="00F17162">
      <w:pPr>
        <w:pStyle w:val="ListParagraph"/>
        <w:numPr>
          <w:ilvl w:val="0"/>
          <w:numId w:val="21"/>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994B90">
        <w:rPr>
          <w:rFonts w:ascii="Gill Sans MT" w:eastAsia="MS Mincho" w:hAnsi="Gill Sans MT"/>
          <w:bCs/>
          <w:lang w:eastAsia="ja-JP"/>
          <w14:textOutline w14:w="6350" w14:cap="rnd" w14:cmpd="sng" w14:algn="ctr">
            <w14:noFill/>
            <w14:prstDash w14:val="solid"/>
            <w14:bevel/>
          </w14:textOutline>
        </w:rPr>
        <w:t xml:space="preserve">Describe how your organization will be ready to proceed should funding be approved. Include implementation of the project, grant management, timetables/schedules and other information that supports the feasibility of this project. </w:t>
      </w:r>
      <w:r w:rsidR="00795E89">
        <w:rPr>
          <w:rFonts w:ascii="Gill Sans MT" w:eastAsia="MS Mincho" w:hAnsi="Gill Sans MT"/>
          <w:bCs/>
          <w:lang w:eastAsia="ja-JP"/>
          <w14:textOutline w14:w="6350" w14:cap="rnd" w14:cmpd="sng" w14:algn="ctr">
            <w14:noFill/>
            <w14:prstDash w14:val="solid"/>
            <w14:bevel/>
          </w14:textOutline>
        </w:rPr>
        <w:t xml:space="preserve">Priority </w:t>
      </w:r>
      <w:r w:rsidR="001C4868">
        <w:rPr>
          <w:rFonts w:ascii="Gill Sans MT" w:eastAsia="MS Mincho" w:hAnsi="Gill Sans MT"/>
          <w:bCs/>
          <w:lang w:eastAsia="ja-JP"/>
          <w14:textOutline w14:w="6350" w14:cap="rnd" w14:cmpd="sng" w14:algn="ctr">
            <w14:noFill/>
            <w14:prstDash w14:val="solid"/>
            <w14:bevel/>
          </w14:textOutline>
        </w:rPr>
        <w:t xml:space="preserve">points will be given for </w:t>
      </w:r>
      <w:r w:rsidR="00C12DF0">
        <w:rPr>
          <w:rFonts w:ascii="Gill Sans MT" w:eastAsia="MS Mincho" w:hAnsi="Gill Sans MT"/>
          <w:bCs/>
          <w:lang w:eastAsia="ja-JP"/>
          <w14:textOutline w14:w="6350" w14:cap="rnd" w14:cmpd="sng" w14:algn="ctr">
            <w14:noFill/>
            <w14:prstDash w14:val="solid"/>
            <w14:bevel/>
          </w14:textOutline>
        </w:rPr>
        <w:t>readiness to proceed.</w:t>
      </w:r>
    </w:p>
    <w:p w14:paraId="764B8DCA" w14:textId="3CA464F5" w:rsidR="00CD7202" w:rsidRPr="00136742" w:rsidRDefault="00994B90" w:rsidP="00F17162">
      <w:pPr>
        <w:pStyle w:val="ListParagraph"/>
        <w:numPr>
          <w:ilvl w:val="0"/>
          <w:numId w:val="21"/>
        </w:numPr>
        <w:spacing w:after="24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994B90">
        <w:rPr>
          <w:rFonts w:ascii="Gill Sans MT" w:eastAsia="MS Mincho" w:hAnsi="Gill Sans MT"/>
          <w:bCs/>
          <w:lang w:eastAsia="ja-JP"/>
          <w14:textOutline w14:w="6350" w14:cap="rnd" w14:cmpd="sng" w14:algn="ctr">
            <w14:noFill/>
            <w14:prstDash w14:val="solid"/>
            <w14:bevel/>
          </w14:textOutline>
        </w:rPr>
        <w:t>Include any items that may demonstrate Readiness to Proceed</w:t>
      </w:r>
      <w:r w:rsidR="00840459">
        <w:rPr>
          <w:rFonts w:ascii="Gill Sans MT" w:eastAsia="MS Mincho" w:hAnsi="Gill Sans MT"/>
          <w:bCs/>
          <w:lang w:eastAsia="ja-JP"/>
          <w14:textOutline w14:w="6350" w14:cap="rnd" w14:cmpd="sng" w14:algn="ctr">
            <w14:noFill/>
            <w14:prstDash w14:val="solid"/>
            <w14:bevel/>
          </w14:textOutline>
        </w:rPr>
        <w:t>.</w:t>
      </w:r>
    </w:p>
    <w:p w14:paraId="60D1852F" w14:textId="77777777" w:rsidR="002C56E4" w:rsidRPr="0088157C" w:rsidRDefault="002C56E4" w:rsidP="00F17162">
      <w:pPr>
        <w:numPr>
          <w:ilvl w:val="0"/>
          <w:numId w:val="16"/>
        </w:numPr>
        <w:spacing w:after="0" w:line="240" w:lineRule="auto"/>
        <w:ind w:left="450"/>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Organizational Capacity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5 points</w:t>
      </w:r>
    </w:p>
    <w:p w14:paraId="21459EB2" w14:textId="44CB8670" w:rsidR="00AC0B12" w:rsidRPr="00AC0B12" w:rsidRDefault="00AC0B12" w:rsidP="00F17162">
      <w:pPr>
        <w:pStyle w:val="ListParagraph"/>
        <w:numPr>
          <w:ilvl w:val="0"/>
          <w:numId w:val="22"/>
        </w:numPr>
        <w:spacing w:before="12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 xml:space="preserve">Experience with other federal, </w:t>
      </w:r>
      <w:r w:rsidR="001A7AC9" w:rsidRPr="00AC0B12">
        <w:rPr>
          <w:rFonts w:ascii="Gill Sans MT" w:eastAsia="MS Mincho" w:hAnsi="Gill Sans MT"/>
          <w:bCs/>
          <w:lang w:eastAsia="ja-JP"/>
          <w14:textOutline w14:w="6350" w14:cap="rnd" w14:cmpd="sng" w14:algn="ctr">
            <w14:noFill/>
            <w14:prstDash w14:val="solid"/>
            <w14:bevel/>
          </w14:textOutline>
        </w:rPr>
        <w:t>state,</w:t>
      </w:r>
      <w:r w:rsidRPr="00AC0B12">
        <w:rPr>
          <w:rFonts w:ascii="Gill Sans MT" w:eastAsia="MS Mincho" w:hAnsi="Gill Sans MT"/>
          <w:bCs/>
          <w:lang w:eastAsia="ja-JP"/>
          <w14:textOutline w14:w="6350" w14:cap="rnd" w14:cmpd="sng" w14:algn="ctr">
            <w14:noFill/>
            <w14:prstDash w14:val="solid"/>
            <w14:bevel/>
          </w14:textOutline>
        </w:rPr>
        <w:t xml:space="preserve"> or local housing programs</w:t>
      </w:r>
      <w:r>
        <w:rPr>
          <w:rFonts w:ascii="Gill Sans MT" w:eastAsia="MS Mincho" w:hAnsi="Gill Sans MT"/>
          <w:bCs/>
          <w:lang w:eastAsia="ja-JP"/>
          <w14:textOutline w14:w="6350" w14:cap="rnd" w14:cmpd="sng" w14:algn="ctr">
            <w14:noFill/>
            <w14:prstDash w14:val="solid"/>
            <w14:bevel/>
          </w14:textOutline>
        </w:rPr>
        <w:t>.</w:t>
      </w:r>
    </w:p>
    <w:p w14:paraId="06E5CF23" w14:textId="3D12BDBA" w:rsidR="00AC0B12" w:rsidRPr="00AC0B12" w:rsidRDefault="00AC0B12"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 xml:space="preserve">Experience with other recovery and/or permanent supportive housing, include the types of clients served and services provided, and how the projects were funded and maintained. </w:t>
      </w:r>
    </w:p>
    <w:p w14:paraId="3948153B" w14:textId="1F199E43" w:rsidR="00AC0B12" w:rsidRPr="00AC0B12" w:rsidRDefault="00AC0B12"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Describe the agency/staff experience and ability to provide comprehensive recovery services</w:t>
      </w:r>
      <w:r>
        <w:rPr>
          <w:rFonts w:ascii="Gill Sans MT" w:eastAsia="MS Mincho" w:hAnsi="Gill Sans MT"/>
          <w:bCs/>
          <w:lang w:eastAsia="ja-JP"/>
          <w14:textOutline w14:w="6350" w14:cap="rnd" w14:cmpd="sng" w14:algn="ctr">
            <w14:noFill/>
            <w14:prstDash w14:val="solid"/>
            <w14:bevel/>
          </w14:textOutline>
        </w:rPr>
        <w:t>.</w:t>
      </w:r>
    </w:p>
    <w:p w14:paraId="1D635605" w14:textId="62778BD4" w:rsidR="00AC0B12" w:rsidRPr="00AC0B12" w:rsidRDefault="00AC0B12"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Demonstrate financial capacity to undertake, comply</w:t>
      </w:r>
      <w:r w:rsidR="00597B7B">
        <w:rPr>
          <w:rFonts w:ascii="Gill Sans MT" w:eastAsia="MS Mincho" w:hAnsi="Gill Sans MT"/>
          <w:bCs/>
          <w:lang w:eastAsia="ja-JP"/>
          <w14:textOutline w14:w="6350" w14:cap="rnd" w14:cmpd="sng" w14:algn="ctr">
            <w14:noFill/>
            <w14:prstDash w14:val="solid"/>
            <w14:bevel/>
          </w14:textOutline>
        </w:rPr>
        <w:t>,</w:t>
      </w:r>
      <w:r w:rsidRPr="00AC0B12">
        <w:rPr>
          <w:rFonts w:ascii="Gill Sans MT" w:eastAsia="MS Mincho" w:hAnsi="Gill Sans MT"/>
          <w:bCs/>
          <w:lang w:eastAsia="ja-JP"/>
          <w14:textOutline w14:w="6350" w14:cap="rnd" w14:cmpd="sng" w14:algn="ctr">
            <w14:noFill/>
            <w14:prstDash w14:val="solid"/>
            <w14:bevel/>
          </w14:textOutline>
        </w:rPr>
        <w:t xml:space="preserve"> and manage projects</w:t>
      </w:r>
      <w:r>
        <w:rPr>
          <w:rFonts w:ascii="Gill Sans MT" w:eastAsia="MS Mincho" w:hAnsi="Gill Sans MT"/>
          <w:bCs/>
          <w:lang w:eastAsia="ja-JP"/>
          <w14:textOutline w14:w="6350" w14:cap="rnd" w14:cmpd="sng" w14:algn="ctr">
            <w14:noFill/>
            <w14:prstDash w14:val="solid"/>
            <w14:bevel/>
          </w14:textOutline>
        </w:rPr>
        <w:t>.</w:t>
      </w:r>
    </w:p>
    <w:p w14:paraId="06E7D2A4" w14:textId="1F3C3CBA" w:rsidR="00AC0B12" w:rsidRDefault="00AC0B12"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Evidence of grants, loans</w:t>
      </w:r>
      <w:r w:rsidR="00597B7B">
        <w:rPr>
          <w:rFonts w:ascii="Gill Sans MT" w:eastAsia="MS Mincho" w:hAnsi="Gill Sans MT"/>
          <w:bCs/>
          <w:lang w:eastAsia="ja-JP"/>
          <w14:textOutline w14:w="6350" w14:cap="rnd" w14:cmpd="sng" w14:algn="ctr">
            <w14:noFill/>
            <w14:prstDash w14:val="solid"/>
            <w14:bevel/>
          </w14:textOutline>
        </w:rPr>
        <w:t>,</w:t>
      </w:r>
      <w:r w:rsidRPr="00AC0B12">
        <w:rPr>
          <w:rFonts w:ascii="Gill Sans MT" w:eastAsia="MS Mincho" w:hAnsi="Gill Sans MT"/>
          <w:bCs/>
          <w:lang w:eastAsia="ja-JP"/>
          <w14:textOutline w14:w="6350" w14:cap="rnd" w14:cmpd="sng" w14:algn="ctr">
            <w14:noFill/>
            <w14:prstDash w14:val="solid"/>
            <w14:bevel/>
          </w14:textOutline>
        </w:rPr>
        <w:t xml:space="preserve"> and/or projects that are in </w:t>
      </w:r>
      <w:r w:rsidR="004D22F0">
        <w:rPr>
          <w:rFonts w:ascii="Gill Sans MT" w:eastAsia="MS Mincho" w:hAnsi="Gill Sans MT"/>
          <w:bCs/>
          <w:lang w:eastAsia="ja-JP"/>
          <w14:textOutline w14:w="6350" w14:cap="rnd" w14:cmpd="sng" w14:algn="ctr">
            <w14:noFill/>
            <w14:prstDash w14:val="solid"/>
            <w14:bevel/>
          </w14:textOutline>
        </w:rPr>
        <w:t>CDBG</w:t>
      </w:r>
      <w:r w:rsidR="00700B84">
        <w:rPr>
          <w:rFonts w:ascii="Gill Sans MT" w:eastAsia="MS Mincho" w:hAnsi="Gill Sans MT"/>
          <w:bCs/>
          <w:lang w:eastAsia="ja-JP"/>
          <w14:textOutline w14:w="6350" w14:cap="rnd" w14:cmpd="sng" w14:algn="ctr">
            <w14:noFill/>
            <w14:prstDash w14:val="solid"/>
            <w14:bevel/>
          </w14:textOutline>
        </w:rPr>
        <w:t xml:space="preserve"> and </w:t>
      </w:r>
      <w:r w:rsidR="006555D9">
        <w:rPr>
          <w:rFonts w:ascii="Gill Sans MT" w:eastAsia="MS Mincho" w:hAnsi="Gill Sans MT"/>
          <w:bCs/>
          <w:lang w:eastAsia="ja-JP"/>
          <w14:textOutline w14:w="6350" w14:cap="rnd" w14:cmpd="sng" w14:algn="ctr">
            <w14:noFill/>
            <w14:prstDash w14:val="solid"/>
            <w14:bevel/>
          </w14:textOutline>
        </w:rPr>
        <w:t>other program</w:t>
      </w:r>
      <w:r w:rsidRPr="00AC0B12">
        <w:rPr>
          <w:rFonts w:ascii="Gill Sans MT" w:eastAsia="MS Mincho" w:hAnsi="Gill Sans MT"/>
          <w:bCs/>
          <w:lang w:eastAsia="ja-JP"/>
          <w14:textOutline w14:w="6350" w14:cap="rnd" w14:cmpd="sng" w14:algn="ctr">
            <w14:noFill/>
            <w14:prstDash w14:val="solid"/>
            <w14:bevel/>
          </w14:textOutline>
        </w:rPr>
        <w:t xml:space="preserve"> portfolio of applicant or affiliates in good standing</w:t>
      </w:r>
      <w:r>
        <w:rPr>
          <w:rFonts w:ascii="Gill Sans MT" w:eastAsia="MS Mincho" w:hAnsi="Gill Sans MT"/>
          <w:bCs/>
          <w:lang w:eastAsia="ja-JP"/>
          <w14:textOutline w14:w="6350" w14:cap="rnd" w14:cmpd="sng" w14:algn="ctr">
            <w14:noFill/>
            <w14:prstDash w14:val="solid"/>
            <w14:bevel/>
          </w14:textOutline>
        </w:rPr>
        <w:t>.</w:t>
      </w:r>
    </w:p>
    <w:p w14:paraId="0688825F" w14:textId="63F0B46F" w:rsidR="00AC0B12" w:rsidRPr="00AC0B12" w:rsidRDefault="00AC0B12" w:rsidP="00F17162">
      <w:pPr>
        <w:pStyle w:val="ListParagraph"/>
        <w:numPr>
          <w:ilvl w:val="0"/>
          <w:numId w:val="22"/>
        </w:numPr>
        <w:spacing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Provide oversight and management policies and procedures for</w:t>
      </w:r>
      <w:r w:rsidR="00A04ECB">
        <w:rPr>
          <w:rFonts w:ascii="Gill Sans MT" w:eastAsia="MS Mincho" w:hAnsi="Gill Sans MT"/>
          <w:bCs/>
          <w:lang w:eastAsia="ja-JP"/>
          <w14:textOutline w14:w="6350" w14:cap="rnd" w14:cmpd="sng" w14:algn="ctr">
            <w14:noFill/>
            <w14:prstDash w14:val="solid"/>
            <w14:bevel/>
          </w14:textOutline>
        </w:rPr>
        <w:t>:</w:t>
      </w:r>
      <w:r w:rsidRPr="00AC0B12">
        <w:rPr>
          <w:rFonts w:ascii="Gill Sans MT" w:eastAsia="MS Mincho" w:hAnsi="Gill Sans MT"/>
          <w:bCs/>
          <w:lang w:eastAsia="ja-JP"/>
          <w14:textOutline w14:w="6350" w14:cap="rnd" w14:cmpd="sng" w14:algn="ctr">
            <w14:noFill/>
            <w14:prstDash w14:val="solid"/>
            <w14:bevel/>
          </w14:textOutline>
        </w:rPr>
        <w:t xml:space="preserve"> </w:t>
      </w:r>
    </w:p>
    <w:p w14:paraId="065284BA" w14:textId="68E76154" w:rsidR="00285616" w:rsidRPr="00285616" w:rsidRDefault="00285616" w:rsidP="00F17162">
      <w:pPr>
        <w:pStyle w:val="ListParagraph"/>
        <w:numPr>
          <w:ilvl w:val="1"/>
          <w:numId w:val="22"/>
        </w:numPr>
        <w:spacing w:after="0" w:line="240" w:lineRule="auto"/>
        <w:ind w:left="1714"/>
        <w:contextualSpacing w:val="0"/>
        <w:jc w:val="both"/>
        <w:rPr>
          <w:rFonts w:ascii="Gill Sans MT" w:eastAsia="MS Mincho" w:hAnsi="Gill Sans MT"/>
          <w:bCs/>
          <w:lang w:eastAsia="ja-JP"/>
          <w14:textOutline w14:w="6350" w14:cap="rnd" w14:cmpd="sng" w14:algn="ctr">
            <w14:noFill/>
            <w14:prstDash w14:val="solid"/>
            <w14:bevel/>
          </w14:textOutline>
        </w:rPr>
      </w:pPr>
      <w:r w:rsidRPr="00285616">
        <w:rPr>
          <w:rFonts w:ascii="Gill Sans MT" w:eastAsia="MS Mincho" w:hAnsi="Gill Sans MT"/>
          <w:bCs/>
          <w:lang w:eastAsia="ja-JP"/>
          <w14:textOutline w14:w="6350" w14:cap="rnd" w14:cmpd="sng" w14:algn="ctr">
            <w14:noFill/>
            <w14:prstDash w14:val="solid"/>
            <w14:bevel/>
          </w14:textOutline>
        </w:rPr>
        <w:t>Eligibility determination</w:t>
      </w:r>
      <w:r w:rsidR="003D7A1A">
        <w:rPr>
          <w:rFonts w:ascii="Gill Sans MT" w:eastAsia="MS Mincho" w:hAnsi="Gill Sans MT"/>
          <w:bCs/>
          <w:lang w:eastAsia="ja-JP"/>
          <w14:textOutline w14:w="6350" w14:cap="rnd" w14:cmpd="sng" w14:algn="ctr">
            <w14:noFill/>
            <w14:prstDash w14:val="solid"/>
            <w14:bevel/>
          </w14:textOutline>
        </w:rPr>
        <w:t>,</w:t>
      </w:r>
      <w:r w:rsidRPr="00285616">
        <w:rPr>
          <w:rFonts w:ascii="Gill Sans MT" w:eastAsia="MS Mincho" w:hAnsi="Gill Sans MT"/>
          <w:bCs/>
          <w:lang w:eastAsia="ja-JP"/>
          <w14:textOutline w14:w="6350" w14:cap="rnd" w14:cmpd="sng" w14:algn="ctr">
            <w14:noFill/>
            <w14:prstDash w14:val="solid"/>
            <w14:bevel/>
          </w14:textOutline>
        </w:rPr>
        <w:t xml:space="preserve"> </w:t>
      </w:r>
    </w:p>
    <w:p w14:paraId="26BA87CC" w14:textId="0F8DCA5B" w:rsidR="00285616" w:rsidRPr="00285616" w:rsidRDefault="00285616" w:rsidP="00F17162">
      <w:pPr>
        <w:pStyle w:val="ListParagraph"/>
        <w:numPr>
          <w:ilvl w:val="1"/>
          <w:numId w:val="22"/>
        </w:numPr>
        <w:spacing w:after="0" w:line="240" w:lineRule="auto"/>
        <w:ind w:left="1714"/>
        <w:contextualSpacing w:val="0"/>
        <w:jc w:val="both"/>
        <w:rPr>
          <w:rFonts w:ascii="Gill Sans MT" w:eastAsia="MS Mincho" w:hAnsi="Gill Sans MT"/>
          <w:bCs/>
          <w:lang w:eastAsia="ja-JP"/>
          <w14:textOutline w14:w="6350" w14:cap="rnd" w14:cmpd="sng" w14:algn="ctr">
            <w14:noFill/>
            <w14:prstDash w14:val="solid"/>
            <w14:bevel/>
          </w14:textOutline>
        </w:rPr>
      </w:pPr>
      <w:r w:rsidRPr="00285616">
        <w:rPr>
          <w:rFonts w:ascii="Gill Sans MT" w:eastAsia="MS Mincho" w:hAnsi="Gill Sans MT"/>
          <w:bCs/>
          <w:lang w:eastAsia="ja-JP"/>
          <w14:textOutline w14:w="6350" w14:cap="rnd" w14:cmpd="sng" w14:algn="ctr">
            <w14:noFill/>
            <w14:prstDash w14:val="solid"/>
            <w14:bevel/>
          </w14:textOutline>
        </w:rPr>
        <w:t>Support of client’s success after exit</w:t>
      </w:r>
      <w:r w:rsidR="003D7A1A">
        <w:rPr>
          <w:rFonts w:ascii="Gill Sans MT" w:eastAsia="MS Mincho" w:hAnsi="Gill Sans MT"/>
          <w:bCs/>
          <w:lang w:eastAsia="ja-JP"/>
          <w14:textOutline w14:w="6350" w14:cap="rnd" w14:cmpd="sng" w14:algn="ctr">
            <w14:noFill/>
            <w14:prstDash w14:val="solid"/>
            <w14:bevel/>
          </w14:textOutline>
        </w:rPr>
        <w:t>,</w:t>
      </w:r>
      <w:r w:rsidRPr="00285616">
        <w:rPr>
          <w:rFonts w:ascii="Gill Sans MT" w:eastAsia="MS Mincho" w:hAnsi="Gill Sans MT"/>
          <w:bCs/>
          <w:lang w:eastAsia="ja-JP"/>
          <w14:textOutline w14:w="6350" w14:cap="rnd" w14:cmpd="sng" w14:algn="ctr">
            <w14:noFill/>
            <w14:prstDash w14:val="solid"/>
            <w14:bevel/>
          </w14:textOutline>
        </w:rPr>
        <w:t xml:space="preserve"> </w:t>
      </w:r>
    </w:p>
    <w:p w14:paraId="7ADFD993" w14:textId="4D98BBAE" w:rsidR="00921A76" w:rsidRPr="00921A76" w:rsidRDefault="00921A76" w:rsidP="00F17162">
      <w:pPr>
        <w:numPr>
          <w:ilvl w:val="2"/>
          <w:numId w:val="22"/>
        </w:numPr>
        <w:autoSpaceDE w:val="0"/>
        <w:autoSpaceDN w:val="0"/>
        <w:adjustRightInd w:val="0"/>
        <w:spacing w:after="0" w:line="240" w:lineRule="auto"/>
        <w:ind w:left="1714"/>
        <w:jc w:val="both"/>
        <w:rPr>
          <w:rFonts w:ascii="Gill Sans MT" w:hAnsi="Gill Sans MT"/>
          <w:color w:val="000000"/>
        </w:rPr>
      </w:pPr>
      <w:r w:rsidRPr="00921A76">
        <w:rPr>
          <w:rFonts w:ascii="Gill Sans MT" w:hAnsi="Gill Sans MT"/>
          <w:color w:val="000000"/>
        </w:rPr>
        <w:t>Referral process and tracking follow-up</w:t>
      </w:r>
      <w:r w:rsidR="003D7A1A">
        <w:rPr>
          <w:rFonts w:ascii="Gill Sans MT" w:hAnsi="Gill Sans MT"/>
          <w:color w:val="000000"/>
        </w:rPr>
        <w:t>,</w:t>
      </w:r>
      <w:r w:rsidRPr="00921A76">
        <w:rPr>
          <w:rFonts w:ascii="Gill Sans MT" w:hAnsi="Gill Sans MT"/>
          <w:color w:val="000000"/>
        </w:rPr>
        <w:t xml:space="preserve"> </w:t>
      </w:r>
    </w:p>
    <w:p w14:paraId="78AAE7B1" w14:textId="75BEF4D8" w:rsidR="00921A76" w:rsidRPr="00921A76" w:rsidRDefault="00921A76" w:rsidP="00F17162">
      <w:pPr>
        <w:numPr>
          <w:ilvl w:val="2"/>
          <w:numId w:val="22"/>
        </w:numPr>
        <w:autoSpaceDE w:val="0"/>
        <w:autoSpaceDN w:val="0"/>
        <w:adjustRightInd w:val="0"/>
        <w:spacing w:after="0" w:line="240" w:lineRule="auto"/>
        <w:ind w:left="1714"/>
        <w:jc w:val="both"/>
        <w:rPr>
          <w:rFonts w:ascii="Gill Sans MT" w:hAnsi="Gill Sans MT"/>
          <w:color w:val="000000"/>
        </w:rPr>
      </w:pPr>
      <w:r w:rsidRPr="00921A76">
        <w:rPr>
          <w:rFonts w:ascii="Gill Sans MT" w:hAnsi="Gill Sans MT"/>
          <w:color w:val="000000"/>
        </w:rPr>
        <w:t>Relapse protocol</w:t>
      </w:r>
      <w:r w:rsidR="003D7A1A">
        <w:rPr>
          <w:rFonts w:ascii="Gill Sans MT" w:hAnsi="Gill Sans MT"/>
          <w:color w:val="000000"/>
        </w:rPr>
        <w:t>,</w:t>
      </w:r>
      <w:r w:rsidRPr="00921A76">
        <w:rPr>
          <w:rFonts w:ascii="Gill Sans MT" w:hAnsi="Gill Sans MT"/>
          <w:color w:val="000000"/>
        </w:rPr>
        <w:t xml:space="preserve"> </w:t>
      </w:r>
    </w:p>
    <w:p w14:paraId="4F8764EA" w14:textId="30484AFD" w:rsidR="00921A76" w:rsidRPr="00921A76" w:rsidRDefault="00921A76" w:rsidP="00F17162">
      <w:pPr>
        <w:numPr>
          <w:ilvl w:val="2"/>
          <w:numId w:val="22"/>
        </w:numPr>
        <w:autoSpaceDE w:val="0"/>
        <w:autoSpaceDN w:val="0"/>
        <w:adjustRightInd w:val="0"/>
        <w:spacing w:after="0" w:line="240" w:lineRule="auto"/>
        <w:ind w:left="1714"/>
        <w:jc w:val="both"/>
        <w:rPr>
          <w:rFonts w:ascii="Gill Sans MT" w:hAnsi="Gill Sans MT"/>
          <w:color w:val="000000"/>
        </w:rPr>
      </w:pPr>
      <w:r w:rsidRPr="00921A76">
        <w:rPr>
          <w:rFonts w:ascii="Gill Sans MT" w:hAnsi="Gill Sans MT"/>
          <w:color w:val="000000"/>
        </w:rPr>
        <w:t>Civil Rights</w:t>
      </w:r>
      <w:r w:rsidR="003D7A1A">
        <w:rPr>
          <w:rFonts w:ascii="Gill Sans MT" w:hAnsi="Gill Sans MT"/>
          <w:color w:val="000000"/>
        </w:rPr>
        <w:t>,</w:t>
      </w:r>
      <w:r w:rsidRPr="00921A76">
        <w:rPr>
          <w:rFonts w:ascii="Gill Sans MT" w:hAnsi="Gill Sans MT"/>
          <w:color w:val="000000"/>
        </w:rPr>
        <w:t xml:space="preserve"> </w:t>
      </w:r>
    </w:p>
    <w:p w14:paraId="18374957" w14:textId="03D39E36" w:rsidR="00921A76" w:rsidRPr="00921A76" w:rsidRDefault="00921A76" w:rsidP="00F17162">
      <w:pPr>
        <w:numPr>
          <w:ilvl w:val="2"/>
          <w:numId w:val="22"/>
        </w:numPr>
        <w:autoSpaceDE w:val="0"/>
        <w:autoSpaceDN w:val="0"/>
        <w:adjustRightInd w:val="0"/>
        <w:spacing w:after="0" w:line="240" w:lineRule="auto"/>
        <w:ind w:left="1714"/>
        <w:jc w:val="both"/>
        <w:rPr>
          <w:rFonts w:ascii="Gill Sans MT" w:hAnsi="Gill Sans MT"/>
          <w:color w:val="000000"/>
        </w:rPr>
      </w:pPr>
      <w:r w:rsidRPr="00921A76">
        <w:rPr>
          <w:rFonts w:ascii="Gill Sans MT" w:hAnsi="Gill Sans MT"/>
          <w:color w:val="000000"/>
        </w:rPr>
        <w:t>Fair Housing</w:t>
      </w:r>
      <w:r w:rsidR="003D7A1A">
        <w:rPr>
          <w:rFonts w:ascii="Gill Sans MT" w:hAnsi="Gill Sans MT"/>
          <w:color w:val="000000"/>
        </w:rPr>
        <w:t>,</w:t>
      </w:r>
      <w:r w:rsidRPr="00921A76">
        <w:rPr>
          <w:rFonts w:ascii="Gill Sans MT" w:hAnsi="Gill Sans MT"/>
          <w:color w:val="000000"/>
        </w:rPr>
        <w:t xml:space="preserve"> </w:t>
      </w:r>
    </w:p>
    <w:p w14:paraId="1C054A67" w14:textId="1F3F6315" w:rsidR="00921A76" w:rsidRPr="00921A76" w:rsidRDefault="00921A76" w:rsidP="00F17162">
      <w:pPr>
        <w:numPr>
          <w:ilvl w:val="2"/>
          <w:numId w:val="22"/>
        </w:numPr>
        <w:autoSpaceDE w:val="0"/>
        <w:autoSpaceDN w:val="0"/>
        <w:adjustRightInd w:val="0"/>
        <w:spacing w:after="0" w:line="240" w:lineRule="auto"/>
        <w:ind w:left="1714"/>
        <w:jc w:val="both"/>
        <w:rPr>
          <w:rFonts w:ascii="Gill Sans MT" w:hAnsi="Gill Sans MT"/>
          <w:color w:val="000000"/>
        </w:rPr>
      </w:pPr>
      <w:r w:rsidRPr="00921A76">
        <w:rPr>
          <w:rFonts w:ascii="Gill Sans MT" w:hAnsi="Gill Sans MT"/>
          <w:color w:val="000000"/>
        </w:rPr>
        <w:t>Coordination with Law Enforcement</w:t>
      </w:r>
      <w:r w:rsidR="003D7A1A">
        <w:rPr>
          <w:rFonts w:ascii="Gill Sans MT" w:hAnsi="Gill Sans MT"/>
          <w:color w:val="000000"/>
        </w:rPr>
        <w:t>, and</w:t>
      </w:r>
      <w:r w:rsidRPr="00921A76">
        <w:rPr>
          <w:rFonts w:ascii="Gill Sans MT" w:hAnsi="Gill Sans MT"/>
          <w:color w:val="000000"/>
        </w:rPr>
        <w:t xml:space="preserve"> </w:t>
      </w:r>
    </w:p>
    <w:p w14:paraId="120402F3" w14:textId="01CB00F7" w:rsidR="00921A76" w:rsidRPr="00921A76" w:rsidRDefault="00921A76" w:rsidP="00F17162">
      <w:pPr>
        <w:numPr>
          <w:ilvl w:val="2"/>
          <w:numId w:val="22"/>
        </w:numPr>
        <w:autoSpaceDE w:val="0"/>
        <w:autoSpaceDN w:val="0"/>
        <w:adjustRightInd w:val="0"/>
        <w:spacing w:after="240" w:line="240" w:lineRule="auto"/>
        <w:ind w:left="1714"/>
        <w:jc w:val="both"/>
        <w:rPr>
          <w:rFonts w:ascii="Gill Sans MT" w:hAnsi="Gill Sans MT"/>
          <w:color w:val="000000"/>
        </w:rPr>
      </w:pPr>
      <w:r w:rsidRPr="00921A76">
        <w:rPr>
          <w:rFonts w:ascii="Gill Sans MT" w:hAnsi="Gill Sans MT"/>
          <w:color w:val="000000"/>
        </w:rPr>
        <w:lastRenderedPageBreak/>
        <w:t>Client discharge, evicted</w:t>
      </w:r>
      <w:r w:rsidR="00A04ECB">
        <w:rPr>
          <w:rFonts w:ascii="Gill Sans MT" w:hAnsi="Gill Sans MT"/>
          <w:color w:val="000000"/>
        </w:rPr>
        <w:t>,</w:t>
      </w:r>
      <w:r w:rsidRPr="00921A76">
        <w:rPr>
          <w:rFonts w:ascii="Gill Sans MT" w:hAnsi="Gill Sans MT"/>
          <w:color w:val="000000"/>
        </w:rPr>
        <w:t xml:space="preserve"> or no longer interested after assistance in accessing other housing services</w:t>
      </w:r>
      <w:r w:rsidR="003D7A1A">
        <w:rPr>
          <w:rFonts w:ascii="Gill Sans MT" w:hAnsi="Gill Sans MT"/>
          <w:color w:val="000000"/>
        </w:rPr>
        <w:t>.</w:t>
      </w:r>
      <w:r w:rsidRPr="00921A76">
        <w:rPr>
          <w:rFonts w:ascii="Gill Sans MT" w:hAnsi="Gill Sans MT"/>
          <w:color w:val="000000"/>
        </w:rPr>
        <w:t xml:space="preserve"> </w:t>
      </w:r>
    </w:p>
    <w:p w14:paraId="60EF4592" w14:textId="77777777" w:rsidR="002C56E4" w:rsidRPr="008F1740" w:rsidRDefault="002C56E4" w:rsidP="00F17162">
      <w:pPr>
        <w:numPr>
          <w:ilvl w:val="0"/>
          <w:numId w:val="16"/>
        </w:numPr>
        <w:spacing w:after="0" w:line="240" w:lineRule="auto"/>
        <w:ind w:left="450"/>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Required Forms: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Recommended Attachments and Supporting Documentation</w:t>
      </w:r>
    </w:p>
    <w:p w14:paraId="2DE25F30" w14:textId="77777777" w:rsidR="008963FA" w:rsidRDefault="008963FA" w:rsidP="005B6AE3">
      <w:pPr>
        <w:spacing w:after="0" w:line="240" w:lineRule="auto"/>
        <w:rPr>
          <w:rFonts w:ascii="Gill Sans MT" w:eastAsia="MS Mincho" w:hAnsi="Gill Sans MT"/>
          <w:lang w:eastAsia="ja-JP"/>
          <w14:textOutline w14:w="6350" w14:cap="rnd" w14:cmpd="sng" w14:algn="ctr">
            <w14:noFill/>
            <w14:prstDash w14:val="solid"/>
            <w14:bevel/>
          </w14:textOutline>
        </w:rPr>
      </w:pPr>
    </w:p>
    <w:p w14:paraId="76F4CD6A" w14:textId="77B3E1BD" w:rsidR="009D068C" w:rsidRPr="00731BDE" w:rsidRDefault="00F656E9" w:rsidP="009D068C">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 xml:space="preserve">PUBLIC HEARINGS </w:t>
      </w:r>
      <w:r w:rsidR="009D068C" w:rsidRPr="00F020DD">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w:t>
      </w:r>
      <w:r w:rsidR="00FC4D65">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RHP Requirements</w:t>
      </w:r>
      <w:r w:rsidR="009D068C" w:rsidRPr="00F020DD">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w:t>
      </w:r>
    </w:p>
    <w:p w14:paraId="28794529" w14:textId="77777777" w:rsidR="009D068C" w:rsidRPr="00F04BD0" w:rsidRDefault="009D068C" w:rsidP="009D068C">
      <w:pPr>
        <w:spacing w:after="0" w:line="240" w:lineRule="auto"/>
        <w:rPr>
          <w:rFonts w:ascii="Gill Sans MT" w:hAnsi="Gill Sans MT"/>
          <w:sz w:val="24"/>
          <w:szCs w:val="24"/>
        </w:rPr>
      </w:pPr>
    </w:p>
    <w:p w14:paraId="46DB80CD" w14:textId="24DEECE8" w:rsidR="00C86B3C" w:rsidRPr="00C86B3C" w:rsidRDefault="00C86B3C" w:rsidP="006A7C5A">
      <w:pPr>
        <w:spacing w:after="0" w:line="240" w:lineRule="auto"/>
        <w:jc w:val="both"/>
        <w:rPr>
          <w:rFonts w:ascii="Gill Sans MT" w:eastAsia="MS Mincho" w:hAnsi="Gill Sans MT"/>
          <w:iCs/>
          <w:lang w:eastAsia="ja-JP"/>
          <w14:textOutline w14:w="6350" w14:cap="rnd" w14:cmpd="sng" w14:algn="ctr">
            <w14:noFill/>
            <w14:prstDash w14:val="solid"/>
            <w14:bevel/>
          </w14:textOutline>
        </w:rPr>
      </w:pPr>
      <w:r w:rsidRPr="00C86B3C">
        <w:rPr>
          <w:rFonts w:ascii="Gill Sans MT" w:eastAsia="MS Mincho" w:hAnsi="Gill Sans MT"/>
          <w:iCs/>
          <w:lang w:eastAsia="ja-JP"/>
          <w14:textOutline w14:w="6350" w14:cap="rnd" w14:cmpd="sng" w14:algn="ctr">
            <w14:noFill/>
            <w14:prstDash w14:val="solid"/>
            <w14:bevel/>
          </w14:textOutline>
        </w:rPr>
        <w:t xml:space="preserve">To meet the minimum requirements for citizen participation during the </w:t>
      </w:r>
      <w:r w:rsidR="006A7C5A">
        <w:rPr>
          <w:rFonts w:ascii="Gill Sans MT" w:eastAsia="MS Mincho" w:hAnsi="Gill Sans MT"/>
          <w:iCs/>
          <w:lang w:eastAsia="ja-JP"/>
          <w14:textOutline w14:w="6350" w14:cap="rnd" w14:cmpd="sng" w14:algn="ctr">
            <w14:noFill/>
            <w14:prstDash w14:val="solid"/>
            <w14:bevel/>
          </w14:textOutline>
        </w:rPr>
        <w:t xml:space="preserve">RHP </w:t>
      </w:r>
      <w:r w:rsidRPr="00C86B3C">
        <w:rPr>
          <w:rFonts w:ascii="Gill Sans MT" w:eastAsia="MS Mincho" w:hAnsi="Gill Sans MT"/>
          <w:iCs/>
          <w:lang w:eastAsia="ja-JP"/>
          <w14:textOutline w14:w="6350" w14:cap="rnd" w14:cmpd="sng" w14:algn="ctr">
            <w14:noFill/>
            <w14:prstDash w14:val="solid"/>
            <w14:bevel/>
          </w14:textOutline>
        </w:rPr>
        <w:t xml:space="preserve">application phase, the applicant must hold </w:t>
      </w:r>
      <w:r w:rsidRPr="00C86B3C">
        <w:rPr>
          <w:rFonts w:ascii="Gill Sans MT" w:eastAsia="MS Mincho" w:hAnsi="Gill Sans MT"/>
          <w:bCs/>
          <w:iCs/>
          <w:lang w:eastAsia="ja-JP"/>
          <w14:textOutline w14:w="6350" w14:cap="rnd" w14:cmpd="sng" w14:algn="ctr">
            <w14:solidFill>
              <w14:srgbClr w14:val="000000"/>
            </w14:solidFill>
            <w14:prstDash w14:val="solid"/>
            <w14:bevel/>
          </w14:textOutline>
        </w:rPr>
        <w:t>two public hearings</w:t>
      </w:r>
      <w:r w:rsidRPr="00C86B3C">
        <w:rPr>
          <w:rFonts w:ascii="Gill Sans MT" w:eastAsia="MS Mincho" w:hAnsi="Gill Sans MT"/>
          <w:iCs/>
          <w:lang w:eastAsia="ja-JP"/>
          <w14:textOutline w14:w="6350" w14:cap="rnd" w14:cmpd="sng" w14:algn="ctr">
            <w14:solidFill>
              <w14:srgbClr w14:val="000000"/>
            </w14:solidFill>
            <w14:prstDash w14:val="solid"/>
            <w14:bevel/>
          </w14:textOutline>
        </w:rPr>
        <w:t xml:space="preserve"> </w:t>
      </w:r>
      <w:r w:rsidRPr="00C86B3C">
        <w:rPr>
          <w:rFonts w:ascii="Gill Sans MT" w:eastAsia="MS Mincho" w:hAnsi="Gill Sans MT"/>
          <w:iCs/>
          <w:lang w:eastAsia="ja-JP"/>
          <w14:textOutline w14:w="6350" w14:cap="rnd" w14:cmpd="sng" w14:algn="ctr">
            <w14:noFill/>
            <w14:prstDash w14:val="solid"/>
            <w14:bevel/>
          </w14:textOutline>
        </w:rPr>
        <w:t xml:space="preserve">to obtain citizens' comments of the </w:t>
      </w:r>
      <w:r w:rsidR="00AA48F3">
        <w:rPr>
          <w:rFonts w:ascii="Gill Sans MT" w:eastAsia="MS Mincho" w:hAnsi="Gill Sans MT"/>
          <w:iCs/>
          <w:lang w:eastAsia="ja-JP"/>
          <w14:textOutline w14:w="6350" w14:cap="rnd" w14:cmpd="sng" w14:algn="ctr">
            <w14:noFill/>
            <w14:prstDash w14:val="solid"/>
            <w14:bevel/>
          </w14:textOutline>
        </w:rPr>
        <w:t xml:space="preserve">RHP </w:t>
      </w:r>
      <w:r w:rsidRPr="00C86B3C">
        <w:rPr>
          <w:rFonts w:ascii="Gill Sans MT" w:eastAsia="MS Mincho" w:hAnsi="Gill Sans MT"/>
          <w:iCs/>
          <w:lang w:eastAsia="ja-JP"/>
          <w14:textOutline w14:w="6350" w14:cap="rnd" w14:cmpd="sng" w14:algn="ctr">
            <w14:noFill/>
            <w14:prstDash w14:val="solid"/>
            <w14:bevel/>
          </w14:textOutline>
        </w:rPr>
        <w:t xml:space="preserve">project by REDD.  </w:t>
      </w:r>
      <w:r w:rsidRPr="00C86B3C">
        <w:rPr>
          <w:rFonts w:ascii="Gill Sans MT" w:eastAsia="MS Mincho" w:hAnsi="Gill Sans MT"/>
          <w:i/>
          <w:iCs/>
          <w:lang w:eastAsia="ja-JP"/>
          <w14:textOutline w14:w="6350" w14:cap="rnd" w14:cmpd="sng" w14:algn="ctr">
            <w14:solidFill>
              <w14:srgbClr w14:val="000000"/>
            </w14:solidFill>
            <w14:prstDash w14:val="solid"/>
            <w14:bevel/>
          </w14:textOutline>
        </w:rPr>
        <w:t xml:space="preserve">Two public hearings are required to be held by the unit of local government prior to </w:t>
      </w:r>
      <w:r w:rsidR="00B85394">
        <w:rPr>
          <w:rFonts w:ascii="Gill Sans MT" w:eastAsia="MS Mincho" w:hAnsi="Gill Sans MT"/>
          <w:i/>
          <w:iCs/>
          <w:lang w:eastAsia="ja-JP"/>
          <w14:textOutline w14:w="6350" w14:cap="rnd" w14:cmpd="sng" w14:algn="ctr">
            <w14:solidFill>
              <w14:srgbClr w14:val="000000"/>
            </w14:solidFill>
            <w14:prstDash w14:val="solid"/>
            <w14:bevel/>
          </w14:textOutline>
        </w:rPr>
        <w:t>su</w:t>
      </w:r>
      <w:r w:rsidR="00534905">
        <w:rPr>
          <w:rFonts w:ascii="Gill Sans MT" w:eastAsia="MS Mincho" w:hAnsi="Gill Sans MT"/>
          <w:i/>
          <w:iCs/>
          <w:lang w:eastAsia="ja-JP"/>
          <w14:textOutline w14:w="6350" w14:cap="rnd" w14:cmpd="sng" w14:algn="ctr">
            <w14:solidFill>
              <w14:srgbClr w14:val="000000"/>
            </w14:solidFill>
            <w14:prstDash w14:val="solid"/>
            <w14:bevel/>
          </w14:textOutline>
        </w:rPr>
        <w:t>bmission to</w:t>
      </w:r>
      <w:r w:rsidRPr="00C86B3C">
        <w:rPr>
          <w:rFonts w:ascii="Gill Sans MT" w:eastAsia="MS Mincho" w:hAnsi="Gill Sans MT"/>
          <w:i/>
          <w:iCs/>
          <w:lang w:eastAsia="ja-JP"/>
          <w14:textOutline w14:w="6350" w14:cap="rnd" w14:cmpd="sng" w14:algn="ctr">
            <w14:solidFill>
              <w14:srgbClr w14:val="000000"/>
            </w14:solidFill>
            <w14:prstDash w14:val="solid"/>
            <w14:bevel/>
          </w14:textOutline>
        </w:rPr>
        <w:t xml:space="preserve"> REDD.</w:t>
      </w:r>
      <w:r w:rsidRPr="00C86B3C">
        <w:rPr>
          <w:rFonts w:ascii="Gill Sans MT" w:eastAsia="MS Mincho" w:hAnsi="Gill Sans MT"/>
          <w:iCs/>
          <w:lang w:eastAsia="ja-JP"/>
          <w14:textOutline w14:w="6350" w14:cap="rnd" w14:cmpd="sng" w14:algn="ctr">
            <w14:noFill/>
            <w14:prstDash w14:val="solid"/>
            <w14:bevel/>
          </w14:textOutline>
        </w:rPr>
        <w:t xml:space="preserve"> Both hearings must be advertised in a newspaper having general circulation in the area.  The timing of the hearing notices must follow CDBG regulatory requirements, including publication not less than 10 days or more than 25 days before the date of the hearing.  </w:t>
      </w:r>
      <w:r w:rsidR="001E6E61">
        <w:rPr>
          <w:rFonts w:ascii="Gill Sans MT" w:eastAsia="MS Mincho" w:hAnsi="Gill Sans MT"/>
          <w:iCs/>
          <w:lang w:eastAsia="ja-JP"/>
          <w14:textOutline w14:w="6350" w14:cap="rnd" w14:cmpd="sng" w14:algn="ctr">
            <w14:noFill/>
            <w14:prstDash w14:val="solid"/>
            <w14:bevel/>
          </w14:textOutline>
        </w:rPr>
        <w:t>All p</w:t>
      </w:r>
      <w:r w:rsidR="00C01241" w:rsidRPr="00C01241">
        <w:rPr>
          <w:rFonts w:ascii="Gill Sans MT" w:eastAsia="MS Mincho" w:hAnsi="Gill Sans MT"/>
          <w:iCs/>
          <w:lang w:eastAsia="ja-JP"/>
          <w14:textOutline w14:w="6350" w14:cap="rnd" w14:cmpd="sng" w14:algn="ctr">
            <w14:noFill/>
            <w14:prstDash w14:val="solid"/>
            <w14:bevel/>
          </w14:textOutline>
        </w:rPr>
        <w:t>ublic hearing</w:t>
      </w:r>
      <w:r w:rsidR="00C01241">
        <w:rPr>
          <w:rFonts w:ascii="Gill Sans MT" w:eastAsia="MS Mincho" w:hAnsi="Gill Sans MT"/>
          <w:iCs/>
          <w:lang w:eastAsia="ja-JP"/>
          <w14:textOutline w14:w="6350" w14:cap="rnd" w14:cmpd="sng" w14:algn="ctr">
            <w14:noFill/>
            <w14:prstDash w14:val="solid"/>
            <w14:bevel/>
          </w14:textOutline>
        </w:rPr>
        <w:t>s</w:t>
      </w:r>
      <w:r w:rsidR="00C01241" w:rsidRPr="00C01241">
        <w:rPr>
          <w:rFonts w:ascii="Gill Sans MT" w:eastAsia="MS Mincho" w:hAnsi="Gill Sans MT"/>
          <w:iCs/>
          <w:lang w:eastAsia="ja-JP"/>
          <w14:textOutline w14:w="6350" w14:cap="rnd" w14:cmpd="sng" w14:algn="ctr">
            <w14:noFill/>
            <w14:prstDash w14:val="solid"/>
            <w14:bevel/>
          </w14:textOutline>
        </w:rPr>
        <w:t xml:space="preserve"> must be conducted by the governing board of the applicant.</w:t>
      </w:r>
    </w:p>
    <w:p w14:paraId="6DE9245E" w14:textId="77777777" w:rsidR="00C86B3C" w:rsidRPr="00C86B3C" w:rsidRDefault="00C86B3C" w:rsidP="006A7C5A">
      <w:pPr>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24251992" w14:textId="05FB757A" w:rsidR="00C86B3C" w:rsidRPr="00E332FC" w:rsidRDefault="000218A5" w:rsidP="006A7C5A">
      <w:pPr>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0218A5">
        <w:rPr>
          <w:rFonts w:ascii="Gill Sans MT" w:eastAsia="MS Mincho" w:hAnsi="Gill Sans MT"/>
          <w:iCs/>
          <w:spacing w:val="-2"/>
          <w:lang w:eastAsia="ja-JP"/>
          <w14:textOutline w14:w="6350" w14:cap="rnd" w14:cmpd="sng" w14:algn="ctr">
            <w14:noFill/>
            <w14:prstDash w14:val="solid"/>
            <w14:bevel/>
          </w14:textOutline>
        </w:rPr>
        <w:t>The first public hearing should be held at the beginning of the application process</w:t>
      </w:r>
      <w:r w:rsidR="002E7B87" w:rsidRPr="002E7B87">
        <w:rPr>
          <w:rFonts w:ascii="Gill Sans MT" w:eastAsia="MS Mincho" w:hAnsi="Gill Sans MT"/>
          <w:iCs/>
          <w:spacing w:val="-2"/>
          <w:lang w:eastAsia="ja-JP"/>
          <w14:textOutline w14:w="6350" w14:cap="rnd" w14:cmpd="sng" w14:algn="ctr">
            <w14:noFill/>
            <w14:prstDash w14:val="solid"/>
            <w14:bevel/>
          </w14:textOutline>
        </w:rPr>
        <w:t xml:space="preserve"> to discuss and receive feedback on SUD, housing, community, and economic development needs.</w:t>
      </w:r>
      <w:r w:rsidRPr="000218A5">
        <w:rPr>
          <w:rFonts w:ascii="Gill Sans MT" w:eastAsia="MS Mincho" w:hAnsi="Gill Sans MT"/>
          <w:iCs/>
          <w:spacing w:val="-2"/>
          <w:lang w:eastAsia="ja-JP"/>
          <w14:textOutline w14:w="6350" w14:cap="rnd" w14:cmpd="sng" w14:algn="ctr">
            <w14:noFill/>
            <w14:prstDash w14:val="solid"/>
            <w14:bevel/>
          </w14:textOutline>
        </w:rPr>
        <w:t xml:space="preserve"> The notice should provide enough information about the project(s) to allow citizens to be able to provide input. </w:t>
      </w:r>
    </w:p>
    <w:p w14:paraId="42634799" w14:textId="66758E28" w:rsidR="009D068C" w:rsidRDefault="009D068C" w:rsidP="006A7C5A">
      <w:pPr>
        <w:spacing w:after="0" w:line="240" w:lineRule="auto"/>
        <w:jc w:val="both"/>
        <w:rPr>
          <w:rFonts w:ascii="Gill Sans MT" w:eastAsia="MS Mincho" w:hAnsi="Gill Sans MT"/>
          <w:lang w:eastAsia="ja-JP"/>
          <w14:textOutline w14:w="6350" w14:cap="rnd" w14:cmpd="sng" w14:algn="ctr">
            <w14:noFill/>
            <w14:prstDash w14:val="solid"/>
            <w14:bevel/>
          </w14:textOutline>
        </w:rPr>
      </w:pPr>
    </w:p>
    <w:p w14:paraId="7700293A" w14:textId="2CD3CC4E" w:rsidR="006A7C5A" w:rsidRPr="006A7C5A" w:rsidRDefault="006A7C5A" w:rsidP="006A7C5A">
      <w:pPr>
        <w:spacing w:after="0" w:line="240" w:lineRule="auto"/>
        <w:jc w:val="both"/>
        <w:rPr>
          <w:rFonts w:ascii="Gill Sans MT" w:eastAsia="MS Mincho" w:hAnsi="Gill Sans MT"/>
          <w:lang w:eastAsia="ja-JP"/>
          <w14:textOutline w14:w="6350" w14:cap="rnd" w14:cmpd="sng" w14:algn="ctr">
            <w14:noFill/>
            <w14:prstDash w14:val="solid"/>
            <w14:bevel/>
          </w14:textOutline>
        </w:rPr>
      </w:pPr>
      <w:r w:rsidRPr="006A7C5A">
        <w:rPr>
          <w:rFonts w:ascii="Gill Sans MT" w:eastAsia="MS Mincho" w:hAnsi="Gill Sans MT"/>
          <w:lang w:eastAsia="ja-JP"/>
          <w14:textOutline w14:w="6350" w14:cap="rnd" w14:cmpd="sng" w14:algn="ctr">
            <w14:noFill/>
            <w14:prstDash w14:val="solid"/>
            <w14:bevel/>
          </w14:textOutline>
        </w:rPr>
        <w:t xml:space="preserve">The second notice of public hearing to obtain citizens' views must also contain a description of the proposed activities to be carried out, including the total cost of the activities.  </w:t>
      </w:r>
      <w:r w:rsidR="005A70E2" w:rsidRPr="005A70E2">
        <w:rPr>
          <w:rFonts w:ascii="Gill Sans MT" w:eastAsia="MS Mincho" w:hAnsi="Gill Sans MT"/>
          <w:lang w:eastAsia="ja-JP"/>
          <w14:textOutline w14:w="6350" w14:cap="rnd" w14:cmpd="sng" w14:algn="ctr">
            <w14:solidFill>
              <w14:srgbClr w14:val="000000"/>
            </w14:solidFill>
            <w14:prstDash w14:val="solid"/>
            <w14:bevel/>
          </w14:textOutline>
        </w:rPr>
        <w:t>The second public hearing should be held after the application is drafted but prior to its submission to REDD</w:t>
      </w:r>
      <w:r w:rsidRPr="006A7C5A">
        <w:rPr>
          <w:rFonts w:ascii="Gill Sans MT" w:eastAsia="MS Mincho" w:hAnsi="Gill Sans MT"/>
          <w:bCs/>
          <w:lang w:eastAsia="ja-JP"/>
          <w14:textOutline w14:w="6350" w14:cap="rnd" w14:cmpd="sng" w14:algn="ctr">
            <w14:noFill/>
            <w14:prstDash w14:val="solid"/>
            <w14:bevel/>
          </w14:textOutline>
        </w:rPr>
        <w:t>.</w:t>
      </w:r>
      <w:r w:rsidRPr="006A7C5A">
        <w:rPr>
          <w:rFonts w:ascii="Gill Sans MT" w:eastAsia="MS Mincho" w:hAnsi="Gill Sans MT"/>
          <w:lang w:eastAsia="ja-JP"/>
          <w14:textOutline w14:w="6350" w14:cap="rnd" w14:cmpd="sng" w14:algn="ctr">
            <w14:noFill/>
            <w14:prstDash w14:val="solid"/>
            <w14:bevel/>
          </w14:textOutline>
        </w:rPr>
        <w:t xml:space="preserve">  </w:t>
      </w:r>
    </w:p>
    <w:p w14:paraId="5C3A94B3" w14:textId="77777777" w:rsidR="006A7C5A" w:rsidRPr="006A7C5A" w:rsidRDefault="006A7C5A" w:rsidP="006A7C5A">
      <w:pPr>
        <w:spacing w:after="0" w:line="240" w:lineRule="auto"/>
        <w:jc w:val="both"/>
        <w:rPr>
          <w:rFonts w:ascii="Gill Sans MT" w:eastAsia="MS Mincho" w:hAnsi="Gill Sans MT"/>
          <w:lang w:eastAsia="ja-JP"/>
          <w14:textOutline w14:w="6350" w14:cap="rnd" w14:cmpd="sng" w14:algn="ctr">
            <w14:noFill/>
            <w14:prstDash w14:val="solid"/>
            <w14:bevel/>
          </w14:textOutline>
        </w:rPr>
      </w:pPr>
    </w:p>
    <w:p w14:paraId="54B320DA" w14:textId="5637FBF4" w:rsidR="006A7C5A" w:rsidRDefault="006A7C5A" w:rsidP="003812F6">
      <w:pPr>
        <w:spacing w:after="0" w:line="240" w:lineRule="auto"/>
        <w:jc w:val="both"/>
        <w:rPr>
          <w:rFonts w:ascii="Gill Sans MT" w:eastAsia="MS Mincho" w:hAnsi="Gill Sans MT"/>
          <w:lang w:eastAsia="ja-JP"/>
          <w14:textOutline w14:w="6350" w14:cap="rnd" w14:cmpd="sng" w14:algn="ctr">
            <w14:noFill/>
            <w14:prstDash w14:val="solid"/>
            <w14:bevel/>
          </w14:textOutline>
        </w:rPr>
      </w:pPr>
      <w:r w:rsidRPr="006A7C5A">
        <w:rPr>
          <w:rFonts w:ascii="Gill Sans MT" w:eastAsia="MS Mincho" w:hAnsi="Gill Sans MT"/>
          <w:lang w:eastAsia="ja-JP"/>
          <w14:textOutline w14:w="6350" w14:cap="rnd" w14:cmpd="sng" w14:algn="ctr">
            <w14:noFill/>
            <w14:prstDash w14:val="solid"/>
            <w14:bevel/>
          </w14:textOutline>
        </w:rPr>
        <w:t>A publisher’s affidavit of the notices and minutes of the hearings signed by the local government clerk must be submitted to REDD as a part of the application and/or Funding Approval, if awarded.</w:t>
      </w:r>
    </w:p>
    <w:p w14:paraId="2BBC02A2" w14:textId="77777777" w:rsidR="009D068C" w:rsidRDefault="009D068C" w:rsidP="005B6AE3">
      <w:pPr>
        <w:spacing w:after="0" w:line="240" w:lineRule="auto"/>
        <w:rPr>
          <w:rFonts w:ascii="Gill Sans MT" w:eastAsia="MS Mincho" w:hAnsi="Gill Sans MT"/>
          <w:lang w:eastAsia="ja-JP"/>
          <w14:textOutline w14:w="6350" w14:cap="rnd" w14:cmpd="sng" w14:algn="ctr">
            <w14:noFill/>
            <w14:prstDash w14:val="solid"/>
            <w14:bevel/>
          </w14:textOutline>
        </w:rPr>
      </w:pPr>
    </w:p>
    <w:p w14:paraId="2EBB3828" w14:textId="4265123D" w:rsidR="00815879" w:rsidRPr="00731BDE" w:rsidRDefault="005F4B18" w:rsidP="00815879">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COMPLIANCE REQUIREMENT</w:t>
      </w:r>
      <w:r w:rsidR="003B3F66">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S</w:t>
      </w: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 xml:space="preserve"> </w:t>
      </w:r>
      <w:r w:rsidR="00331285" w:rsidRPr="00F020DD">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w:t>
      </w:r>
      <w:r w:rsidR="002101E2">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Revised for FY2</w:t>
      </w:r>
      <w:r w:rsidR="00FC4D65">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4</w:t>
      </w:r>
      <w:r w:rsidR="00530EBF" w:rsidRPr="00F020DD">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w:t>
      </w:r>
    </w:p>
    <w:p w14:paraId="5F6619D1" w14:textId="77777777" w:rsidR="00815879" w:rsidRPr="00F04BD0" w:rsidRDefault="00815879" w:rsidP="00815879">
      <w:pPr>
        <w:spacing w:after="0" w:line="240" w:lineRule="auto"/>
        <w:rPr>
          <w:rFonts w:ascii="Gill Sans MT" w:hAnsi="Gill Sans MT"/>
          <w:sz w:val="24"/>
          <w:szCs w:val="24"/>
        </w:rPr>
      </w:pPr>
    </w:p>
    <w:p w14:paraId="4D71D70E" w14:textId="39060332" w:rsidR="008963FA" w:rsidRPr="009A7D8C" w:rsidRDefault="002800F3" w:rsidP="00D61E27">
      <w:pPr>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9A7D8C">
        <w:rPr>
          <w:rFonts w:ascii="Gill Sans MT" w:eastAsia="MS Mincho" w:hAnsi="Gill Sans MT"/>
          <w:iCs/>
          <w:spacing w:val="-2"/>
          <w:lang w:eastAsia="ja-JP"/>
          <w14:textOutline w14:w="6350" w14:cap="rnd" w14:cmpd="sng" w14:algn="ctr">
            <w14:noFill/>
            <w14:prstDash w14:val="solid"/>
            <w14:bevel/>
          </w14:textOutline>
        </w:rPr>
        <w:t xml:space="preserve">While the substance-use recovery field may not have crosscutting requirements, Community Planning and Development (CPD) programs do, including anti-discrimination, labor standards, Section 3, environmental review, etc. and these requirements are applicable to </w:t>
      </w:r>
      <w:r w:rsidR="008E021D" w:rsidRPr="009A7D8C">
        <w:rPr>
          <w:rFonts w:ascii="Gill Sans MT" w:eastAsia="MS Mincho" w:hAnsi="Gill Sans MT"/>
          <w:iCs/>
          <w:spacing w:val="-2"/>
          <w:lang w:eastAsia="ja-JP"/>
          <w14:textOutline w14:w="6350" w14:cap="rnd" w14:cmpd="sng" w14:algn="ctr">
            <w14:noFill/>
            <w14:prstDash w14:val="solid"/>
            <w14:bevel/>
          </w14:textOutline>
        </w:rPr>
        <w:t xml:space="preserve">the </w:t>
      </w:r>
      <w:r w:rsidRPr="009A7D8C">
        <w:rPr>
          <w:rFonts w:ascii="Gill Sans MT" w:eastAsia="MS Mincho" w:hAnsi="Gill Sans MT"/>
          <w:iCs/>
          <w:spacing w:val="-2"/>
          <w:lang w:eastAsia="ja-JP"/>
          <w14:textOutline w14:w="6350" w14:cap="rnd" w14:cmpd="sng" w14:algn="ctr">
            <w14:noFill/>
            <w14:prstDash w14:val="solid"/>
            <w14:bevel/>
          </w14:textOutline>
        </w:rPr>
        <w:t>RHP</w:t>
      </w:r>
      <w:r w:rsidR="008E021D" w:rsidRPr="009A7D8C">
        <w:rPr>
          <w:rFonts w:ascii="Gill Sans MT" w:eastAsia="MS Mincho" w:hAnsi="Gill Sans MT"/>
          <w:iCs/>
          <w:spacing w:val="-2"/>
          <w:lang w:eastAsia="ja-JP"/>
          <w14:textOutline w14:w="6350" w14:cap="rnd" w14:cmpd="sng" w14:algn="ctr">
            <w14:noFill/>
            <w14:prstDash w14:val="solid"/>
            <w14:bevel/>
          </w14:textOutline>
        </w:rPr>
        <w:t xml:space="preserve"> Program</w:t>
      </w:r>
      <w:r w:rsidRPr="009A7D8C">
        <w:rPr>
          <w:rFonts w:ascii="Gill Sans MT" w:eastAsia="MS Mincho" w:hAnsi="Gill Sans MT"/>
          <w:iCs/>
          <w:spacing w:val="-2"/>
          <w:lang w:eastAsia="ja-JP"/>
          <w14:textOutline w14:w="6350" w14:cap="rnd" w14:cmpd="sng" w14:algn="ctr">
            <w14:noFill/>
            <w14:prstDash w14:val="solid"/>
            <w14:bevel/>
          </w14:textOutline>
        </w:rPr>
        <w:t>.</w:t>
      </w:r>
      <w:r w:rsidR="00A0608E"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DE36D4" w:rsidRPr="009A7D8C">
        <w:rPr>
          <w:rFonts w:ascii="Gill Sans MT" w:eastAsia="MS Mincho" w:hAnsi="Gill Sans MT"/>
          <w:iCs/>
          <w:spacing w:val="-2"/>
          <w:lang w:eastAsia="ja-JP"/>
          <w14:textOutline w14:w="6350" w14:cap="rnd" w14:cmpd="sng" w14:algn="ctr">
            <w14:noFill/>
            <w14:prstDash w14:val="solid"/>
            <w14:bevel/>
          </w14:textOutline>
        </w:rPr>
        <w:t>As required by the SUPPORT Act, the Secretary</w:t>
      </w:r>
      <w:r w:rsidR="006C2FF0" w:rsidRPr="009A7D8C">
        <w:rPr>
          <w:rFonts w:ascii="Gill Sans MT" w:eastAsia="MS Mincho" w:hAnsi="Gill Sans MT"/>
          <w:iCs/>
          <w:spacing w:val="-2"/>
          <w:lang w:eastAsia="ja-JP"/>
          <w14:textOutline w14:w="6350" w14:cap="rnd" w14:cmpd="sng" w14:algn="ctr">
            <w14:noFill/>
            <w14:prstDash w14:val="solid"/>
            <w14:bevel/>
          </w14:textOutline>
        </w:rPr>
        <w:t xml:space="preserve"> of HUD</w:t>
      </w:r>
      <w:r w:rsidR="00DE36D4" w:rsidRPr="009A7D8C">
        <w:rPr>
          <w:rFonts w:ascii="Gill Sans MT" w:eastAsia="MS Mincho" w:hAnsi="Gill Sans MT"/>
          <w:iCs/>
          <w:spacing w:val="-2"/>
          <w:lang w:eastAsia="ja-JP"/>
          <w14:textOutline w14:w="6350" w14:cap="rnd" w14:cmpd="sng" w14:algn="ctr">
            <w14:noFill/>
            <w14:prstDash w14:val="solid"/>
            <w14:bevel/>
          </w14:textOutline>
        </w:rPr>
        <w:t xml:space="preserve"> has </w:t>
      </w:r>
      <w:r w:rsidR="0061280A" w:rsidRPr="009A7D8C">
        <w:rPr>
          <w:rFonts w:ascii="Gill Sans MT" w:eastAsia="MS Mincho" w:hAnsi="Gill Sans MT"/>
          <w:iCs/>
          <w:spacing w:val="-2"/>
          <w:lang w:eastAsia="ja-JP"/>
          <w14:textOutline w14:w="6350" w14:cap="rnd" w14:cmpd="sng" w14:algn="ctr">
            <w14:noFill/>
            <w14:prstDash w14:val="solid"/>
            <w14:bevel/>
          </w14:textOutline>
        </w:rPr>
        <w:t>authorized</w:t>
      </w:r>
      <w:r w:rsidR="00DE36D4" w:rsidRPr="009A7D8C">
        <w:rPr>
          <w:rFonts w:ascii="Gill Sans MT" w:eastAsia="MS Mincho" w:hAnsi="Gill Sans MT"/>
          <w:iCs/>
          <w:spacing w:val="-2"/>
          <w:lang w:eastAsia="ja-JP"/>
          <w14:textOutline w14:w="6350" w14:cap="rnd" w14:cmpd="sng" w14:algn="ctr">
            <w14:noFill/>
            <w14:prstDash w14:val="solid"/>
            <w14:bevel/>
          </w14:textOutline>
        </w:rPr>
        <w:t xml:space="preserve"> statutory and regulatory waivers and alternative requirements </w:t>
      </w:r>
      <w:r w:rsidR="00FC39A0" w:rsidRPr="009A7D8C">
        <w:rPr>
          <w:rFonts w:ascii="Gill Sans MT" w:eastAsia="MS Mincho" w:hAnsi="Gill Sans MT"/>
          <w:iCs/>
          <w:spacing w:val="-2"/>
          <w:lang w:eastAsia="ja-JP"/>
          <w14:textOutline w14:w="6350" w14:cap="rnd" w14:cmpd="sng" w14:algn="ctr">
            <w14:noFill/>
            <w14:prstDash w14:val="solid"/>
            <w14:bevel/>
          </w14:textOutline>
        </w:rPr>
        <w:t>deemed</w:t>
      </w:r>
      <w:r w:rsidR="00DE36D4" w:rsidRPr="009A7D8C">
        <w:rPr>
          <w:rFonts w:ascii="Gill Sans MT" w:eastAsia="MS Mincho" w:hAnsi="Gill Sans MT"/>
          <w:iCs/>
          <w:spacing w:val="-2"/>
          <w:lang w:eastAsia="ja-JP"/>
          <w14:textOutline w14:w="6350" w14:cap="rnd" w14:cmpd="sng" w14:algn="ctr">
            <w14:noFill/>
            <w14:prstDash w14:val="solid"/>
            <w14:bevel/>
          </w14:textOutline>
        </w:rPr>
        <w:t xml:space="preserve"> necessary to expedite or facilitate the use of RHP funds</w:t>
      </w:r>
      <w:r w:rsidR="002E0BA6"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2E0BA6" w:rsidRPr="009A7D8C">
        <w:rPr>
          <w:rFonts w:ascii="Segoe UI" w:eastAsia="MS Mincho" w:hAnsi="Segoe UI" w:cs="Segoe UI"/>
          <w:iCs/>
          <w:spacing w:val="-2"/>
          <w:lang w:eastAsia="ja-JP"/>
          <w14:textOutline w14:w="6350" w14:cap="rnd" w14:cmpd="sng" w14:algn="ctr">
            <w14:noFill/>
            <w14:prstDash w14:val="solid"/>
            <w14:bevel/>
          </w14:textOutline>
        </w:rPr>
        <w:t>―</w:t>
      </w:r>
      <w:r w:rsidR="002E0BA6"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1B352C" w:rsidRPr="009A7D8C">
        <w:rPr>
          <w:rFonts w:ascii="Gill Sans MT" w:eastAsia="MS Mincho" w:hAnsi="Gill Sans MT"/>
          <w:iCs/>
          <w:spacing w:val="-2"/>
          <w:lang w:eastAsia="ja-JP"/>
          <w14:textOutline w14:w="6350" w14:cap="rnd" w14:cmpd="sng" w14:algn="ctr">
            <w14:noFill/>
            <w14:prstDash w14:val="solid"/>
            <w14:bevel/>
          </w14:textOutline>
        </w:rPr>
        <w:t>except for requirements related to fair housing, nondiscrimination, labor standards, the environment, and requirements that activities benefit persons of low- and moderate-income.</w:t>
      </w:r>
      <w:r w:rsidR="00DE36D4" w:rsidRPr="009A7D8C">
        <w:rPr>
          <w:rFonts w:ascii="Gill Sans MT" w:eastAsia="MS Mincho" w:hAnsi="Gill Sans MT"/>
          <w:iCs/>
          <w:spacing w:val="-2"/>
          <w:lang w:eastAsia="ja-JP"/>
          <w14:textOutline w14:w="6350" w14:cap="rnd" w14:cmpd="sng" w14:algn="ctr">
            <w14:noFill/>
            <w14:prstDash w14:val="solid"/>
            <w14:bevel/>
          </w14:textOutline>
        </w:rPr>
        <w:t xml:space="preserve"> These waivers and alternative requirements are only applicable to the use of RHP funds and do not apply to CDBG funds used in conjunction with RHP funds or other sources of CDBG funds (i.e., from other grants or guaranteed loan funds) that are used for similar activities</w:t>
      </w:r>
      <w:r w:rsidR="00A0608E" w:rsidRPr="009A7D8C">
        <w:rPr>
          <w:rFonts w:ascii="Gill Sans MT" w:eastAsia="MS Mincho" w:hAnsi="Gill Sans MT"/>
          <w:iCs/>
          <w:spacing w:val="-2"/>
          <w:lang w:eastAsia="ja-JP"/>
          <w14:textOutline w14:w="6350" w14:cap="rnd" w14:cmpd="sng" w14:algn="ctr">
            <w14:noFill/>
            <w14:prstDash w14:val="solid"/>
            <w14:bevel/>
          </w14:textOutline>
        </w:rPr>
        <w:t>.</w:t>
      </w:r>
      <w:r w:rsidR="000D4754" w:rsidRPr="009A7D8C">
        <w:rPr>
          <w:rFonts w:ascii="Gill Sans MT" w:eastAsia="MS Mincho" w:hAnsi="Gill Sans MT"/>
          <w:iCs/>
          <w:spacing w:val="-2"/>
          <w:lang w:eastAsia="ja-JP"/>
          <w14:textOutline w14:w="6350" w14:cap="rnd" w14:cmpd="sng" w14:algn="ctr">
            <w14:noFill/>
            <w14:prstDash w14:val="solid"/>
            <w14:bevel/>
          </w14:textOutline>
        </w:rPr>
        <w:t xml:space="preserve">  </w:t>
      </w:r>
    </w:p>
    <w:p w14:paraId="23D91604" w14:textId="77777777" w:rsidR="0071359C" w:rsidRDefault="0071359C" w:rsidP="00D61E27">
      <w:pPr>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6FA6CDEF" w14:textId="21033853" w:rsidR="00A430EC" w:rsidRPr="00A430EC" w:rsidRDefault="00A430EC" w:rsidP="00A430EC">
      <w:pPr>
        <w:spacing w:after="0" w:line="240" w:lineRule="auto"/>
        <w:jc w:val="both"/>
        <w:rPr>
          <w:rFonts w:ascii="Gill Sans MT" w:eastAsia="MS Mincho" w:hAnsi="Gill Sans MT"/>
          <w:b/>
          <w:iCs/>
          <w:u w:val="single"/>
          <w:lang w:eastAsia="ja-JP"/>
          <w14:textOutline w14:w="6350" w14:cap="rnd" w14:cmpd="sng" w14:algn="ctr">
            <w14:noFill/>
            <w14:prstDash w14:val="solid"/>
            <w14:bevel/>
          </w14:textOutline>
        </w:rPr>
      </w:pPr>
      <w:r w:rsidRPr="00A430EC">
        <w:rPr>
          <w:rFonts w:ascii="Gill Sans MT" w:eastAsia="MS Mincho" w:hAnsi="Gill Sans MT"/>
          <w:iCs/>
          <w:lang w:eastAsia="ja-JP"/>
          <w14:textOutline w14:w="6350" w14:cap="rnd" w14:cmpd="sng" w14:algn="ctr">
            <w14:noFill/>
            <w14:prstDash w14:val="solid"/>
            <w14:bevel/>
          </w14:textOutline>
        </w:rPr>
        <w:t xml:space="preserve">The </w:t>
      </w:r>
      <w:r w:rsidR="009B5CD7" w:rsidRPr="009B5CD7">
        <w:rPr>
          <w:rFonts w:ascii="Gill Sans MT" w:eastAsia="MS Mincho" w:hAnsi="Gill Sans MT"/>
          <w:bCs/>
          <w:iCs/>
          <w:lang w:eastAsia="ja-JP"/>
          <w14:textOutline w14:w="6350" w14:cap="rnd" w14:cmpd="sng" w14:algn="ctr">
            <w14:noFill/>
            <w14:prstDash w14:val="solid"/>
            <w14:bevel/>
          </w14:textOutline>
        </w:rPr>
        <w:t>County-Level or County’s municipality designee</w:t>
      </w:r>
      <w:r w:rsidRPr="00A430EC">
        <w:rPr>
          <w:rFonts w:ascii="Gill Sans MT" w:eastAsia="MS Mincho" w:hAnsi="Gill Sans MT"/>
          <w:iCs/>
          <w:lang w:eastAsia="ja-JP"/>
          <w14:textOutline w14:w="6350" w14:cap="rnd" w14:cmpd="sng" w14:algn="ctr">
            <w14:noFill/>
            <w14:prstDash w14:val="solid"/>
            <w14:bevel/>
          </w14:textOutline>
        </w:rPr>
        <w:t xml:space="preserve"> is responsible for conformity with all Federal and State regulations governing the </w:t>
      </w:r>
      <w:r w:rsidR="008E021D">
        <w:rPr>
          <w:rFonts w:ascii="Gill Sans MT" w:eastAsia="MS Mincho" w:hAnsi="Gill Sans MT"/>
          <w:iCs/>
          <w:lang w:eastAsia="ja-JP"/>
          <w14:textOutline w14:w="6350" w14:cap="rnd" w14:cmpd="sng" w14:algn="ctr">
            <w14:noFill/>
            <w14:prstDash w14:val="solid"/>
            <w14:bevel/>
          </w14:textOutline>
        </w:rPr>
        <w:t>RHP</w:t>
      </w:r>
      <w:r w:rsidRPr="00A430EC">
        <w:rPr>
          <w:rFonts w:ascii="Gill Sans MT" w:eastAsia="MS Mincho" w:hAnsi="Gill Sans MT"/>
          <w:iCs/>
          <w:lang w:eastAsia="ja-JP"/>
          <w14:textOutline w14:w="6350" w14:cap="rnd" w14:cmpd="sng" w14:algn="ctr">
            <w14:noFill/>
            <w14:prstDash w14:val="solid"/>
            <w14:bevel/>
          </w14:textOutline>
        </w:rPr>
        <w:t xml:space="preserve"> </w:t>
      </w:r>
      <w:r w:rsidR="008E021D">
        <w:rPr>
          <w:rFonts w:ascii="Gill Sans MT" w:eastAsia="MS Mincho" w:hAnsi="Gill Sans MT"/>
          <w:iCs/>
          <w:lang w:eastAsia="ja-JP"/>
          <w14:textOutline w14:w="6350" w14:cap="rnd" w14:cmpd="sng" w14:algn="ctr">
            <w14:noFill/>
            <w14:prstDash w14:val="solid"/>
            <w14:bevel/>
          </w14:textOutline>
        </w:rPr>
        <w:t>P</w:t>
      </w:r>
      <w:r w:rsidRPr="00A430EC">
        <w:rPr>
          <w:rFonts w:ascii="Gill Sans MT" w:eastAsia="MS Mincho" w:hAnsi="Gill Sans MT"/>
          <w:iCs/>
          <w:lang w:eastAsia="ja-JP"/>
          <w14:textOutline w14:w="6350" w14:cap="rnd" w14:cmpd="sng" w14:algn="ctr">
            <w14:noFill/>
            <w14:prstDash w14:val="solid"/>
            <w14:bevel/>
          </w14:textOutline>
        </w:rPr>
        <w:t xml:space="preserve">rogram.  </w:t>
      </w:r>
      <w:r w:rsidR="00A3797D">
        <w:rPr>
          <w:rFonts w:ascii="Gill Sans MT" w:eastAsia="MS Mincho" w:hAnsi="Gill Sans MT"/>
          <w:b/>
          <w:i/>
          <w:iCs/>
          <w:lang w:eastAsia="ja-JP"/>
          <w14:textOutline w14:w="6350" w14:cap="rnd" w14:cmpd="sng" w14:algn="ctr">
            <w14:noFill/>
            <w14:prstDash w14:val="solid"/>
            <w14:bevel/>
          </w14:textOutline>
        </w:rPr>
        <w:t>RHP</w:t>
      </w:r>
      <w:r w:rsidRPr="00A430EC">
        <w:rPr>
          <w:rFonts w:ascii="Gill Sans MT" w:eastAsia="MS Mincho" w:hAnsi="Gill Sans MT"/>
          <w:b/>
          <w:i/>
          <w:iCs/>
          <w:lang w:eastAsia="ja-JP"/>
          <w14:textOutline w14:w="6350" w14:cap="rnd" w14:cmpd="sng" w14:algn="ctr">
            <w14:noFill/>
            <w14:prstDash w14:val="solid"/>
            <w14:bevel/>
          </w14:textOutline>
        </w:rPr>
        <w:t xml:space="preserve"> Program</w:t>
      </w:r>
      <w:r w:rsidRPr="00A430EC">
        <w:rPr>
          <w:rFonts w:ascii="Gill Sans MT" w:eastAsia="MS Mincho" w:hAnsi="Gill Sans MT"/>
          <w:iCs/>
          <w:lang w:eastAsia="ja-JP"/>
          <w14:textOutline w14:w="6350" w14:cap="rnd" w14:cmpd="sng" w14:algn="ctr">
            <w14:noFill/>
            <w14:prstDash w14:val="solid"/>
            <w14:bevel/>
          </w14:textOutline>
        </w:rPr>
        <w:t xml:space="preserve"> applicants must comply with federal regulations and certify that, if funded, they will comply with all applicable laws and requirements in the </w:t>
      </w:r>
      <w:r w:rsidR="00A3797D">
        <w:rPr>
          <w:rFonts w:ascii="Gill Sans MT" w:eastAsia="MS Mincho" w:hAnsi="Gill Sans MT"/>
          <w:b/>
          <w:i/>
          <w:iCs/>
          <w:lang w:eastAsia="ja-JP"/>
          <w14:textOutline w14:w="6350" w14:cap="rnd" w14:cmpd="sng" w14:algn="ctr">
            <w14:noFill/>
            <w14:prstDash w14:val="solid"/>
            <w14:bevel/>
          </w14:textOutline>
        </w:rPr>
        <w:t>RHP</w:t>
      </w:r>
      <w:r w:rsidRPr="00A430EC">
        <w:rPr>
          <w:rFonts w:ascii="Gill Sans MT" w:eastAsia="MS Mincho" w:hAnsi="Gill Sans MT"/>
          <w:iCs/>
          <w:lang w:eastAsia="ja-JP"/>
          <w14:textOutline w14:w="6350" w14:cap="rnd" w14:cmpd="sng" w14:algn="ctr">
            <w14:noFill/>
            <w14:prstDash w14:val="solid"/>
            <w14:bevel/>
          </w14:textOutline>
        </w:rPr>
        <w:t xml:space="preserve"> </w:t>
      </w:r>
      <w:r w:rsidRPr="00A430EC">
        <w:rPr>
          <w:rFonts w:ascii="Gill Sans MT" w:eastAsia="MS Mincho" w:hAnsi="Gill Sans MT"/>
          <w:b/>
          <w:i/>
          <w:iCs/>
          <w:lang w:eastAsia="ja-JP"/>
          <w14:textOutline w14:w="6350" w14:cap="rnd" w14:cmpd="sng" w14:algn="ctr">
            <w14:noFill/>
            <w14:prstDash w14:val="solid"/>
            <w14:bevel/>
          </w14:textOutline>
        </w:rPr>
        <w:t>Program</w:t>
      </w:r>
      <w:r w:rsidRPr="00A430EC">
        <w:rPr>
          <w:rFonts w:ascii="Gill Sans MT" w:eastAsia="MS Mincho" w:hAnsi="Gill Sans MT"/>
          <w:iCs/>
          <w:lang w:eastAsia="ja-JP"/>
          <w14:textOutline w14:w="6350" w14:cap="rnd" w14:cmpd="sng" w14:algn="ctr">
            <w14:noFill/>
            <w14:prstDash w14:val="solid"/>
            <w14:bevel/>
          </w14:textOutline>
        </w:rPr>
        <w:t xml:space="preserve"> grant.  </w:t>
      </w:r>
      <w:r w:rsidRPr="00D90CD3">
        <w:rPr>
          <w:rFonts w:ascii="Gill Sans MT" w:eastAsia="MS Mincho" w:hAnsi="Gill Sans MT"/>
          <w:iCs/>
          <w:lang w:eastAsia="ja-JP"/>
          <w14:textOutline w14:w="6350" w14:cap="rnd" w14:cmpd="sng" w14:algn="ctr">
            <w14:noFill/>
            <w14:prstDash w14:val="solid"/>
            <w14:bevel/>
          </w14:textOutline>
        </w:rPr>
        <w:t xml:space="preserve">Please refer to the Federal Certifications and State </w:t>
      </w:r>
      <w:r w:rsidR="005419AF" w:rsidRPr="00D90CD3">
        <w:rPr>
          <w:rFonts w:ascii="Gill Sans MT" w:eastAsia="MS Mincho" w:hAnsi="Gill Sans MT"/>
          <w:iCs/>
          <w:lang w:eastAsia="ja-JP"/>
          <w14:textOutline w14:w="6350" w14:cap="rnd" w14:cmpd="sng" w14:algn="ctr">
            <w14:noFill/>
            <w14:prstDash w14:val="solid"/>
            <w14:bevel/>
          </w14:textOutline>
        </w:rPr>
        <w:t>RHP</w:t>
      </w:r>
      <w:r w:rsidRPr="00D90CD3">
        <w:rPr>
          <w:rFonts w:ascii="Gill Sans MT" w:eastAsia="MS Mincho" w:hAnsi="Gill Sans MT"/>
          <w:iCs/>
          <w:lang w:eastAsia="ja-JP"/>
          <w14:textOutline w14:w="6350" w14:cap="rnd" w14:cmpd="sng" w14:algn="ctr">
            <w14:noFill/>
            <w14:prstDash w14:val="solid"/>
            <w14:bevel/>
          </w14:textOutline>
        </w:rPr>
        <w:t xml:space="preserve"> Regulations in the application for specific details.</w:t>
      </w:r>
      <w:r w:rsidRPr="00A430EC">
        <w:rPr>
          <w:rFonts w:ascii="Gill Sans MT" w:eastAsia="MS Mincho" w:hAnsi="Gill Sans MT"/>
          <w:iCs/>
          <w:lang w:eastAsia="ja-JP"/>
          <w14:textOutline w14:w="6350" w14:cap="rnd" w14:cmpd="sng" w14:algn="ctr">
            <w14:noFill/>
            <w14:prstDash w14:val="solid"/>
            <w14:bevel/>
          </w14:textOutline>
        </w:rPr>
        <w:t xml:space="preserve">  If you have questions about the documentation needed, please contact the </w:t>
      </w:r>
      <w:r w:rsidR="004604B1">
        <w:rPr>
          <w:rFonts w:ascii="Gill Sans MT" w:eastAsia="MS Mincho" w:hAnsi="Gill Sans MT"/>
          <w:iCs/>
          <w:lang w:eastAsia="ja-JP"/>
          <w14:textOutline w14:w="6350" w14:cap="rnd" w14:cmpd="sng" w14:algn="ctr">
            <w14:noFill/>
            <w14:prstDash w14:val="solid"/>
            <w14:bevel/>
          </w14:textOutline>
        </w:rPr>
        <w:t>RHP</w:t>
      </w:r>
      <w:r w:rsidRPr="00A430EC">
        <w:rPr>
          <w:rFonts w:ascii="Gill Sans MT" w:eastAsia="MS Mincho" w:hAnsi="Gill Sans MT"/>
          <w:iCs/>
          <w:lang w:eastAsia="ja-JP"/>
          <w14:textOutline w14:w="6350" w14:cap="rnd" w14:cmpd="sng" w14:algn="ctr">
            <w14:noFill/>
            <w14:prstDash w14:val="solid"/>
            <w14:bevel/>
          </w14:textOutline>
        </w:rPr>
        <w:t xml:space="preserve"> Program Grants Management Representative (GMR) for assistance.  </w:t>
      </w:r>
    </w:p>
    <w:p w14:paraId="6D373FD5" w14:textId="77777777" w:rsidR="00A430EC" w:rsidRPr="00A430EC" w:rsidRDefault="00A430EC" w:rsidP="00A430EC">
      <w:pPr>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7B98D1E0" w14:textId="4D0286B4" w:rsidR="00A430EC" w:rsidRPr="009A7D8C" w:rsidRDefault="00D051BD" w:rsidP="00A430EC">
      <w:pPr>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9A7D8C">
        <w:rPr>
          <w:rFonts w:ascii="Gill Sans MT" w:eastAsia="MS Mincho" w:hAnsi="Gill Sans MT"/>
          <w:iCs/>
          <w:spacing w:val="-2"/>
          <w:lang w:eastAsia="ja-JP"/>
          <w14:textOutline w14:w="6350" w14:cap="rnd" w14:cmpd="sng" w14:algn="ctr">
            <w14:noFill/>
            <w14:prstDash w14:val="solid"/>
            <w14:bevel/>
          </w14:textOutline>
        </w:rPr>
        <w:t>Section 8071 of the SUPPORT Act  require</w:t>
      </w:r>
      <w:r w:rsidR="00FB3137" w:rsidRPr="009A7D8C">
        <w:rPr>
          <w:rFonts w:ascii="Gill Sans MT" w:eastAsia="MS Mincho" w:hAnsi="Gill Sans MT"/>
          <w:iCs/>
          <w:spacing w:val="-2"/>
          <w:lang w:eastAsia="ja-JP"/>
          <w14:textOutline w14:w="6350" w14:cap="rnd" w14:cmpd="sng" w14:algn="ctr">
            <w14:noFill/>
            <w14:prstDash w14:val="solid"/>
            <w14:bevel/>
          </w14:textOutline>
        </w:rPr>
        <w:t>s</w:t>
      </w:r>
      <w:r w:rsidRPr="009A7D8C">
        <w:rPr>
          <w:rFonts w:ascii="Gill Sans MT" w:eastAsia="MS Mincho" w:hAnsi="Gill Sans MT"/>
          <w:iCs/>
          <w:spacing w:val="-2"/>
          <w:lang w:eastAsia="ja-JP"/>
          <w14:textOutline w14:w="6350" w14:cap="rnd" w14:cmpd="sng" w14:algn="ctr">
            <w14:noFill/>
            <w14:prstDash w14:val="solid"/>
            <w14:bevel/>
          </w14:textOutline>
        </w:rPr>
        <w:t xml:space="preserve"> funds appropriated or made available for the RHP Program be treated as CDBG funds under </w:t>
      </w:r>
      <w:r w:rsidR="00FB3137" w:rsidRPr="009A7D8C">
        <w:rPr>
          <w:rFonts w:ascii="Gill Sans MT" w:eastAsia="MS Mincho" w:hAnsi="Gill Sans MT"/>
          <w:iCs/>
          <w:spacing w:val="-2"/>
          <w:lang w:eastAsia="ja-JP"/>
          <w14:textOutline w14:w="6350" w14:cap="rnd" w14:cmpd="sng" w14:algn="ctr">
            <w14:noFill/>
            <w14:prstDash w14:val="solid"/>
            <w14:bevel/>
          </w14:textOutline>
        </w:rPr>
        <w:t>T</w:t>
      </w:r>
      <w:r w:rsidRPr="009A7D8C">
        <w:rPr>
          <w:rFonts w:ascii="Gill Sans MT" w:eastAsia="MS Mincho" w:hAnsi="Gill Sans MT"/>
          <w:iCs/>
          <w:spacing w:val="-2"/>
          <w:lang w:eastAsia="ja-JP"/>
          <w14:textOutline w14:w="6350" w14:cap="rnd" w14:cmpd="sng" w14:algn="ctr">
            <w14:noFill/>
            <w14:prstDash w14:val="solid"/>
            <w14:bevel/>
          </w14:textOutline>
        </w:rPr>
        <w:t xml:space="preserve">itle I of the Housing and Community Development Act of 1974, </w:t>
      </w:r>
      <w:r w:rsidR="00CE77B8" w:rsidRPr="009A7D8C">
        <w:rPr>
          <w:rFonts w:ascii="Gill Sans MT" w:eastAsia="MS Mincho" w:hAnsi="Gill Sans MT"/>
          <w:iCs/>
          <w:spacing w:val="-2"/>
          <w:lang w:eastAsia="ja-JP"/>
          <w14:textOutline w14:w="6350" w14:cap="rnd" w14:cmpd="sng" w14:algn="ctr">
            <w14:noFill/>
            <w14:prstDash w14:val="solid"/>
            <w14:bevel/>
          </w14:textOutline>
        </w:rPr>
        <w:t xml:space="preserve">as amended, </w:t>
      </w:r>
      <w:r w:rsidRPr="009A7D8C">
        <w:rPr>
          <w:rFonts w:ascii="Gill Sans MT" w:eastAsia="MS Mincho" w:hAnsi="Gill Sans MT"/>
          <w:iCs/>
          <w:spacing w:val="-2"/>
          <w:lang w:eastAsia="ja-JP"/>
          <w14:textOutline w14:w="6350" w14:cap="rnd" w14:cmpd="sng" w14:algn="ctr">
            <w14:noFill/>
            <w14:prstDash w14:val="solid"/>
            <w14:bevel/>
          </w14:textOutline>
        </w:rPr>
        <w:t>unless otherwise provided in Section 8071 or modified by waivers and alternative requirements</w:t>
      </w:r>
      <w:r w:rsidR="009C3172" w:rsidRPr="009A7D8C">
        <w:rPr>
          <w:rFonts w:ascii="Gill Sans MT" w:eastAsia="MS Mincho" w:hAnsi="Gill Sans MT"/>
          <w:iCs/>
          <w:spacing w:val="-2"/>
          <w:lang w:eastAsia="ja-JP"/>
          <w14:textOutline w14:w="6350" w14:cap="rnd" w14:cmpd="sng" w14:algn="ctr">
            <w14:noFill/>
            <w14:prstDash w14:val="solid"/>
            <w14:bevel/>
          </w14:textOutline>
        </w:rPr>
        <w:t xml:space="preserve"> in </w:t>
      </w:r>
      <w:r w:rsidR="009C3172" w:rsidRPr="009A7D8C">
        <w:rPr>
          <w:rFonts w:ascii="Gill Sans MT" w:eastAsia="MS Mincho" w:hAnsi="Gill Sans MT"/>
          <w:bCs/>
          <w:iCs/>
          <w:spacing w:val="-2"/>
          <w:lang w:eastAsia="ja-JP"/>
          <w14:textOutline w14:w="6350" w14:cap="rnd" w14:cmpd="sng" w14:algn="ctr">
            <w14:noFill/>
            <w14:prstDash w14:val="solid"/>
            <w14:bevel/>
          </w14:textOutline>
        </w:rPr>
        <w:t>FR-6225-N-01</w:t>
      </w:r>
      <w:r w:rsidR="00C774D0" w:rsidRPr="009A7D8C">
        <w:rPr>
          <w:rFonts w:ascii="Gill Sans MT" w:eastAsia="MS Mincho" w:hAnsi="Gill Sans MT"/>
          <w:bCs/>
          <w:iCs/>
          <w:spacing w:val="-2"/>
          <w:lang w:eastAsia="ja-JP"/>
          <w14:textOutline w14:w="6350" w14:cap="rnd" w14:cmpd="sng" w14:algn="ctr">
            <w14:noFill/>
            <w14:prstDash w14:val="solid"/>
            <w14:bevel/>
          </w14:textOutline>
        </w:rPr>
        <w:t>.</w:t>
      </w:r>
      <w:r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A41F9D" w:rsidRPr="009A7D8C">
        <w:rPr>
          <w:rFonts w:ascii="Gill Sans MT" w:eastAsia="MS Mincho" w:hAnsi="Gill Sans MT"/>
          <w:iCs/>
          <w:spacing w:val="-2"/>
          <w:lang w:eastAsia="ja-JP"/>
          <w14:textOutline w14:w="6350" w14:cap="rnd" w14:cmpd="sng" w14:algn="ctr">
            <w14:noFill/>
            <w14:prstDash w14:val="solid"/>
            <w14:bevel/>
          </w14:textOutline>
        </w:rPr>
        <w:t>Therefore,</w:t>
      </w:r>
      <w:r w:rsidR="006F3FF0" w:rsidRPr="009A7D8C">
        <w:rPr>
          <w:rFonts w:ascii="Gill Sans MT" w:eastAsia="MS Mincho" w:hAnsi="Gill Sans MT"/>
          <w:iCs/>
          <w:spacing w:val="-2"/>
          <w:lang w:eastAsia="ja-JP"/>
          <w14:textOutline w14:w="6350" w14:cap="rnd" w14:cmpd="sng" w14:algn="ctr">
            <w14:noFill/>
            <w14:prstDash w14:val="solid"/>
            <w14:bevel/>
          </w14:textOutline>
        </w:rPr>
        <w:t xml:space="preserve"> similar to the CDBG Program the RHP has certain federal and state requirements that must be met</w:t>
      </w:r>
      <w:r w:rsidR="00290D4A" w:rsidRPr="009A7D8C">
        <w:rPr>
          <w:rFonts w:ascii="Gill Sans MT" w:eastAsia="MS Mincho" w:hAnsi="Gill Sans MT"/>
          <w:iCs/>
          <w:spacing w:val="-2"/>
          <w:lang w:eastAsia="ja-JP"/>
          <w14:textOutline w14:w="6350" w14:cap="rnd" w14:cmpd="sng" w14:algn="ctr">
            <w14:noFill/>
            <w14:prstDash w14:val="solid"/>
            <w14:bevel/>
          </w14:textOutline>
        </w:rPr>
        <w:t xml:space="preserve"> related to</w:t>
      </w:r>
      <w:r w:rsidR="00A430EC" w:rsidRPr="009A7D8C">
        <w:rPr>
          <w:rFonts w:ascii="Gill Sans MT" w:eastAsia="MS Mincho" w:hAnsi="Gill Sans MT"/>
          <w:iCs/>
          <w:spacing w:val="-2"/>
          <w:lang w:eastAsia="ja-JP"/>
          <w14:textOutline w14:w="6350" w14:cap="rnd" w14:cmpd="sng" w14:algn="ctr">
            <w14:noFill/>
            <w14:prstDash w14:val="solid"/>
            <w14:bevel/>
          </w14:textOutline>
        </w:rPr>
        <w:t xml:space="preserve"> the Housing and Community Development Act of 1974, as amended</w:t>
      </w:r>
      <w:r w:rsidR="005A12DC"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5A12DC" w:rsidRPr="009A7D8C">
        <w:rPr>
          <w:rFonts w:ascii="Gill Sans MT" w:eastAsia="MS Mincho" w:hAnsi="Gill Sans MT"/>
          <w:bCs/>
          <w:iCs/>
          <w:spacing w:val="-2"/>
          <w:lang w:eastAsia="ja-JP"/>
          <w14:textOutline w14:w="6350" w14:cap="rnd" w14:cmpd="sng" w14:algn="ctr">
            <w14:noFill/>
            <w14:prstDash w14:val="solid"/>
            <w14:bevel/>
          </w14:textOutline>
        </w:rPr>
        <w:t>County-Level or County’s municipality designee</w:t>
      </w:r>
      <w:r w:rsidR="00A430EC" w:rsidRPr="009A7D8C">
        <w:rPr>
          <w:rFonts w:ascii="Gill Sans MT" w:eastAsia="MS Mincho" w:hAnsi="Gill Sans MT"/>
          <w:iCs/>
          <w:spacing w:val="-2"/>
          <w:lang w:eastAsia="ja-JP"/>
          <w14:textOutline w14:w="6350" w14:cap="rnd" w14:cmpd="sng" w14:algn="ctr">
            <w14:noFill/>
            <w14:prstDash w14:val="solid"/>
            <w14:bevel/>
          </w14:textOutline>
        </w:rPr>
        <w:t xml:space="preserve"> project administrators should be familiar with the Act, along with rules published in the Federal Register of November 9, 1992, under 24 CFR Part 570</w:t>
      </w:r>
      <w:r w:rsidR="005B6BC8"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04205A" w:rsidRPr="009A7D8C">
        <w:rPr>
          <w:rFonts w:ascii="Gill Sans MT" w:eastAsia="MS Mincho" w:hAnsi="Gill Sans MT"/>
          <w:iCs/>
          <w:spacing w:val="-2"/>
          <w:lang w:eastAsia="ja-JP"/>
          <w14:textOutline w14:w="6350" w14:cap="rnd" w14:cmpd="sng" w14:algn="ctr">
            <w14:noFill/>
            <w14:prstDash w14:val="solid"/>
            <w14:bevel/>
          </w14:textOutline>
        </w:rPr>
        <w:t xml:space="preserve">Requirements applicable to </w:t>
      </w:r>
      <w:r w:rsidR="00B53570" w:rsidRPr="009A7D8C">
        <w:rPr>
          <w:rFonts w:ascii="Gill Sans MT" w:eastAsia="MS Mincho" w:hAnsi="Gill Sans MT"/>
          <w:iCs/>
          <w:spacing w:val="-2"/>
          <w:lang w:eastAsia="ja-JP"/>
          <w14:textOutline w14:w="6350" w14:cap="rnd" w14:cmpd="sng" w14:algn="ctr">
            <w14:noFill/>
            <w14:prstDash w14:val="solid"/>
            <w14:bevel/>
          </w14:textOutline>
        </w:rPr>
        <w:t>Section 8071 of the SUPPORT Act</w:t>
      </w:r>
      <w:r w:rsidR="0004205A"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B53570"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04205A" w:rsidRPr="009A7D8C">
        <w:rPr>
          <w:rFonts w:ascii="Gill Sans MT" w:eastAsia="MS Mincho" w:hAnsi="Gill Sans MT"/>
          <w:bCs/>
          <w:iCs/>
          <w:spacing w:val="-2"/>
          <w:lang w:eastAsia="ja-JP"/>
          <w14:textOutline w14:w="6350" w14:cap="rnd" w14:cmpd="sng" w14:algn="ctr">
            <w14:noFill/>
            <w14:prstDash w14:val="solid"/>
            <w14:bevel/>
          </w14:textOutline>
        </w:rPr>
        <w:t xml:space="preserve">FR-6225-N-01, and </w:t>
      </w:r>
      <w:r w:rsidR="00A430EC" w:rsidRPr="009A7D8C">
        <w:rPr>
          <w:rFonts w:ascii="Gill Sans MT" w:eastAsia="MS Mincho" w:hAnsi="Gill Sans MT"/>
          <w:iCs/>
          <w:spacing w:val="-2"/>
          <w:lang w:eastAsia="ja-JP"/>
          <w14:textOutline w14:w="6350" w14:cap="rnd" w14:cmpd="sng" w14:algn="ctr">
            <w14:noFill/>
            <w14:prstDash w14:val="solid"/>
            <w14:bevel/>
          </w14:textOutline>
        </w:rPr>
        <w:t>NC Administrative Code of 4 NCAC Subchapter 19L (NC Community Development Block Grant Program) must also be met.</w:t>
      </w:r>
    </w:p>
    <w:p w14:paraId="30B87630" w14:textId="77777777" w:rsidR="00A430EC" w:rsidRPr="00A430EC" w:rsidRDefault="00A430EC" w:rsidP="00A430EC">
      <w:pPr>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2F9AD400" w14:textId="60758B6E" w:rsidR="00A430EC" w:rsidRPr="00A430EC" w:rsidRDefault="00A430EC" w:rsidP="00A430EC">
      <w:pPr>
        <w:spacing w:after="0" w:line="240" w:lineRule="auto"/>
        <w:jc w:val="both"/>
        <w:rPr>
          <w:rFonts w:ascii="Gill Sans MT" w:eastAsia="MS Mincho" w:hAnsi="Gill Sans MT"/>
          <w:b/>
          <w:bCs/>
          <w:i/>
          <w:iCs/>
          <w:lang w:eastAsia="ja-JP"/>
          <w14:textOutline w14:w="6350" w14:cap="rnd" w14:cmpd="sng" w14:algn="ctr">
            <w14:noFill/>
            <w14:prstDash w14:val="solid"/>
            <w14:bevel/>
          </w14:textOutline>
        </w:rPr>
      </w:pPr>
      <w:r w:rsidRPr="00A430EC">
        <w:rPr>
          <w:rFonts w:ascii="Gill Sans MT" w:eastAsia="MS Mincho" w:hAnsi="Gill Sans MT"/>
          <w:iCs/>
          <w:lang w:eastAsia="ja-JP"/>
          <w14:textOutline w14:w="6350" w14:cap="rnd" w14:cmpd="sng" w14:algn="ctr">
            <w14:noFill/>
            <w14:prstDash w14:val="solid"/>
            <w14:bevel/>
          </w14:textOutline>
        </w:rPr>
        <w:lastRenderedPageBreak/>
        <w:t xml:space="preserve">It is important that applicants understand the commitment they will be undertaking with a </w:t>
      </w:r>
      <w:r w:rsidR="00FD0361">
        <w:rPr>
          <w:rFonts w:ascii="Gill Sans MT" w:eastAsia="MS Mincho" w:hAnsi="Gill Sans MT"/>
          <w:iCs/>
          <w:lang w:eastAsia="ja-JP"/>
          <w14:textOutline w14:w="6350" w14:cap="rnd" w14:cmpd="sng" w14:algn="ctr">
            <w14:noFill/>
            <w14:prstDash w14:val="solid"/>
            <w14:bevel/>
          </w14:textOutline>
        </w:rPr>
        <w:t>RHP</w:t>
      </w:r>
      <w:r w:rsidRPr="00A430EC">
        <w:rPr>
          <w:rFonts w:ascii="Gill Sans MT" w:eastAsia="MS Mincho" w:hAnsi="Gill Sans MT"/>
          <w:iCs/>
          <w:lang w:eastAsia="ja-JP"/>
          <w14:textOutline w14:w="6350" w14:cap="rnd" w14:cmpd="sng" w14:algn="ctr">
            <w14:noFill/>
            <w14:prstDash w14:val="solid"/>
            <w14:bevel/>
          </w14:textOutline>
        </w:rPr>
        <w:t xml:space="preserve"> grant.   This description of </w:t>
      </w:r>
      <w:r w:rsidR="00E25140" w:rsidRPr="00A430EC">
        <w:rPr>
          <w:rFonts w:ascii="Gill Sans MT" w:eastAsia="MS Mincho" w:hAnsi="Gill Sans MT"/>
          <w:iCs/>
          <w:lang w:eastAsia="ja-JP"/>
          <w14:textOutline w14:w="6350" w14:cap="rnd" w14:cmpd="sng" w14:algn="ctr">
            <w14:noFill/>
            <w14:prstDash w14:val="solid"/>
            <w14:bevel/>
          </w14:textOutline>
        </w:rPr>
        <w:t>the requirements</w:t>
      </w:r>
      <w:r w:rsidRPr="00A430EC">
        <w:rPr>
          <w:rFonts w:ascii="Gill Sans MT" w:eastAsia="MS Mincho" w:hAnsi="Gill Sans MT"/>
          <w:iCs/>
          <w:lang w:eastAsia="ja-JP"/>
          <w14:textOutline w14:w="6350" w14:cap="rnd" w14:cmpd="sng" w14:algn="ctr">
            <w14:noFill/>
            <w14:prstDash w14:val="solid"/>
            <w14:bevel/>
          </w14:textOutline>
        </w:rPr>
        <w:t xml:space="preserve"> and responsibilities of grantees should be read carefully. Please contact REDD Staff with any questions regarding federal program regulations. The following list is intended to provide </w:t>
      </w:r>
      <w:r w:rsidR="002040A4">
        <w:rPr>
          <w:rFonts w:ascii="Gill Sans MT" w:eastAsia="MS Mincho" w:hAnsi="Gill Sans MT"/>
          <w:iCs/>
          <w:lang w:eastAsia="ja-JP"/>
          <w14:textOutline w14:w="6350" w14:cap="rnd" w14:cmpd="sng" w14:algn="ctr">
            <w14:noFill/>
            <w14:prstDash w14:val="solid"/>
            <w14:bevel/>
          </w14:textOutline>
        </w:rPr>
        <w:t>applicants and RHP Program</w:t>
      </w:r>
      <w:r w:rsidRPr="00A430EC">
        <w:rPr>
          <w:rFonts w:ascii="Gill Sans MT" w:eastAsia="MS Mincho" w:hAnsi="Gill Sans MT"/>
          <w:iCs/>
          <w:lang w:eastAsia="ja-JP"/>
          <w14:textOutline w14:w="6350" w14:cap="rnd" w14:cmpd="sng" w14:algn="ctr">
            <w14:noFill/>
            <w14:prstDash w14:val="solid"/>
            <w14:bevel/>
          </w14:textOutline>
        </w:rPr>
        <w:t xml:space="preserve"> participants with a brief list of basic federal and state administrative requirements for compliance areas that must be addressed. </w:t>
      </w:r>
      <w:r w:rsidRPr="00AD05B1">
        <w:rPr>
          <w:rFonts w:ascii="Gill Sans MT" w:eastAsia="MS Mincho" w:hAnsi="Gill Sans MT"/>
          <w:i/>
          <w:iCs/>
          <w:lang w:eastAsia="ja-JP"/>
          <w14:textOutline w14:w="6350" w14:cap="rnd" w14:cmpd="sng" w14:algn="ctr">
            <w14:solidFill>
              <w14:srgbClr w14:val="000000"/>
            </w14:solidFill>
            <w14:prstDash w14:val="solid"/>
            <w14:bevel/>
          </w14:textOutline>
        </w:rPr>
        <w:t>Please note that all compliance plans are local, not State, plans.  For this reason, all required plans must be on local government stationary or format, rather than a state agency to be approved by REDD.</w:t>
      </w:r>
      <w:r w:rsidRPr="00A430EC">
        <w:rPr>
          <w:rFonts w:ascii="Gill Sans MT" w:eastAsia="MS Mincho" w:hAnsi="Gill Sans MT"/>
          <w:b/>
          <w:bCs/>
          <w:i/>
          <w:iCs/>
          <w:lang w:eastAsia="ja-JP"/>
          <w14:textOutline w14:w="6350" w14:cap="rnd" w14:cmpd="sng" w14:algn="ctr">
            <w14:noFill/>
            <w14:prstDash w14:val="solid"/>
            <w14:bevel/>
          </w14:textOutline>
        </w:rPr>
        <w:t xml:space="preserve">  </w:t>
      </w:r>
    </w:p>
    <w:p w14:paraId="419DA8DA" w14:textId="77777777" w:rsidR="0071359C" w:rsidRDefault="0071359C" w:rsidP="00D61E27">
      <w:pPr>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32BD0130" w14:textId="66238987" w:rsidR="002040A4" w:rsidRPr="00A15AB6" w:rsidRDefault="00D358F6"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A15AB6">
        <w:rPr>
          <w:rFonts w:ascii="Gill Sans MT" w:eastAsia="MS Mincho" w:hAnsi="Gill Sans MT"/>
          <w:iCs/>
          <w:lang w:eastAsia="ja-JP"/>
          <w14:textOutline w14:w="6350" w14:cap="rnd" w14:cmpd="sng" w14:algn="ctr">
            <w14:solidFill>
              <w14:srgbClr w14:val="000000"/>
            </w14:solidFill>
            <w14:prstDash w14:val="solid"/>
            <w14:bevel/>
          </w14:textOutline>
        </w:rPr>
        <w:t>Conflict of Interest</w:t>
      </w:r>
    </w:p>
    <w:p w14:paraId="26CB48DF" w14:textId="68A02A29" w:rsidR="00A15AB6" w:rsidRDefault="00A15AB6" w:rsidP="0025128A">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A15AB6">
        <w:rPr>
          <w:rFonts w:ascii="Gill Sans MT" w:eastAsia="MS Mincho" w:hAnsi="Gill Sans MT"/>
          <w:iCs/>
          <w:lang w:eastAsia="ja-JP"/>
          <w14:textOutline w14:w="6350" w14:cap="rnd" w14:cmpd="sng" w14:algn="ctr">
            <w14:noFill/>
            <w14:prstDash w14:val="solid"/>
            <w14:bevel/>
          </w14:textOutline>
        </w:rPr>
        <w:t>Per 24 CFR Part 570.489 (h), the following people or their immediate family members shall not have any direct or indirect financial interest in any contract, subcontract or the proceeds thereof for work to be performed in connection with the grant during their tenure or for one year thereafter: 1) employees or agents of the recipient who exercise any function or responsibility for the</w:t>
      </w:r>
      <w:r w:rsidR="00C63145">
        <w:rPr>
          <w:rFonts w:ascii="Gill Sans MT" w:eastAsia="MS Mincho" w:hAnsi="Gill Sans MT"/>
          <w:iCs/>
          <w:lang w:eastAsia="ja-JP"/>
          <w14:textOutline w14:w="6350" w14:cap="rnd" w14:cmpd="sng" w14:algn="ctr">
            <w14:noFill/>
            <w14:prstDash w14:val="solid"/>
            <w14:bevel/>
          </w14:textOutline>
        </w:rPr>
        <w:t xml:space="preserve"> </w:t>
      </w:r>
      <w:r w:rsidR="00EE33EF">
        <w:rPr>
          <w:rFonts w:ascii="Gill Sans MT" w:eastAsia="MS Mincho" w:hAnsi="Gill Sans MT"/>
          <w:iCs/>
          <w:lang w:eastAsia="ja-JP"/>
          <w14:textOutline w14:w="6350" w14:cap="rnd" w14:cmpd="sng" w14:algn="ctr">
            <w14:noFill/>
            <w14:prstDash w14:val="solid"/>
            <w14:bevel/>
          </w14:textOutline>
        </w:rPr>
        <w:t>RHP</w:t>
      </w:r>
      <w:r w:rsidRPr="00A15AB6">
        <w:rPr>
          <w:rFonts w:ascii="Gill Sans MT" w:eastAsia="MS Mincho" w:hAnsi="Gill Sans MT"/>
          <w:iCs/>
          <w:lang w:eastAsia="ja-JP"/>
          <w14:textOutline w14:w="6350" w14:cap="rnd" w14:cmpd="sng" w14:algn="ctr">
            <w14:noFill/>
            <w14:prstDash w14:val="solid"/>
            <w14:bevel/>
          </w14:textOutline>
        </w:rPr>
        <w:t xml:space="preserve"> project, and 2) officials of the recipient including members of the governing body.  The applicant will be asked to determine if a potential conflict exists. Questions regarding this item are in the program application.</w:t>
      </w:r>
      <w:r w:rsidR="00C63145">
        <w:rPr>
          <w:rFonts w:ascii="Gill Sans MT" w:eastAsia="MS Mincho" w:hAnsi="Gill Sans MT"/>
          <w:iCs/>
          <w:lang w:eastAsia="ja-JP"/>
          <w14:textOutline w14:w="6350" w14:cap="rnd" w14:cmpd="sng" w14:algn="ctr">
            <w14:noFill/>
            <w14:prstDash w14:val="solid"/>
            <w14:bevel/>
          </w14:textOutline>
        </w:rPr>
        <w:t xml:space="preserve"> </w:t>
      </w:r>
      <w:r w:rsidRPr="00A15AB6">
        <w:rPr>
          <w:rFonts w:ascii="Gill Sans MT" w:eastAsia="MS Mincho" w:hAnsi="Gill Sans MT"/>
          <w:iCs/>
          <w:lang w:eastAsia="ja-JP"/>
          <w14:textOutline w14:w="6350" w14:cap="rnd" w14:cmpd="sng" w14:algn="ctr">
            <w14:noFill/>
            <w14:prstDash w14:val="solid"/>
            <w14:bevel/>
          </w14:textOutline>
        </w:rPr>
        <w:t xml:space="preserve">Please note that sub-recipients must comply with these regulations as well. Consult with REDD Staff regarding conflict-of- interest questions or </w:t>
      </w:r>
      <w:r w:rsidRPr="00AD05B1">
        <w:rPr>
          <w:rFonts w:ascii="Gill Sans MT" w:eastAsia="MS Mincho" w:hAnsi="Gill Sans MT"/>
          <w:iCs/>
          <w:lang w:eastAsia="ja-JP"/>
          <w14:textOutline w14:w="6350" w14:cap="rnd" w14:cmpd="sng" w14:algn="ctr">
            <w14:noFill/>
            <w14:prstDash w14:val="solid"/>
            <w14:bevel/>
          </w14:textOutline>
        </w:rPr>
        <w:t>North Carolina Community Development Block Grant Program Regulations (4NCAC 19L.Section.0914).</w:t>
      </w:r>
    </w:p>
    <w:p w14:paraId="0453437C" w14:textId="70C519AB" w:rsidR="00D358F6" w:rsidRPr="00DF0961" w:rsidRDefault="00D358F6"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DF0961">
        <w:rPr>
          <w:rFonts w:ascii="Gill Sans MT" w:eastAsia="MS Mincho" w:hAnsi="Gill Sans MT"/>
          <w:iCs/>
          <w:lang w:eastAsia="ja-JP"/>
          <w14:textOutline w14:w="6350" w14:cap="rnd" w14:cmpd="sng" w14:algn="ctr">
            <w14:solidFill>
              <w14:srgbClr w14:val="000000"/>
            </w14:solidFill>
            <w14:prstDash w14:val="solid"/>
            <w14:bevel/>
          </w14:textOutline>
        </w:rPr>
        <w:t>Citizen Participation</w:t>
      </w:r>
    </w:p>
    <w:p w14:paraId="516D9B01" w14:textId="3F6D14D4" w:rsidR="00173A0D" w:rsidRPr="009A7D8C" w:rsidRDefault="00173A0D" w:rsidP="00173A0D">
      <w:pPr>
        <w:pStyle w:val="ListParagraph"/>
        <w:spacing w:before="60" w:after="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9A7D8C">
        <w:rPr>
          <w:rFonts w:ascii="Gill Sans MT" w:eastAsia="MS Mincho" w:hAnsi="Gill Sans MT"/>
          <w:iCs/>
          <w:spacing w:val="-2"/>
          <w:lang w:eastAsia="ja-JP"/>
          <w14:textOutline w14:w="6350" w14:cap="rnd" w14:cmpd="sng" w14:algn="ctr">
            <w14:noFill/>
            <w14:prstDash w14:val="solid"/>
            <w14:bevel/>
          </w14:textOutline>
        </w:rPr>
        <w:t xml:space="preserve">Applicants must certify in the application that they are following a written citizen participation plan that provides for access to information and participation in all stages of the project.  This includes proper advertising of public hearings in the </w:t>
      </w:r>
      <w:r w:rsidRPr="009A7D8C">
        <w:rPr>
          <w:rFonts w:ascii="Gill Sans MT" w:eastAsia="MS Mincho" w:hAnsi="Gill Sans MT"/>
          <w:iCs/>
          <w:spacing w:val="-2"/>
          <w:lang w:eastAsia="ja-JP"/>
          <w14:textOutline w14:w="6350" w14:cap="rnd" w14:cmpd="sng" w14:algn="ctr">
            <w14:solidFill>
              <w14:srgbClr w14:val="000000"/>
            </w14:solidFill>
            <w14:prstDash w14:val="solid"/>
            <w14:bevel/>
          </w14:textOutline>
        </w:rPr>
        <w:t xml:space="preserve">non-legal </w:t>
      </w:r>
      <w:r w:rsidRPr="009A7D8C">
        <w:rPr>
          <w:rFonts w:ascii="Gill Sans MT" w:eastAsia="MS Mincho" w:hAnsi="Gill Sans MT"/>
          <w:iCs/>
          <w:spacing w:val="-2"/>
          <w:lang w:eastAsia="ja-JP"/>
          <w14:textOutline w14:w="6350" w14:cap="rnd" w14:cmpd="sng" w14:algn="ctr">
            <w14:noFill/>
            <w14:prstDash w14:val="solid"/>
            <w14:bevel/>
          </w14:textOutline>
        </w:rPr>
        <w:t xml:space="preserve">section of a newspaper with general circulation in the area, and timely access to meetings, information, and records related to the project.  In addition to a minimum of two public hearings before </w:t>
      </w:r>
      <w:r w:rsidR="00B506DF" w:rsidRPr="009A7D8C">
        <w:rPr>
          <w:rFonts w:ascii="Gill Sans MT" w:eastAsia="MS Mincho" w:hAnsi="Gill Sans MT"/>
          <w:iCs/>
          <w:spacing w:val="-2"/>
          <w:lang w:eastAsia="ja-JP"/>
          <w14:textOutline w14:w="6350" w14:cap="rnd" w14:cmpd="sng" w14:algn="ctr">
            <w14:noFill/>
            <w14:prstDash w14:val="solid"/>
            <w14:bevel/>
          </w14:textOutline>
        </w:rPr>
        <w:t>the issuance of a REDD contract</w:t>
      </w:r>
      <w:r w:rsidRPr="009A7D8C">
        <w:rPr>
          <w:rFonts w:ascii="Gill Sans MT" w:eastAsia="MS Mincho" w:hAnsi="Gill Sans MT"/>
          <w:iCs/>
          <w:spacing w:val="-2"/>
          <w:lang w:eastAsia="ja-JP"/>
          <w14:textOutline w14:w="6350" w14:cap="rnd" w14:cmpd="sng" w14:algn="ctr">
            <w14:noFill/>
            <w14:prstDash w14:val="solid"/>
            <w14:bevel/>
          </w14:textOutline>
        </w:rPr>
        <w:t>, a third hearing is required prior to the formal close out of a grant after completion of all project activities.</w:t>
      </w:r>
    </w:p>
    <w:p w14:paraId="74E04EFA"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5C42AFF3"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Applicants must certify in their application that they are following a detailed citizen participation plan which provides for and encourages citizen participation at all stages of the project, from initial design and application through implementation and closeout.</w:t>
      </w:r>
    </w:p>
    <w:p w14:paraId="0564E31C"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612C96CF" w14:textId="77777777" w:rsidR="00CE3D03"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This plan must provide for reasonable and timely access to meetings, information, and records; provide technical assistance to groups representative of low and moderate-income persons that request assistance; provide for public hearings at all stages of the community development program; provide timely written answers to written complaints; and provide for the needs of non-English speaking persons.</w:t>
      </w:r>
      <w:r w:rsidR="00CE3D03">
        <w:rPr>
          <w:rFonts w:ascii="Gill Sans MT" w:eastAsia="MS Mincho" w:hAnsi="Gill Sans MT"/>
          <w:iCs/>
          <w:lang w:eastAsia="ja-JP"/>
          <w14:textOutline w14:w="6350" w14:cap="rnd" w14:cmpd="sng" w14:algn="ctr">
            <w14:noFill/>
            <w14:prstDash w14:val="solid"/>
            <w14:bevel/>
          </w14:textOutline>
        </w:rPr>
        <w:t xml:space="preserve"> </w:t>
      </w:r>
    </w:p>
    <w:p w14:paraId="229AE379" w14:textId="77777777" w:rsidR="00CE3D03" w:rsidRDefault="00CE3D03"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7EA0FFA0" w14:textId="06A27CD0"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 xml:space="preserve">To meet the minimum requirements for citizen participation during the application phase, applicant must hold a public hearing to obtain citizens' comments at the beginning of the application process, and another hearing after the application is drafted but, prior to its submission to REDD.  Public hearing notices must be published at least once in the non-legal section of a newspaper having general circulation in the area.  </w:t>
      </w:r>
      <w:r w:rsidRPr="007F0E42">
        <w:rPr>
          <w:rFonts w:ascii="Gill Sans MT" w:eastAsia="MS Mincho" w:hAnsi="Gill Sans MT"/>
          <w:iCs/>
          <w:lang w:eastAsia="ja-JP"/>
          <w14:textOutline w14:w="6350" w14:cap="rnd" w14:cmpd="sng" w14:algn="ctr">
            <w14:solidFill>
              <w14:srgbClr w14:val="000000"/>
            </w14:solidFill>
            <w14:prstDash w14:val="solid"/>
            <w14:bevel/>
          </w14:textOutline>
        </w:rPr>
        <w:t>The notice must be published at least 10 days but, no more than 25 days before the date of the hearing</w:t>
      </w:r>
      <w:r w:rsidRPr="00173A0D">
        <w:rPr>
          <w:rFonts w:ascii="Gill Sans MT" w:eastAsia="MS Mincho" w:hAnsi="Gill Sans MT"/>
          <w:iCs/>
          <w:lang w:eastAsia="ja-JP"/>
          <w14:textOutline w14:w="6350" w14:cap="rnd" w14:cmpd="sng" w14:algn="ctr">
            <w14:noFill/>
            <w14:prstDash w14:val="solid"/>
            <w14:bevel/>
          </w14:textOutline>
        </w:rPr>
        <w:t>.</w:t>
      </w:r>
    </w:p>
    <w:p w14:paraId="017B9B3C"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7DFEF4E1"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The notice of public hearing to obtain citizens' views after the application has been prepared, but prior to its submission to REDD, must also contain a description of the proposed project(s), including proposed project location, activities to be carried out, and total costs of activities.  The governing board of the applicant must conduct the public hearings.</w:t>
      </w:r>
    </w:p>
    <w:p w14:paraId="390562C3"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1EAA9DFF" w14:textId="55F8D730" w:rsidR="00173A0D" w:rsidRPr="00BD4DE5" w:rsidRDefault="00173A0D" w:rsidP="00173A0D">
      <w:pPr>
        <w:pStyle w:val="ListParagraph"/>
        <w:spacing w:before="60" w:after="120" w:line="240" w:lineRule="auto"/>
        <w:jc w:val="both"/>
        <w:rPr>
          <w:rFonts w:ascii="Gill Sans MT" w:eastAsia="MS Mincho" w:hAnsi="Gill Sans MT"/>
          <w:i/>
          <w:lang w:eastAsia="ja-JP"/>
          <w14:textOutline w14:w="6350" w14:cap="rnd" w14:cmpd="sng" w14:algn="ctr">
            <w14:noFill/>
            <w14:prstDash w14:val="solid"/>
            <w14:bevel/>
          </w14:textOutline>
        </w:rPr>
      </w:pPr>
      <w:r w:rsidRPr="00BD4DE5">
        <w:rPr>
          <w:rFonts w:ascii="Gill Sans MT" w:eastAsia="MS Mincho" w:hAnsi="Gill Sans MT"/>
          <w:i/>
          <w:lang w:eastAsia="ja-JP"/>
          <w14:textOutline w14:w="6350" w14:cap="rnd" w14:cmpd="sng" w14:algn="ctr">
            <w14:solidFill>
              <w14:srgbClr w14:val="000000"/>
            </w14:solidFill>
            <w14:prstDash w14:val="solid"/>
            <w14:bevel/>
          </w14:textOutline>
        </w:rPr>
        <w:t xml:space="preserve">Please Note: Local governments must also provide citizens, especially residents of proposed project areas or ones whose homes will be included, an adequate opportunity to participate in the planning and development of </w:t>
      </w:r>
      <w:r w:rsidR="00ED2BD8" w:rsidRPr="00BD4DE5">
        <w:rPr>
          <w:rFonts w:ascii="Gill Sans MT" w:eastAsia="MS Mincho" w:hAnsi="Gill Sans MT"/>
          <w:i/>
          <w:lang w:eastAsia="ja-JP"/>
          <w14:textOutline w14:w="6350" w14:cap="rnd" w14:cmpd="sng" w14:algn="ctr">
            <w14:solidFill>
              <w14:srgbClr w14:val="000000"/>
            </w14:solidFill>
            <w14:prstDash w14:val="solid"/>
            <w14:bevel/>
          </w14:textOutline>
        </w:rPr>
        <w:t>RHP</w:t>
      </w:r>
      <w:r w:rsidRPr="00BD4DE5">
        <w:rPr>
          <w:rFonts w:ascii="Gill Sans MT" w:eastAsia="MS Mincho" w:hAnsi="Gill Sans MT"/>
          <w:i/>
          <w:lang w:eastAsia="ja-JP"/>
          <w14:textOutline w14:w="6350" w14:cap="rnd" w14:cmpd="sng" w14:algn="ctr">
            <w14:solidFill>
              <w14:srgbClr w14:val="000000"/>
            </w14:solidFill>
            <w14:prstDash w14:val="solid"/>
            <w14:bevel/>
          </w14:textOutline>
        </w:rPr>
        <w:t xml:space="preserve"> applications beyond the public hearing requirements described above.</w:t>
      </w:r>
    </w:p>
    <w:p w14:paraId="127BFA3C"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393B84EC"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 xml:space="preserve">Examples of actions applicants may take to ensure adequate citizen participation in the application stage includes meeting with community groups and leaders prior to public hearings, holding </w:t>
      </w:r>
      <w:r w:rsidRPr="00173A0D">
        <w:rPr>
          <w:rFonts w:ascii="Gill Sans MT" w:eastAsia="MS Mincho" w:hAnsi="Gill Sans MT"/>
          <w:iCs/>
          <w:lang w:eastAsia="ja-JP"/>
          <w14:textOutline w14:w="6350" w14:cap="rnd" w14:cmpd="sng" w14:algn="ctr">
            <w14:noFill/>
            <w14:prstDash w14:val="solid"/>
            <w14:bevel/>
          </w14:textOutline>
        </w:rPr>
        <w:lastRenderedPageBreak/>
        <w:t>informational meetings for those citizens whose homes will be affected by the project and distributing notices of meetings and public hearings directly to them.  Applicants may also choose to distribute public hearing notices to local community action agencies, legal services offices, and other public and private organizations.</w:t>
      </w:r>
    </w:p>
    <w:p w14:paraId="3B672342"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7EC0666D"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Please note that the applicant certifies in the application Certification Form that it is following the requirements described in the first paragraph of this section for ensuring citizen participation, and that it will adopt a detailed written Citizen Participation Plan that includes these requirements if, the project receives the grant award.  Applicants should refer to 4 NCAC 19L Section .1002(c) and (d) for information regarding the development and implementation of this plan.</w:t>
      </w:r>
    </w:p>
    <w:p w14:paraId="3626606E"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380AD0CB" w14:textId="794E271C" w:rsidR="0009473C" w:rsidRDefault="00173A0D" w:rsidP="0025128A">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If awarded, the grantee must have documentation on file of compliance with citizen participation requirements in the application process, 4 NCAC 19L.1002(b): publisher’s affidavits of notices for and minutes signed by the town or county clerk of the two required public hearings.</w:t>
      </w:r>
    </w:p>
    <w:p w14:paraId="66C11DCC" w14:textId="4299EDA1" w:rsidR="00D358F6" w:rsidRPr="00CE3D03" w:rsidRDefault="00D358F6"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CE3D03">
        <w:rPr>
          <w:rFonts w:ascii="Gill Sans MT" w:eastAsia="MS Mincho" w:hAnsi="Gill Sans MT"/>
          <w:iCs/>
          <w:lang w:eastAsia="ja-JP"/>
          <w14:textOutline w14:w="6350" w14:cap="rnd" w14:cmpd="sng" w14:algn="ctr">
            <w14:solidFill>
              <w14:srgbClr w14:val="000000"/>
            </w14:solidFill>
            <w14:prstDash w14:val="solid"/>
            <w14:bevel/>
          </w14:textOutline>
        </w:rPr>
        <w:t>Program Income</w:t>
      </w:r>
    </w:p>
    <w:p w14:paraId="528612DB" w14:textId="2C1FF49E" w:rsidR="00432F12" w:rsidRDefault="009F0FA8" w:rsidP="00432F12">
      <w:pPr>
        <w:pStyle w:val="ListParagraph"/>
        <w:spacing w:before="60" w:after="12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9F0FA8">
        <w:rPr>
          <w:rFonts w:ascii="Gill Sans MT" w:eastAsia="MS Mincho" w:hAnsi="Gill Sans MT"/>
          <w:iCs/>
          <w:lang w:eastAsia="ja-JP"/>
          <w14:textOutline w14:w="6350" w14:cap="rnd" w14:cmpd="sng" w14:algn="ctr">
            <w14:noFill/>
            <w14:prstDash w14:val="solid"/>
            <w14:bevel/>
          </w14:textOutline>
        </w:rPr>
        <w:t>Income generated from the use of RHP funds is subject to 42 U.S.C. 5304(j), 24 CFR 570.489(e) (states), and 24 CFR 570.500 and 570.504 (District of Columbia) regarding program income. To expedite or facilitate the use of RHP funds, HUD is issuing the following alternative requirements to program income provisions at 24 CFR 570.489(e) and 24 CFR 570.504 as described below.</w:t>
      </w:r>
    </w:p>
    <w:p w14:paraId="1AFA9AF3" w14:textId="603F243B" w:rsidR="00E93447" w:rsidRDefault="00AD73B9" w:rsidP="00F17162">
      <w:pPr>
        <w:pStyle w:val="ListParagraph"/>
        <w:numPr>
          <w:ilvl w:val="0"/>
          <w:numId w:val="26"/>
        </w:numPr>
        <w:spacing w:before="60" w:after="8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AD73B9">
        <w:rPr>
          <w:rFonts w:ascii="Gill Sans MT" w:eastAsia="MS Mincho" w:hAnsi="Gill Sans MT"/>
          <w:iCs/>
          <w:lang w:eastAsia="ja-JP"/>
          <w14:textOutline w14:w="6350" w14:cap="rnd" w14:cmpd="sng" w14:algn="ctr">
            <w14:noFill/>
            <w14:prstDash w14:val="solid"/>
            <w14:bevel/>
          </w14:textOutline>
        </w:rPr>
        <w:t>Definition of Program income. HUD is modifying 24 CFR 570.489(e)(1) (states) to modify the definition of “Program income” to include gross income received by subrecipients that was generated from the use of RHP funds. In addition, HUD is modifying 24 CFR 570.489(e)(2) (states) and 24 CFR 570.500(a)(4) (District of Columbia) to exclude from program income any income received and retained by a nonprofit operating within the grantee’s jurisdiction whose primary mission includes serving individuals in recovery from substance use disorder. If a grantee chooses to require the nonprofit to return income generated from the use of RHP funds, the income returned by the nonprofit to the grantee would be defined as program income.</w:t>
      </w:r>
    </w:p>
    <w:p w14:paraId="4D122761" w14:textId="20426143" w:rsidR="00AD73B9" w:rsidRDefault="0087062F" w:rsidP="00F17162">
      <w:pPr>
        <w:pStyle w:val="ListParagraph"/>
        <w:numPr>
          <w:ilvl w:val="0"/>
          <w:numId w:val="26"/>
        </w:numPr>
        <w:spacing w:before="60" w:after="8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 xml:space="preserve">Treatment of Program Income. </w:t>
      </w:r>
      <w:r w:rsidR="00C43C3D" w:rsidRPr="00C43C3D">
        <w:rPr>
          <w:rFonts w:ascii="Gill Sans MT" w:eastAsia="MS Mincho" w:hAnsi="Gill Sans MT"/>
          <w:iCs/>
          <w:lang w:eastAsia="ja-JP"/>
          <w14:textOutline w14:w="6350" w14:cap="rnd" w14:cmpd="sng" w14:algn="ctr">
            <w14:noFill/>
            <w14:prstDash w14:val="solid"/>
            <w14:bevel/>
          </w14:textOutline>
        </w:rPr>
        <w:t>(1) Prior to closeout of an RHP grant, except as described in (2) below, a grantee must transfer program income to another open RHP grant or its annual CDBG program. Program income received by a grantee after closeout of all RHP grants must be transferred to the grantee’s annual CDBG award. Once transferred to the annual program, the waivers and alternative requirements that apply to the RHP grant no longer</w:t>
      </w:r>
      <w:r w:rsidR="00C43C3D">
        <w:rPr>
          <w:rFonts w:ascii="Gill Sans MT" w:eastAsia="MS Mincho" w:hAnsi="Gill Sans MT"/>
          <w:iCs/>
          <w:lang w:eastAsia="ja-JP"/>
          <w14:textOutline w14:w="6350" w14:cap="rnd" w14:cmpd="sng" w14:algn="ctr">
            <w14:noFill/>
            <w14:prstDash w14:val="solid"/>
            <w14:bevel/>
          </w14:textOutline>
        </w:rPr>
        <w:t xml:space="preserve"> </w:t>
      </w:r>
      <w:r w:rsidR="00C43C3D" w:rsidRPr="00C43C3D">
        <w:rPr>
          <w:rFonts w:ascii="Gill Sans MT" w:eastAsia="MS Mincho" w:hAnsi="Gill Sans MT"/>
          <w:iCs/>
          <w:lang w:eastAsia="ja-JP"/>
          <w14:textOutline w14:w="6350" w14:cap="rnd" w14:cmpd="sng" w14:algn="ctr">
            <w14:noFill/>
            <w14:prstDash w14:val="solid"/>
            <w14:bevel/>
          </w14:textOutline>
        </w:rPr>
        <w:t>apply to the use of transferred program income. Rather, those funds will be subject to the grantee’s regular CDBG program rules. (2) Grantees other than the District of Columbia may require that any subrecipient pay RHP program income to the state unless the exception in 24 CFR 570.489(e)(3)(ii)(A) applies. The provisions of 24 CFR 570.489(e)(3)(ii)(A) are modified to add an additional requirement that the state must require a unit of general local government to return to the state program income generated from the use of RHP funds, if the program income will not be used to continue the RHP-eligible activity from which it was derived. Program income returned to the state must be used for additional RHP-eligible activities pursuant to a grantee’s RHP Action Plan or transferred to the state’s annual CDBG program as described in (1) above.</w:t>
      </w:r>
    </w:p>
    <w:p w14:paraId="0E4D264B" w14:textId="3AD818FF" w:rsidR="00C43C3D" w:rsidRDefault="006D6046" w:rsidP="00F17162">
      <w:pPr>
        <w:pStyle w:val="ListParagraph"/>
        <w:numPr>
          <w:ilvl w:val="0"/>
          <w:numId w:val="26"/>
        </w:numPr>
        <w:spacing w:before="60" w:after="8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6D6046">
        <w:rPr>
          <w:rFonts w:ascii="Gill Sans MT" w:eastAsia="MS Mincho" w:hAnsi="Gill Sans MT"/>
          <w:iCs/>
          <w:lang w:eastAsia="ja-JP"/>
          <w14:textOutline w14:w="6350" w14:cap="rnd" w14:cmpd="sng" w14:algn="ctr">
            <w14:noFill/>
            <w14:prstDash w14:val="solid"/>
            <w14:bevel/>
          </w14:textOutline>
        </w:rPr>
        <w:t xml:space="preserve">All RHP program income and assets shall be treated as program income and assets of the grantee’s annual CDBG program at the earlier of grantee closeout or the date the grantee’s RHP appropriation account is canceled pursuant to section II.P. of </w:t>
      </w:r>
      <w:r w:rsidR="00343E9C" w:rsidRPr="00720270">
        <w:rPr>
          <w:rFonts w:ascii="Gill Sans MT" w:eastAsia="MS Mincho" w:hAnsi="Gill Sans MT"/>
          <w:bCs/>
          <w:iCs/>
          <w:lang w:eastAsia="ja-JP"/>
          <w14:textOutline w14:w="6350" w14:cap="rnd" w14:cmpd="sng" w14:algn="ctr">
            <w14:noFill/>
            <w14:prstDash w14:val="solid"/>
            <w14:bevel/>
          </w14:textOutline>
        </w:rPr>
        <w:t>FR-6225-N-01</w:t>
      </w:r>
      <w:r w:rsidRPr="006D6046">
        <w:rPr>
          <w:rFonts w:ascii="Gill Sans MT" w:eastAsia="MS Mincho" w:hAnsi="Gill Sans MT"/>
          <w:iCs/>
          <w:lang w:eastAsia="ja-JP"/>
          <w14:textOutline w14:w="6350" w14:cap="rnd" w14:cmpd="sng" w14:algn="ctr">
            <w14:noFill/>
            <w14:prstDash w14:val="solid"/>
            <w14:bevel/>
          </w14:textOutline>
        </w:rPr>
        <w:t>.</w:t>
      </w:r>
    </w:p>
    <w:p w14:paraId="6CC4E8BE" w14:textId="05CA8915" w:rsidR="006D6046" w:rsidRDefault="00D23E93" w:rsidP="00F17162">
      <w:pPr>
        <w:pStyle w:val="ListParagraph"/>
        <w:numPr>
          <w:ilvl w:val="0"/>
          <w:numId w:val="26"/>
        </w:numPr>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D23E93">
        <w:rPr>
          <w:rFonts w:ascii="Gill Sans MT" w:eastAsia="MS Mincho" w:hAnsi="Gill Sans MT"/>
          <w:iCs/>
          <w:lang w:eastAsia="ja-JP"/>
          <w14:textOutline w14:w="6350" w14:cap="rnd" w14:cmpd="sng" w14:algn="ctr">
            <w14:noFill/>
            <w14:prstDash w14:val="solid"/>
            <w14:bevel/>
          </w14:textOutline>
        </w:rPr>
        <w:t>Revolving loan funds prohibited. Because of the requirement to transfer program income to the annual CDBG grant program, grantees are prohibited from establishing revolving funds with program income generated from the use of RHP funds.</w:t>
      </w:r>
    </w:p>
    <w:p w14:paraId="02DCFC2E" w14:textId="77777777" w:rsidR="00E55D3E" w:rsidRDefault="00E55D3E">
      <w:pPr>
        <w:spacing w:after="0" w:line="240" w:lineRule="auto"/>
        <w:rPr>
          <w:rFonts w:ascii="Gill Sans MT" w:eastAsia="MS Mincho" w:hAnsi="Gill Sans MT"/>
          <w:iCs/>
          <w:lang w:eastAsia="ja-JP"/>
          <w14:textOutline w14:w="6350" w14:cap="rnd" w14:cmpd="sng" w14:algn="ctr">
            <w14:solidFill>
              <w14:srgbClr w14:val="000000"/>
            </w14:solidFill>
            <w14:prstDash w14:val="solid"/>
            <w14:bevel/>
          </w14:textOutline>
        </w:rPr>
      </w:pPr>
      <w:r>
        <w:rPr>
          <w:rFonts w:ascii="Gill Sans MT" w:eastAsia="MS Mincho" w:hAnsi="Gill Sans MT"/>
          <w:iCs/>
          <w:lang w:eastAsia="ja-JP"/>
          <w14:textOutline w14:w="6350" w14:cap="rnd" w14:cmpd="sng" w14:algn="ctr">
            <w14:solidFill>
              <w14:srgbClr w14:val="000000"/>
            </w14:solidFill>
            <w14:prstDash w14:val="solid"/>
            <w14:bevel/>
          </w14:textOutline>
        </w:rPr>
        <w:br w:type="page"/>
      </w:r>
    </w:p>
    <w:p w14:paraId="3592708A" w14:textId="4E49DE2B" w:rsidR="00D358F6" w:rsidRPr="00E3326A" w:rsidRDefault="00D358F6"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lastRenderedPageBreak/>
        <w:t>Administration of Project</w:t>
      </w:r>
    </w:p>
    <w:p w14:paraId="6D4DF1EC" w14:textId="77777777" w:rsidR="003F73FE" w:rsidRPr="003F73FE" w:rsidRDefault="003F73FE" w:rsidP="00B17901">
      <w:pPr>
        <w:pStyle w:val="ListParagraph"/>
        <w:spacing w:before="60"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F73FE">
        <w:rPr>
          <w:rFonts w:ascii="Gill Sans MT" w:eastAsia="MS Mincho" w:hAnsi="Gill Sans MT"/>
          <w:iCs/>
          <w:lang w:eastAsia="ja-JP"/>
          <w14:textOutline w14:w="6350" w14:cap="rnd" w14:cmpd="sng" w14:algn="ctr">
            <w14:noFill/>
            <w14:prstDash w14:val="solid"/>
            <w14:bevel/>
          </w14:textOutline>
        </w:rPr>
        <w:t>If awarded, the grantee must meet minimal levels of supervision in implementing the project as follows:</w:t>
      </w:r>
    </w:p>
    <w:p w14:paraId="6246EB89" w14:textId="61036732" w:rsidR="003F73FE" w:rsidRPr="003F73FE" w:rsidRDefault="003F73FE" w:rsidP="00F17162">
      <w:pPr>
        <w:pStyle w:val="ListParagraph"/>
        <w:numPr>
          <w:ilvl w:val="0"/>
          <w:numId w:val="27"/>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F73FE">
        <w:rPr>
          <w:rFonts w:ascii="Gill Sans MT" w:eastAsia="MS Mincho" w:hAnsi="Gill Sans MT"/>
          <w:iCs/>
          <w:lang w:eastAsia="ja-JP"/>
          <w14:textOutline w14:w="6350" w14:cap="rnd" w14:cmpd="sng" w14:algn="ctr">
            <w14:noFill/>
            <w14:prstDash w14:val="solid"/>
            <w14:bevel/>
          </w14:textOutline>
        </w:rPr>
        <w:t>Administrators of the project will give written status reports to the elected board at a minimum quarterly.</w:t>
      </w:r>
    </w:p>
    <w:p w14:paraId="55C6C9E6" w14:textId="71623E78" w:rsidR="003F73FE" w:rsidRPr="003F73FE" w:rsidRDefault="003F73FE" w:rsidP="00F17162">
      <w:pPr>
        <w:pStyle w:val="ListParagraph"/>
        <w:numPr>
          <w:ilvl w:val="0"/>
          <w:numId w:val="27"/>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F73FE">
        <w:rPr>
          <w:rFonts w:ascii="Gill Sans MT" w:eastAsia="MS Mincho" w:hAnsi="Gill Sans MT"/>
          <w:iCs/>
          <w:lang w:eastAsia="ja-JP"/>
          <w14:textOutline w14:w="6350" w14:cap="rnd" w14:cmpd="sng" w14:algn="ctr">
            <w14:noFill/>
            <w14:prstDash w14:val="solid"/>
            <w14:bevel/>
          </w14:textOutline>
        </w:rPr>
        <w:t>At least two persons from the local government will review invoices and requests for payment to ensure accuracy and to ensure costs are allowable.</w:t>
      </w:r>
    </w:p>
    <w:p w14:paraId="463C624F" w14:textId="05ADA366" w:rsidR="003F73FE" w:rsidRPr="003F73FE" w:rsidRDefault="003F73FE" w:rsidP="00F17162">
      <w:pPr>
        <w:pStyle w:val="ListParagraph"/>
        <w:numPr>
          <w:ilvl w:val="0"/>
          <w:numId w:val="27"/>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F73FE">
        <w:rPr>
          <w:rFonts w:ascii="Gill Sans MT" w:eastAsia="MS Mincho" w:hAnsi="Gill Sans MT"/>
          <w:iCs/>
          <w:lang w:eastAsia="ja-JP"/>
          <w14:textOutline w14:w="6350" w14:cap="rnd" w14:cmpd="sng" w14:algn="ctr">
            <w14:noFill/>
            <w14:prstDash w14:val="solid"/>
            <w14:bevel/>
          </w14:textOutline>
        </w:rPr>
        <w:t>The local government manager reviews and signs off on all project reports.</w:t>
      </w:r>
    </w:p>
    <w:p w14:paraId="1AEF11B9" w14:textId="17ED94E3" w:rsidR="00AC77FD" w:rsidRDefault="003F73FE" w:rsidP="00F17162">
      <w:pPr>
        <w:pStyle w:val="ListParagraph"/>
        <w:numPr>
          <w:ilvl w:val="0"/>
          <w:numId w:val="27"/>
        </w:numPr>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F73FE">
        <w:rPr>
          <w:rFonts w:ascii="Gill Sans MT" w:eastAsia="MS Mincho" w:hAnsi="Gill Sans MT"/>
          <w:iCs/>
          <w:lang w:eastAsia="ja-JP"/>
          <w14:textOutline w14:w="6350" w14:cap="rnd" w14:cmpd="sng" w14:algn="ctr">
            <w14:noFill/>
            <w14:prstDash w14:val="solid"/>
            <w14:bevel/>
          </w14:textOutline>
        </w:rPr>
        <w:t>All project files will be maintained at the local government offices and made available to citizens during regular business hours.</w:t>
      </w:r>
    </w:p>
    <w:p w14:paraId="37695DA7" w14:textId="541F515B" w:rsidR="00D358F6" w:rsidRPr="00E3326A" w:rsidRDefault="007060AD"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Audits/Compliance</w:t>
      </w:r>
    </w:p>
    <w:p w14:paraId="61F39D19" w14:textId="77777777" w:rsidR="007279D9" w:rsidRPr="00AD0400" w:rsidRDefault="00F2316F" w:rsidP="00E47EBA">
      <w:pPr>
        <w:pStyle w:val="ListParagraph"/>
        <w:spacing w:before="6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AD0400">
        <w:rPr>
          <w:rFonts w:ascii="Gill Sans MT" w:eastAsia="MS Mincho" w:hAnsi="Gill Sans MT"/>
          <w:iCs/>
          <w:spacing w:val="-2"/>
          <w:lang w:eastAsia="ja-JP"/>
          <w14:textOutline w14:w="6350" w14:cap="rnd" w14:cmpd="sng" w14:algn="ctr">
            <w14:noFill/>
            <w14:prstDash w14:val="solid"/>
            <w14:bevel/>
          </w14:textOutline>
        </w:rPr>
        <w:t xml:space="preserve">RHP grantees expending $25,000 or more in a fiscal year are </w:t>
      </w:r>
      <w:r w:rsidRPr="00AD0400">
        <w:rPr>
          <w:rFonts w:ascii="Gill Sans MT" w:eastAsia="MS Mincho" w:hAnsi="Gill Sans MT"/>
          <w:bCs/>
          <w:iCs/>
          <w:spacing w:val="-2"/>
          <w:lang w:eastAsia="ja-JP"/>
          <w14:textOutline w14:w="6350" w14:cap="rnd" w14:cmpd="sng" w14:algn="ctr">
            <w14:solidFill>
              <w14:srgbClr w14:val="000000"/>
            </w14:solidFill>
            <w14:prstDash w14:val="solid"/>
            <w14:bevel/>
          </w14:textOutline>
        </w:rPr>
        <w:t>required</w:t>
      </w:r>
      <w:r w:rsidRPr="00AD0400">
        <w:rPr>
          <w:rFonts w:ascii="Gill Sans MT" w:eastAsia="MS Mincho" w:hAnsi="Gill Sans MT"/>
          <w:iCs/>
          <w:spacing w:val="-2"/>
          <w:lang w:eastAsia="ja-JP"/>
          <w14:textOutline w14:w="6350" w14:cap="rnd" w14:cmpd="sng" w14:algn="ctr">
            <w14:noFill/>
            <w14:prstDash w14:val="solid"/>
            <w14:bevel/>
          </w14:textOutline>
        </w:rPr>
        <w:t xml:space="preserve"> to have funds audited for the </w:t>
      </w:r>
      <w:r w:rsidR="004613CC"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program.  </w:t>
      </w:r>
      <w:r w:rsidR="004613CC"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funds can be used to pay for the </w:t>
      </w:r>
      <w:r w:rsidR="004613CC"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portion of the audit provided the grantee has expended $750,000 or more in the fiscal year in total federal awards (</w:t>
      </w:r>
      <w:r w:rsidR="00AF3F48"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and other federal funds).  If the grantee has expended less than $750,000 in total federal awards, the grantee may budget local funds in the administrative line item in the </w:t>
      </w:r>
      <w:r w:rsidR="00296213"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application to pay for the </w:t>
      </w:r>
      <w:r w:rsidR="00296213"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portion of the audit and claim the local administrative funds as local commitment. All grantees that expend a total of $750,000 in all federal assistance must submit the audit to the Federal Audit Clearinghouse.</w:t>
      </w:r>
      <w:r w:rsidR="007279D9" w:rsidRPr="00AD0400">
        <w:rPr>
          <w:rFonts w:ascii="Gill Sans MT" w:eastAsia="MS Mincho" w:hAnsi="Gill Sans MT"/>
          <w:iCs/>
          <w:spacing w:val="-2"/>
          <w:lang w:eastAsia="ja-JP"/>
          <w14:textOutline w14:w="6350" w14:cap="rnd" w14:cmpd="sng" w14:algn="ctr">
            <w14:noFill/>
            <w14:prstDash w14:val="solid"/>
            <w14:bevel/>
          </w14:textOutline>
        </w:rPr>
        <w:t xml:space="preserve"> </w:t>
      </w:r>
    </w:p>
    <w:p w14:paraId="2110A91B" w14:textId="2A783E1D" w:rsidR="00926E96" w:rsidRDefault="007279D9" w:rsidP="00E47EBA">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7279D9">
        <w:rPr>
          <w:rFonts w:ascii="Gill Sans MT" w:eastAsia="MS Mincho" w:hAnsi="Gill Sans MT"/>
          <w:iCs/>
          <w:lang w:eastAsia="ja-JP"/>
          <w14:textOutline w14:w="6350" w14:cap="rnd" w14:cmpd="sng" w14:algn="ctr">
            <w14:noFill/>
            <w14:prstDash w14:val="solid"/>
            <w14:bevel/>
          </w14:textOutline>
        </w:rPr>
        <w:t>The Catalog of Federal Domestic Assistance numbers for RHP grants under the SUPPORT Act is 14.228 (Community Development Block Grants/State’s Program and Non-Entitlement Grants in Hawaii) (formerly CDBG Grant/Small Cities Program).</w:t>
      </w:r>
    </w:p>
    <w:p w14:paraId="7CDEEB1F" w14:textId="688C051B" w:rsidR="007060AD" w:rsidRPr="00E3326A" w:rsidRDefault="007060AD"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Cost Associated with Preparation of RHP Application</w:t>
      </w:r>
    </w:p>
    <w:p w14:paraId="66D22BB2" w14:textId="6014B49E" w:rsidR="005E38F1" w:rsidRPr="00AD0400" w:rsidRDefault="00B02A04" w:rsidP="00E47EBA">
      <w:pPr>
        <w:pStyle w:val="ListParagraph"/>
        <w:spacing w:before="6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AD0400">
        <w:rPr>
          <w:rFonts w:ascii="Gill Sans MT" w:eastAsia="MS Mincho" w:hAnsi="Gill Sans MT"/>
          <w:iCs/>
          <w:spacing w:val="-2"/>
          <w:lang w:eastAsia="ja-JP"/>
          <w14:textOutline w14:w="6350" w14:cap="rnd" w14:cmpd="sng" w14:algn="ctr">
            <w14:noFill/>
            <w14:prstDash w14:val="solid"/>
            <w14:bevel/>
          </w14:textOutline>
        </w:rPr>
        <w:t xml:space="preserve">Applicants that receive REDD funding approval for project(s) may charge the cost of application preparation to a current program </w:t>
      </w:r>
      <w:r w:rsidR="00A84D50" w:rsidRPr="00AD0400">
        <w:rPr>
          <w:rFonts w:ascii="Gill Sans MT" w:eastAsia="MS Mincho" w:hAnsi="Gill Sans MT"/>
          <w:iCs/>
          <w:spacing w:val="-2"/>
          <w:lang w:eastAsia="ja-JP"/>
          <w14:textOutline w14:w="6350" w14:cap="rnd" w14:cmpd="sng" w14:algn="ctr">
            <w14:noFill/>
            <w14:prstDash w14:val="solid"/>
            <w14:bevel/>
          </w14:textOutline>
        </w:rPr>
        <w:t>if</w:t>
      </w:r>
      <w:r w:rsidRPr="00AD0400">
        <w:rPr>
          <w:rFonts w:ascii="Gill Sans MT" w:eastAsia="MS Mincho" w:hAnsi="Gill Sans MT"/>
          <w:iCs/>
          <w:spacing w:val="-2"/>
          <w:lang w:eastAsia="ja-JP"/>
          <w14:textOutline w14:w="6350" w14:cap="rnd" w14:cmpd="sng" w14:algn="ctr">
            <w14:noFill/>
            <w14:prstDash w14:val="solid"/>
            <w14:bevel/>
          </w14:textOutline>
        </w:rPr>
        <w:t xml:space="preserve"> procurement procedures consistent with 24 CFR 85.36 are followed.  No more than $3,500 may be charged to the RHP program for the preparation of the application.</w:t>
      </w:r>
    </w:p>
    <w:p w14:paraId="7436250F" w14:textId="5DEFAEFD" w:rsidR="007060AD" w:rsidRPr="00E3326A" w:rsidRDefault="007060AD"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Procurement</w:t>
      </w:r>
      <w:r>
        <w:rPr>
          <w:rFonts w:ascii="Gill Sans MT" w:eastAsia="MS Mincho" w:hAnsi="Gill Sans MT"/>
          <w:iCs/>
          <w:lang w:eastAsia="ja-JP"/>
          <w14:textOutline w14:w="6350" w14:cap="rnd" w14:cmpd="sng" w14:algn="ctr">
            <w14:noFill/>
            <w14:prstDash w14:val="solid"/>
            <w14:bevel/>
          </w14:textOutline>
        </w:rPr>
        <w:t xml:space="preserve"> </w:t>
      </w:r>
      <w:r w:rsidRPr="00386BE8">
        <w:rPr>
          <w:rFonts w:ascii="Gill Sans MT" w:eastAsia="MS Mincho" w:hAnsi="Gill Sans MT"/>
          <w:iCs/>
          <w:color w:val="FF0000"/>
          <w:lang w:eastAsia="ja-JP"/>
          <w14:textOutline w14:w="6350" w14:cap="rnd" w14:cmpd="sng" w14:algn="ctr">
            <w14:solidFill>
              <w14:srgbClr w14:val="FF0000"/>
            </w14:solidFill>
            <w14:prstDash w14:val="solid"/>
            <w14:bevel/>
          </w14:textOutline>
        </w:rPr>
        <w:t>(New as of July 10, 2023)</w:t>
      </w:r>
    </w:p>
    <w:p w14:paraId="28BBE47C" w14:textId="3E203692" w:rsidR="00601FDC" w:rsidRPr="00601FDC" w:rsidRDefault="00601FDC" w:rsidP="0035225B">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601FDC">
        <w:rPr>
          <w:rFonts w:ascii="Gill Sans MT" w:eastAsia="MS Mincho" w:hAnsi="Gill Sans MT"/>
          <w:iCs/>
          <w:lang w:eastAsia="ja-JP"/>
          <w14:textOutline w14:w="6350" w14:cap="rnd" w14:cmpd="sng" w14:algn="ctr">
            <w14:noFill/>
            <w14:prstDash w14:val="solid"/>
            <w14:bevel/>
          </w14:textOutline>
        </w:rPr>
        <w:t xml:space="preserve">The grantee must have a written Procurement Policy that meets the requirements specified in </w:t>
      </w:r>
      <w:r w:rsidRPr="0035225B">
        <w:rPr>
          <w:rFonts w:ascii="Gill Sans MT" w:eastAsia="MS Mincho" w:hAnsi="Gill Sans MT"/>
          <w:iCs/>
          <w:lang w:eastAsia="ja-JP"/>
          <w14:textOutline w14:w="6350" w14:cap="rnd" w14:cmpd="sng" w14:algn="ctr">
            <w14:solidFill>
              <w14:srgbClr w14:val="000000"/>
            </w14:solidFill>
            <w14:prstDash w14:val="solid"/>
            <w14:bevel/>
          </w14:textOutline>
        </w:rPr>
        <w:t>2 CFR, Part 200.317-200.326 of the Uniform Administrative Requirements, Cost Principles, and Audit Requirements for Federal Awards</w:t>
      </w:r>
      <w:r w:rsidRPr="00601FDC">
        <w:rPr>
          <w:rFonts w:ascii="Gill Sans MT" w:eastAsia="MS Mincho" w:hAnsi="Gill Sans MT"/>
          <w:iCs/>
          <w:lang w:eastAsia="ja-JP"/>
          <w14:textOutline w14:w="6350" w14:cap="rnd" w14:cmpd="sng" w14:algn="ctr">
            <w14:noFill/>
            <w14:prstDash w14:val="solid"/>
            <w14:bevel/>
          </w14:textOutline>
        </w:rPr>
        <w:t xml:space="preserve"> at</w:t>
      </w:r>
      <w:r w:rsidR="0035225B">
        <w:rPr>
          <w:rFonts w:ascii="Gill Sans MT" w:eastAsia="MS Mincho" w:hAnsi="Gill Sans MT"/>
          <w:iCs/>
          <w:lang w:eastAsia="ja-JP"/>
          <w14:textOutline w14:w="6350" w14:cap="rnd" w14:cmpd="sng" w14:algn="ctr">
            <w14:noFill/>
            <w14:prstDash w14:val="solid"/>
            <w14:bevel/>
          </w14:textOutline>
        </w:rPr>
        <w:t xml:space="preserve"> </w:t>
      </w:r>
      <w:hyperlink r:id="rId26" w:history="1">
        <w:r w:rsidR="004C7DA5" w:rsidRPr="004C7DA5">
          <w:rPr>
            <w:rStyle w:val="Hyperlink"/>
            <w:rFonts w:ascii="Gill Sans MT" w:eastAsia="MS Mincho" w:hAnsi="Gill Sans MT"/>
            <w:iCs/>
            <w:lang w:eastAsia="ja-JP"/>
            <w14:textOutline w14:w="6350" w14:cap="rnd" w14:cmpd="sng" w14:algn="ctr">
              <w14:noFill/>
              <w14:prstDash w14:val="solid"/>
              <w14:bevel/>
            </w14:textOutline>
          </w:rPr>
          <w:t>eCFR :: 2 CFR Part 200 -- Uniform Administrative Requirements, Cost Principles, and Audit Requirements for Federal Awards</w:t>
        </w:r>
      </w:hyperlink>
      <w:r w:rsidRPr="00601FDC">
        <w:rPr>
          <w:rFonts w:ascii="Gill Sans MT" w:eastAsia="MS Mincho" w:hAnsi="Gill Sans MT"/>
          <w:iCs/>
          <w:lang w:eastAsia="ja-JP"/>
          <w14:textOutline w14:w="6350" w14:cap="rnd" w14:cmpd="sng" w14:algn="ctr">
            <w14:noFill/>
            <w14:prstDash w14:val="solid"/>
            <w14:bevel/>
          </w14:textOutline>
        </w:rPr>
        <w:t xml:space="preserve">. The procurement procedures must reflect applicable State and local laws, should promote free and open competition, and describe efforts to encourage minority and female owned businesses to submit bids/proposals.   Grantees must contract for the procurement of goods, services, and construction projects including design services.  </w:t>
      </w:r>
    </w:p>
    <w:p w14:paraId="4B39432F" w14:textId="77777777" w:rsidR="00601FDC" w:rsidRPr="00601FDC" w:rsidRDefault="00601FDC" w:rsidP="00601FDC">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6ED34F9E" w14:textId="77777777" w:rsidR="00601FDC" w:rsidRPr="00601FDC" w:rsidRDefault="00601FDC" w:rsidP="00601FDC">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r w:rsidRPr="00601FDC">
        <w:rPr>
          <w:rFonts w:ascii="Gill Sans MT" w:eastAsia="MS Mincho" w:hAnsi="Gill Sans MT"/>
          <w:iCs/>
          <w:lang w:eastAsia="ja-JP"/>
          <w14:textOutline w14:w="6350" w14:cap="rnd" w14:cmpd="sng" w14:algn="ctr">
            <w14:noFill/>
            <w14:prstDash w14:val="solid"/>
            <w14:bevel/>
          </w14:textOutline>
        </w:rPr>
        <w:t xml:space="preserve">The procurement of grant administrators occurs </w:t>
      </w:r>
      <w:r w:rsidRPr="001307DF">
        <w:rPr>
          <w:rFonts w:ascii="Gill Sans MT" w:eastAsia="MS Mincho" w:hAnsi="Gill Sans MT"/>
          <w:iCs/>
          <w:lang w:eastAsia="ja-JP"/>
          <w14:textOutline w14:w="6350" w14:cap="rnd" w14:cmpd="sng" w14:algn="ctr">
            <w14:solidFill>
              <w14:srgbClr w14:val="000000"/>
            </w14:solidFill>
            <w14:prstDash w14:val="solid"/>
            <w14:bevel/>
          </w14:textOutline>
        </w:rPr>
        <w:t xml:space="preserve">after </w:t>
      </w:r>
      <w:r w:rsidRPr="00601FDC">
        <w:rPr>
          <w:rFonts w:ascii="Gill Sans MT" w:eastAsia="MS Mincho" w:hAnsi="Gill Sans MT"/>
          <w:iCs/>
          <w:lang w:eastAsia="ja-JP"/>
          <w14:textOutline w14:w="6350" w14:cap="rnd" w14:cmpd="sng" w14:algn="ctr">
            <w14:noFill/>
            <w14:prstDash w14:val="solid"/>
            <w14:bevel/>
          </w14:textOutline>
        </w:rPr>
        <w:t xml:space="preserve">an award is made, using the </w:t>
      </w:r>
      <w:r w:rsidRPr="001307DF">
        <w:rPr>
          <w:rFonts w:ascii="Gill Sans MT" w:eastAsia="MS Mincho" w:hAnsi="Gill Sans MT"/>
          <w:iCs/>
          <w:lang w:eastAsia="ja-JP"/>
          <w14:textOutline w14:w="6350" w14:cap="rnd" w14:cmpd="sng" w14:algn="ctr">
            <w14:solidFill>
              <w14:srgbClr w14:val="000000"/>
            </w14:solidFill>
            <w14:prstDash w14:val="solid"/>
            <w14:bevel/>
          </w14:textOutline>
        </w:rPr>
        <w:t xml:space="preserve">Request for Proposal (RFP) </w:t>
      </w:r>
      <w:r w:rsidRPr="00601FDC">
        <w:rPr>
          <w:rFonts w:ascii="Gill Sans MT" w:eastAsia="MS Mincho" w:hAnsi="Gill Sans MT"/>
          <w:iCs/>
          <w:lang w:eastAsia="ja-JP"/>
          <w14:textOutline w14:w="6350" w14:cap="rnd" w14:cmpd="sng" w14:algn="ctr">
            <w14:noFill/>
            <w14:prstDash w14:val="solid"/>
            <w14:bevel/>
          </w14:textOutline>
        </w:rPr>
        <w:t xml:space="preserve">process.  The contract for the grant administrator </w:t>
      </w:r>
      <w:r w:rsidRPr="001307DF">
        <w:rPr>
          <w:rFonts w:ascii="Gill Sans MT" w:eastAsia="MS Mincho" w:hAnsi="Gill Sans MT"/>
          <w:iCs/>
          <w:lang w:eastAsia="ja-JP"/>
          <w14:textOutline w14:w="6350" w14:cap="rnd" w14:cmpd="sng" w14:algn="ctr">
            <w14:solidFill>
              <w14:srgbClr w14:val="000000"/>
            </w14:solidFill>
            <w14:prstDash w14:val="solid"/>
            <w14:bevel/>
          </w14:textOutline>
        </w:rPr>
        <w:t>cannot</w:t>
      </w:r>
      <w:r w:rsidRPr="00601FDC">
        <w:rPr>
          <w:rFonts w:ascii="Gill Sans MT" w:eastAsia="MS Mincho" w:hAnsi="Gill Sans MT"/>
          <w:iCs/>
          <w:lang w:eastAsia="ja-JP"/>
          <w14:textOutline w14:w="6350" w14:cap="rnd" w14:cmpd="sng" w14:algn="ctr">
            <w14:noFill/>
            <w14:prstDash w14:val="solid"/>
            <w14:bevel/>
          </w14:textOutline>
        </w:rPr>
        <w:t xml:space="preserve"> be signed until you have a fully executed contract with the North Carolina Department of Commerce, Rural Economic Development Division.  </w:t>
      </w:r>
    </w:p>
    <w:p w14:paraId="3BA24FAB" w14:textId="77777777" w:rsidR="00601FDC" w:rsidRPr="00601FDC" w:rsidRDefault="00601FDC" w:rsidP="00601FDC">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0CDB4E6A" w14:textId="677AF758" w:rsidR="00386BE8" w:rsidRDefault="00601FDC" w:rsidP="00E47EBA">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601FDC">
        <w:rPr>
          <w:rFonts w:ascii="Gill Sans MT" w:eastAsia="MS Mincho" w:hAnsi="Gill Sans MT"/>
          <w:iCs/>
          <w:lang w:eastAsia="ja-JP"/>
          <w14:textOutline w14:w="6350" w14:cap="rnd" w14:cmpd="sng" w14:algn="ctr">
            <w14:noFill/>
            <w14:prstDash w14:val="solid"/>
            <w14:bevel/>
          </w14:textOutline>
        </w:rPr>
        <w:t xml:space="preserve">As of July 10, 2023, </w:t>
      </w:r>
      <w:r w:rsidR="00F8168D">
        <w:rPr>
          <w:rFonts w:ascii="Gill Sans MT" w:eastAsia="MS Mincho" w:hAnsi="Gill Sans MT"/>
          <w:iCs/>
          <w:lang w:eastAsia="ja-JP"/>
          <w14:textOutline w14:w="6350" w14:cap="rnd" w14:cmpd="sng" w14:algn="ctr">
            <w14:noFill/>
            <w14:prstDash w14:val="solid"/>
            <w14:bevel/>
          </w14:textOutline>
        </w:rPr>
        <w:t>RHP</w:t>
      </w:r>
      <w:r w:rsidRPr="00601FDC">
        <w:rPr>
          <w:rFonts w:ascii="Gill Sans MT" w:eastAsia="MS Mincho" w:hAnsi="Gill Sans MT"/>
          <w:iCs/>
          <w:lang w:eastAsia="ja-JP"/>
          <w14:textOutline w14:w="6350" w14:cap="rnd" w14:cmpd="sng" w14:algn="ctr">
            <w14:noFill/>
            <w14:prstDash w14:val="solid"/>
            <w14:bevel/>
          </w14:textOutline>
        </w:rPr>
        <w:t xml:space="preserve"> grantees must enter a procurement solicitation for any contract over $25,000 in the </w:t>
      </w:r>
      <w:r w:rsidRPr="001307DF">
        <w:rPr>
          <w:rFonts w:ascii="Gill Sans MT" w:eastAsia="MS Mincho" w:hAnsi="Gill Sans MT"/>
          <w:iCs/>
          <w:lang w:eastAsia="ja-JP"/>
          <w14:textOutline w14:w="6350" w14:cap="rnd" w14:cmpd="sng" w14:algn="ctr">
            <w14:solidFill>
              <w14:srgbClr w14:val="000000"/>
            </w14:solidFill>
            <w14:prstDash w14:val="solid"/>
            <w14:bevel/>
          </w14:textOutline>
        </w:rPr>
        <w:t xml:space="preserve">eVP (electronic Vendor Portal) </w:t>
      </w:r>
      <w:r w:rsidRPr="00601FDC">
        <w:rPr>
          <w:rFonts w:ascii="Gill Sans MT" w:eastAsia="MS Mincho" w:hAnsi="Gill Sans MT"/>
          <w:iCs/>
          <w:lang w:eastAsia="ja-JP"/>
          <w14:textOutline w14:w="6350" w14:cap="rnd" w14:cmpd="sng" w14:algn="ctr">
            <w14:noFill/>
            <w14:prstDash w14:val="solid"/>
            <w14:bevel/>
          </w14:textOutline>
        </w:rPr>
        <w:t xml:space="preserve">formally known as the Statewide Interactive Purchasing System (IPS) as well as provide the information to the REDD Compliance Office. All notices must be posted in eVP at least three days before the procurement process begins. The local government must set up in eVP to post solicitation documents electronically. The process takes 15 minutes.  The local government should contact </w:t>
      </w:r>
      <w:r w:rsidR="00B6351E" w:rsidRPr="00601FDC">
        <w:rPr>
          <w:rFonts w:ascii="Gill Sans MT" w:eastAsia="MS Mincho" w:hAnsi="Gill Sans MT"/>
          <w:iCs/>
          <w:lang w:eastAsia="ja-JP"/>
          <w14:textOutline w14:w="6350" w14:cap="rnd" w14:cmpd="sng" w14:algn="ctr">
            <w14:noFill/>
            <w14:prstDash w14:val="solid"/>
            <w14:bevel/>
          </w14:textOutline>
        </w:rPr>
        <w:t>the NC</w:t>
      </w:r>
      <w:r w:rsidRPr="00601FDC">
        <w:rPr>
          <w:rFonts w:ascii="Gill Sans MT" w:eastAsia="MS Mincho" w:hAnsi="Gill Sans MT"/>
          <w:iCs/>
          <w:lang w:eastAsia="ja-JP"/>
          <w14:textOutline w14:w="6350" w14:cap="rnd" w14:cmpd="sng" w14:algn="ctr">
            <w14:noFill/>
            <w14:prstDash w14:val="solid"/>
            <w14:bevel/>
          </w14:textOutline>
        </w:rPr>
        <w:t xml:space="preserve"> Department of Administration at (888) 211-7440, option 2 or </w:t>
      </w:r>
      <w:hyperlink r:id="rId27" w:history="1">
        <w:r w:rsidR="00B6351E" w:rsidRPr="00720ED4">
          <w:rPr>
            <w:rStyle w:val="Hyperlink"/>
            <w:rFonts w:ascii="Gill Sans MT" w:eastAsia="MS Mincho" w:hAnsi="Gill Sans MT"/>
            <w:iCs/>
            <w:lang w:eastAsia="ja-JP"/>
            <w14:textOutline w14:w="6350" w14:cap="rnd" w14:cmpd="sng" w14:algn="ctr">
              <w14:noFill/>
              <w14:prstDash w14:val="solid"/>
              <w14:bevel/>
            </w14:textOutline>
          </w:rPr>
          <w:t>www.evp.nc.gov</w:t>
        </w:r>
      </w:hyperlink>
      <w:r w:rsidR="00B6351E">
        <w:rPr>
          <w:rFonts w:ascii="Gill Sans MT" w:eastAsia="MS Mincho" w:hAnsi="Gill Sans MT"/>
          <w:iCs/>
          <w:lang w:eastAsia="ja-JP"/>
          <w14:textOutline w14:w="6350" w14:cap="rnd" w14:cmpd="sng" w14:algn="ctr">
            <w14:noFill/>
            <w14:prstDash w14:val="solid"/>
            <w14:bevel/>
          </w14:textOutline>
        </w:rPr>
        <w:t xml:space="preserve"> </w:t>
      </w:r>
      <w:r w:rsidRPr="00601FDC">
        <w:rPr>
          <w:rFonts w:ascii="Gill Sans MT" w:eastAsia="MS Mincho" w:hAnsi="Gill Sans MT"/>
          <w:iCs/>
          <w:lang w:eastAsia="ja-JP"/>
          <w14:textOutline w14:w="6350" w14:cap="rnd" w14:cmpd="sng" w14:algn="ctr">
            <w14:noFill/>
            <w14:prstDash w14:val="solid"/>
            <w14:bevel/>
          </w14:textOutline>
        </w:rPr>
        <w:t>for information. The use of eVP will be added to the program compliance monitoring process.  Grantees must also ensure compliance with 24 CFR 85.36 Procurement Process in addition to the eVP requirem</w:t>
      </w:r>
      <w:r w:rsidR="00855B12">
        <w:rPr>
          <w:rFonts w:ascii="Gill Sans MT" w:eastAsia="MS Mincho" w:hAnsi="Gill Sans MT"/>
          <w:iCs/>
          <w:lang w:eastAsia="ja-JP"/>
          <w14:textOutline w14:w="6350" w14:cap="rnd" w14:cmpd="sng" w14:algn="ctr">
            <w14:noFill/>
            <w14:prstDash w14:val="solid"/>
            <w14:bevel/>
          </w14:textOutline>
        </w:rPr>
        <w:t>ent.</w:t>
      </w:r>
    </w:p>
    <w:p w14:paraId="2643494F" w14:textId="0263796C" w:rsidR="007060AD" w:rsidRPr="00E3326A" w:rsidRDefault="007060AD"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lastRenderedPageBreak/>
        <w:t>Equal Opportunity</w:t>
      </w:r>
    </w:p>
    <w:p w14:paraId="398296D7" w14:textId="1CF58455" w:rsidR="002A4ED7" w:rsidRPr="00AD0400" w:rsidRDefault="002A4ED7" w:rsidP="002A4ED7">
      <w:pPr>
        <w:pStyle w:val="ListParagraph"/>
        <w:spacing w:before="60" w:after="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AD0400">
        <w:rPr>
          <w:rFonts w:ascii="Gill Sans MT" w:eastAsia="MS Mincho" w:hAnsi="Gill Sans MT"/>
          <w:iCs/>
          <w:spacing w:val="-2"/>
          <w:lang w:eastAsia="ja-JP"/>
          <w14:textOutline w14:w="6350" w14:cap="rnd" w14:cmpd="sng" w14:algn="ctr">
            <w14:noFill/>
            <w14:prstDash w14:val="solid"/>
            <w14:bevel/>
          </w14:textOutline>
        </w:rPr>
        <w:t>Applicants are required to ensure that RHP aided projects comply with equal opportunity and nondiscrimination laws and that people in protected categories are not excluded from project participation.</w:t>
      </w:r>
    </w:p>
    <w:p w14:paraId="61E1921E" w14:textId="77777777" w:rsidR="002A4ED7" w:rsidRPr="002A4ED7" w:rsidRDefault="002A4ED7" w:rsidP="002A4ED7">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2AB974E3" w14:textId="7C024BE6" w:rsidR="00F1509E" w:rsidRDefault="002A4ED7" w:rsidP="00E47EBA">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2A4ED7">
        <w:rPr>
          <w:rFonts w:ascii="Gill Sans MT" w:eastAsia="MS Mincho" w:hAnsi="Gill Sans MT"/>
          <w:iCs/>
          <w:lang w:eastAsia="ja-JP"/>
          <w14:textOutline w14:w="6350" w14:cap="rnd" w14:cmpd="sng" w14:algn="ctr">
            <w14:noFill/>
            <w14:prstDash w14:val="solid"/>
            <w14:bevel/>
          </w14:textOutline>
        </w:rPr>
        <w:t xml:space="preserve">Applicants are required to take into consideration equal opportunity and non-discrimination laws in designing </w:t>
      </w:r>
      <w:r>
        <w:rPr>
          <w:rFonts w:ascii="Gill Sans MT" w:eastAsia="MS Mincho" w:hAnsi="Gill Sans MT"/>
          <w:iCs/>
          <w:lang w:eastAsia="ja-JP"/>
          <w14:textOutline w14:w="6350" w14:cap="rnd" w14:cmpd="sng" w14:algn="ctr">
            <w14:noFill/>
            <w14:prstDash w14:val="solid"/>
            <w14:bevel/>
          </w14:textOutline>
        </w:rPr>
        <w:t>RHP</w:t>
      </w:r>
      <w:r w:rsidRPr="002A4ED7">
        <w:rPr>
          <w:rFonts w:ascii="Gill Sans MT" w:eastAsia="MS Mincho" w:hAnsi="Gill Sans MT"/>
          <w:iCs/>
          <w:lang w:eastAsia="ja-JP"/>
          <w14:textOutline w14:w="6350" w14:cap="rnd" w14:cmpd="sng" w14:algn="ctr">
            <w14:noFill/>
            <w14:prstDash w14:val="solid"/>
            <w14:bevel/>
          </w14:textOutline>
        </w:rPr>
        <w:t xml:space="preserve"> programs to ensure that people in protected categories are not excluded from participation, denied the benefit of, or subjected to discrimination under any program or activity funded in whole or in part with </w:t>
      </w:r>
      <w:r w:rsidR="00D021D8">
        <w:rPr>
          <w:rFonts w:ascii="Gill Sans MT" w:eastAsia="MS Mincho" w:hAnsi="Gill Sans MT"/>
          <w:iCs/>
          <w:lang w:eastAsia="ja-JP"/>
          <w14:textOutline w14:w="6350" w14:cap="rnd" w14:cmpd="sng" w14:algn="ctr">
            <w14:noFill/>
            <w14:prstDash w14:val="solid"/>
            <w14:bevel/>
          </w14:textOutline>
        </w:rPr>
        <w:t>RHP</w:t>
      </w:r>
      <w:r w:rsidRPr="002A4ED7">
        <w:rPr>
          <w:rFonts w:ascii="Gill Sans MT" w:eastAsia="MS Mincho" w:hAnsi="Gill Sans MT"/>
          <w:iCs/>
          <w:lang w:eastAsia="ja-JP"/>
          <w14:textOutline w14:w="6350" w14:cap="rnd" w14:cmpd="sng" w14:algn="ctr">
            <w14:noFill/>
            <w14:prstDash w14:val="solid"/>
            <w14:bevel/>
          </w14:textOutline>
        </w:rPr>
        <w:t xml:space="preserve"> funds.  The recipient of </w:t>
      </w:r>
      <w:r w:rsidR="00D021D8">
        <w:rPr>
          <w:rFonts w:ascii="Gill Sans MT" w:eastAsia="MS Mincho" w:hAnsi="Gill Sans MT"/>
          <w:iCs/>
          <w:lang w:eastAsia="ja-JP"/>
          <w14:textOutline w14:w="6350" w14:cap="rnd" w14:cmpd="sng" w14:algn="ctr">
            <w14:noFill/>
            <w14:prstDash w14:val="solid"/>
            <w14:bevel/>
          </w14:textOutline>
        </w:rPr>
        <w:t>RHP</w:t>
      </w:r>
      <w:r w:rsidRPr="002A4ED7">
        <w:rPr>
          <w:rFonts w:ascii="Gill Sans MT" w:eastAsia="MS Mincho" w:hAnsi="Gill Sans MT"/>
          <w:iCs/>
          <w:lang w:eastAsia="ja-JP"/>
          <w14:textOutline w14:w="6350" w14:cap="rnd" w14:cmpd="sng" w14:algn="ctr">
            <w14:noFill/>
            <w14:prstDash w14:val="solid"/>
            <w14:bevel/>
          </w14:textOutline>
        </w:rPr>
        <w:t xml:space="preserve"> funds must describe the actions it will take annually for each year the grant is open in the areas of enforcement, education and in the removal of barriers and impediments that affirmatively further equal access in employment and procurement.  This includes a description of steps to be taken in the areas of advertisement, compliance, and complaint tracking.</w:t>
      </w:r>
    </w:p>
    <w:p w14:paraId="56170D7D" w14:textId="17103A76" w:rsidR="007060AD" w:rsidRPr="00E3326A" w:rsidRDefault="00FB3011"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Fair Housing</w:t>
      </w:r>
    </w:p>
    <w:p w14:paraId="07B48AE4" w14:textId="7CED44C4" w:rsidR="00D021D8" w:rsidRDefault="00214E0C" w:rsidP="00E47EBA">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214E0C">
        <w:rPr>
          <w:rFonts w:ascii="Gill Sans MT" w:eastAsia="MS Mincho" w:hAnsi="Gill Sans MT"/>
          <w:iCs/>
          <w:lang w:eastAsia="ja-JP"/>
          <w14:textOutline w14:w="6350" w14:cap="rnd" w14:cmpd="sng" w14:algn="ctr">
            <w14:noFill/>
            <w14:prstDash w14:val="solid"/>
            <w14:bevel/>
          </w14:textOutline>
        </w:rPr>
        <w:t xml:space="preserve">Recipients of </w:t>
      </w:r>
      <w:r>
        <w:rPr>
          <w:rFonts w:ascii="Gill Sans MT" w:eastAsia="MS Mincho" w:hAnsi="Gill Sans MT"/>
          <w:iCs/>
          <w:lang w:eastAsia="ja-JP"/>
          <w14:textOutline w14:w="6350" w14:cap="rnd" w14:cmpd="sng" w14:algn="ctr">
            <w14:noFill/>
            <w14:prstDash w14:val="solid"/>
            <w14:bevel/>
          </w14:textOutline>
        </w:rPr>
        <w:t>RHP</w:t>
      </w:r>
      <w:r w:rsidRPr="00214E0C">
        <w:rPr>
          <w:rFonts w:ascii="Gill Sans MT" w:eastAsia="MS Mincho" w:hAnsi="Gill Sans MT"/>
          <w:iCs/>
          <w:lang w:eastAsia="ja-JP"/>
          <w14:textOutline w14:w="6350" w14:cap="rnd" w14:cmpd="sng" w14:algn="ctr">
            <w14:noFill/>
            <w14:prstDash w14:val="solid"/>
            <w14:bevel/>
          </w14:textOutline>
        </w:rPr>
        <w:t xml:space="preserve"> funds will be required to comply with fair housing and non-discrimination laws and regulations. Applicants should consult Section .1001 of the CDBG administrative rules for further information on equal opportunity requirements. Applicants will be required to submit a Fair Housing Plan for the municipality and/or county. Applicants with 10,000 persons or more will be required to complete an Analysis of Impediments to Fair Housing Choice Study. For each year that a </w:t>
      </w:r>
      <w:r w:rsidR="00BA3154">
        <w:rPr>
          <w:rFonts w:ascii="Gill Sans MT" w:eastAsia="MS Mincho" w:hAnsi="Gill Sans MT"/>
          <w:iCs/>
          <w:lang w:eastAsia="ja-JP"/>
          <w14:textOutline w14:w="6350" w14:cap="rnd" w14:cmpd="sng" w14:algn="ctr">
            <w14:noFill/>
            <w14:prstDash w14:val="solid"/>
            <w14:bevel/>
          </w14:textOutline>
        </w:rPr>
        <w:t>RHP</w:t>
      </w:r>
      <w:r w:rsidRPr="00214E0C">
        <w:rPr>
          <w:rFonts w:ascii="Gill Sans MT" w:eastAsia="MS Mincho" w:hAnsi="Gill Sans MT"/>
          <w:iCs/>
          <w:lang w:eastAsia="ja-JP"/>
          <w14:textOutline w14:w="6350" w14:cap="rnd" w14:cmpd="sng" w14:algn="ctr">
            <w14:noFill/>
            <w14:prstDash w14:val="solid"/>
            <w14:bevel/>
          </w14:textOutline>
        </w:rPr>
        <w:t xml:space="preserve"> project is active, a recipient must describe the actions it will take in the areas of enforcement, education and removal of barriers and impediments to affirmatively further fair housing. For guidance for developing a Fair Housing Plan, grantees will refer to REDD Bulletin 10-25 (or any subsequent replacement versions).</w:t>
      </w:r>
    </w:p>
    <w:p w14:paraId="54FCDD1B" w14:textId="3E6AAB65" w:rsidR="00FB3011" w:rsidRPr="00E3326A" w:rsidRDefault="00FB3011"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Language Access Plan (LAP)</w:t>
      </w:r>
    </w:p>
    <w:p w14:paraId="33D94EAB" w14:textId="4EEE0B36" w:rsidR="00C30CE7" w:rsidRDefault="00344EA6" w:rsidP="00E47EBA">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44EA6">
        <w:rPr>
          <w:rFonts w:ascii="Gill Sans MT" w:eastAsia="MS Mincho" w:hAnsi="Gill Sans MT"/>
          <w:iCs/>
          <w:lang w:eastAsia="ja-JP"/>
          <w14:textOutline w14:w="6350" w14:cap="rnd" w14:cmpd="sng" w14:algn="ctr">
            <w14:noFill/>
            <w14:prstDash w14:val="solid"/>
            <w14:bevel/>
          </w14:textOutline>
        </w:rPr>
        <w:t>Grantees have an obligation to reduce language barriers that can preclude meaningful access by Limited English Proficient (LEP) persons to important government programs, services, and activities. Title VI of the Civil Rights Act of 1964, 42 U.S.C. 2000(d) and its implementing regulations require that recipients take responsible steps to ensure meaningful access by LEP persons. Applicants will be required to submit a Language Access Plan using the approved recommended template from REDD. The plan will be submitted for municipality and or county using the thresholds established by REDD. The plan will address the LAP policy, translation of required vital documents, and requirements for citizen participation.</w:t>
      </w:r>
    </w:p>
    <w:p w14:paraId="7079DBAF" w14:textId="3D19991E" w:rsidR="00FB3011" w:rsidRPr="00E3326A" w:rsidRDefault="00FB3011"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Local Economic Benefit (Section 3)</w:t>
      </w:r>
    </w:p>
    <w:p w14:paraId="6A6D74C9" w14:textId="77777777" w:rsidR="000330EE" w:rsidRPr="000330EE" w:rsidRDefault="000330EE" w:rsidP="000330EE">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0330EE">
        <w:rPr>
          <w:rFonts w:ascii="Gill Sans MT" w:eastAsia="MS Mincho" w:hAnsi="Gill Sans MT"/>
          <w:iCs/>
          <w:lang w:eastAsia="ja-JP"/>
          <w14:textOutline w14:w="6350" w14:cap="rnd" w14:cmpd="sng" w14:algn="ctr">
            <w14:noFill/>
            <w14:prstDash w14:val="solid"/>
            <w14:bevel/>
          </w14:textOutline>
        </w:rPr>
        <w:t>Section 3 of the Housing and Urban Development Act of 1968, as amended, contains requirements governing programs providing direct financial assistance to public recipients and related contractors (or subcontractors).</w:t>
      </w:r>
    </w:p>
    <w:p w14:paraId="04262149" w14:textId="77777777" w:rsidR="000330EE" w:rsidRPr="000330EE" w:rsidRDefault="000330EE" w:rsidP="000330EE">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08986513" w14:textId="5A61EC28" w:rsidR="00E47EBA" w:rsidRDefault="000330EE" w:rsidP="00E47EBA">
      <w:pPr>
        <w:pStyle w:val="ListParagraph"/>
        <w:spacing w:line="240" w:lineRule="auto"/>
        <w:contextualSpacing w:val="0"/>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0330EE">
        <w:rPr>
          <w:rFonts w:ascii="Gill Sans MT" w:eastAsia="MS Mincho" w:hAnsi="Gill Sans MT"/>
          <w:iCs/>
          <w:lang w:eastAsia="ja-JP"/>
          <w14:textOutline w14:w="6350" w14:cap="rnd" w14:cmpd="sng" w14:algn="ctr">
            <w14:noFill/>
            <w14:prstDash w14:val="solid"/>
            <w14:bevel/>
          </w14:textOutline>
        </w:rPr>
        <w:t xml:space="preserve">For each year that a </w:t>
      </w:r>
      <w:r w:rsidR="007B0088">
        <w:rPr>
          <w:rFonts w:ascii="Gill Sans MT" w:eastAsia="MS Mincho" w:hAnsi="Gill Sans MT"/>
          <w:iCs/>
          <w:lang w:eastAsia="ja-JP"/>
          <w14:textOutline w14:w="6350" w14:cap="rnd" w14:cmpd="sng" w14:algn="ctr">
            <w14:noFill/>
            <w14:prstDash w14:val="solid"/>
            <w14:bevel/>
          </w14:textOutline>
        </w:rPr>
        <w:t>RHP</w:t>
      </w:r>
      <w:r w:rsidR="00AE15A5">
        <w:rPr>
          <w:rFonts w:ascii="Gill Sans MT" w:eastAsia="MS Mincho" w:hAnsi="Gill Sans MT"/>
          <w:iCs/>
          <w:lang w:eastAsia="ja-JP"/>
          <w14:textOutline w14:w="6350" w14:cap="rnd" w14:cmpd="sng" w14:algn="ctr">
            <w14:noFill/>
            <w14:prstDash w14:val="solid"/>
            <w14:bevel/>
          </w14:textOutline>
        </w:rPr>
        <w:t xml:space="preserve"> project</w:t>
      </w:r>
      <w:r w:rsidRPr="000330EE">
        <w:rPr>
          <w:rFonts w:ascii="Gill Sans MT" w:eastAsia="MS Mincho" w:hAnsi="Gill Sans MT"/>
          <w:iCs/>
          <w:lang w:eastAsia="ja-JP"/>
          <w14:textOutline w14:w="6350" w14:cap="rnd" w14:cmpd="sng" w14:algn="ctr">
            <w14:noFill/>
            <w14:prstDash w14:val="solid"/>
            <w14:bevel/>
          </w14:textOutline>
        </w:rPr>
        <w:t xml:space="preserve"> is active, a recipient must describe a strategy whereby opportunities in employment and procurement arising out of </w:t>
      </w:r>
      <w:r w:rsidR="00AE15A5" w:rsidRPr="000330EE">
        <w:rPr>
          <w:rFonts w:ascii="Gill Sans MT" w:eastAsia="MS Mincho" w:hAnsi="Gill Sans MT"/>
          <w:iCs/>
          <w:lang w:eastAsia="ja-JP"/>
          <w14:textOutline w14:w="6350" w14:cap="rnd" w14:cmpd="sng" w14:algn="ctr">
            <w14:noFill/>
            <w14:prstDash w14:val="solid"/>
            <w14:bevel/>
          </w14:textOutline>
        </w:rPr>
        <w:t>an</w:t>
      </w:r>
      <w:r w:rsidRPr="000330EE">
        <w:rPr>
          <w:rFonts w:ascii="Gill Sans MT" w:eastAsia="MS Mincho" w:hAnsi="Gill Sans MT"/>
          <w:iCs/>
          <w:lang w:eastAsia="ja-JP"/>
          <w14:textOutline w14:w="6350" w14:cap="rnd" w14:cmpd="sng" w14:algn="ctr">
            <w14:noFill/>
            <w14:prstDash w14:val="solid"/>
            <w14:bevel/>
          </w14:textOutline>
        </w:rPr>
        <w:t xml:space="preserve"> </w:t>
      </w:r>
      <w:r w:rsidR="00AE15A5">
        <w:rPr>
          <w:rFonts w:ascii="Gill Sans MT" w:eastAsia="MS Mincho" w:hAnsi="Gill Sans MT"/>
          <w:iCs/>
          <w:lang w:eastAsia="ja-JP"/>
          <w14:textOutline w14:w="6350" w14:cap="rnd" w14:cmpd="sng" w14:algn="ctr">
            <w14:noFill/>
            <w14:prstDash w14:val="solid"/>
            <w14:bevel/>
          </w14:textOutline>
        </w:rPr>
        <w:t xml:space="preserve">RHP </w:t>
      </w:r>
      <w:r w:rsidRPr="000330EE">
        <w:rPr>
          <w:rFonts w:ascii="Gill Sans MT" w:eastAsia="MS Mincho" w:hAnsi="Gill Sans MT"/>
          <w:iCs/>
          <w:lang w:eastAsia="ja-JP"/>
          <w14:textOutline w14:w="6350" w14:cap="rnd" w14:cmpd="sng" w14:algn="ctr">
            <w14:noFill/>
            <w14:prstDash w14:val="solid"/>
            <w14:bevel/>
          </w14:textOutline>
        </w:rPr>
        <w:t xml:space="preserve">assisted project are identified and made available to low-income residents within the </w:t>
      </w:r>
      <w:r w:rsidR="00AE15A5">
        <w:rPr>
          <w:rFonts w:ascii="Gill Sans MT" w:eastAsia="MS Mincho" w:hAnsi="Gill Sans MT"/>
          <w:iCs/>
          <w:lang w:eastAsia="ja-JP"/>
          <w14:textOutline w14:w="6350" w14:cap="rnd" w14:cmpd="sng" w14:algn="ctr">
            <w14:noFill/>
            <w14:prstDash w14:val="solid"/>
            <w14:bevel/>
          </w14:textOutline>
        </w:rPr>
        <w:t>RHP</w:t>
      </w:r>
      <w:r w:rsidRPr="000330EE">
        <w:rPr>
          <w:rFonts w:ascii="Gill Sans MT" w:eastAsia="MS Mincho" w:hAnsi="Gill Sans MT"/>
          <w:iCs/>
          <w:lang w:eastAsia="ja-JP"/>
          <w14:textOutline w14:w="6350" w14:cap="rnd" w14:cmpd="sng" w14:algn="ctr">
            <w14:noFill/>
            <w14:prstDash w14:val="solid"/>
            <w14:bevel/>
          </w14:textOutline>
        </w:rPr>
        <w:t xml:space="preserve"> assisted area to the greatest extent feasible.  This strategy must include (1) identification of training and technical assistance resources to prepare low income residents for employment and procurement opportunities, (2) attempts to reach the numerical targets for new hires set forth in the Section 3 regulation, which applies to recipients receiving $200,000 or more in non-administrative line items expended for construction contracts of at least $100,000 per contract, and (3) education of low income residents within the </w:t>
      </w:r>
      <w:r w:rsidR="00307EE2">
        <w:rPr>
          <w:rFonts w:ascii="Gill Sans MT" w:eastAsia="MS Mincho" w:hAnsi="Gill Sans MT"/>
          <w:iCs/>
          <w:lang w:eastAsia="ja-JP"/>
          <w14:textOutline w14:w="6350" w14:cap="rnd" w14:cmpd="sng" w14:algn="ctr">
            <w14:noFill/>
            <w14:prstDash w14:val="solid"/>
            <w14:bevel/>
          </w14:textOutline>
        </w:rPr>
        <w:t>RHP</w:t>
      </w:r>
      <w:r w:rsidRPr="000330EE">
        <w:rPr>
          <w:rFonts w:ascii="Gill Sans MT" w:eastAsia="MS Mincho" w:hAnsi="Gill Sans MT"/>
          <w:iCs/>
          <w:lang w:eastAsia="ja-JP"/>
          <w14:textOutline w14:w="6350" w14:cap="rnd" w14:cmpd="sng" w14:algn="ctr">
            <w14:noFill/>
            <w14:prstDash w14:val="solid"/>
            <w14:bevel/>
          </w14:textOutline>
        </w:rPr>
        <w:t xml:space="preserve"> assisted area about the components and opportunities of the program. </w:t>
      </w:r>
      <w:r w:rsidRPr="00307EE2">
        <w:rPr>
          <w:rFonts w:ascii="Gill Sans MT" w:eastAsia="MS Mincho" w:hAnsi="Gill Sans MT"/>
          <w:iCs/>
          <w:lang w:eastAsia="ja-JP"/>
          <w14:textOutline w14:w="6350" w14:cap="rnd" w14:cmpd="sng" w14:algn="ctr">
            <w14:solidFill>
              <w14:srgbClr w14:val="000000"/>
            </w14:solidFill>
            <w14:prstDash w14:val="solid"/>
            <w14:bevel/>
          </w14:textOutline>
        </w:rPr>
        <w:t>Once applicants are awarded funds, recipients will be required to submit a Section 3 Plan using the approved REDD template.  In addition, applicants will be required to coordinate additional activities as it relates to Section 3 with the REDD Compliance Section.</w:t>
      </w:r>
    </w:p>
    <w:p w14:paraId="41F166E4" w14:textId="77777777" w:rsidR="00E55D3E" w:rsidRDefault="00E55D3E">
      <w:pPr>
        <w:spacing w:after="0" w:line="240" w:lineRule="auto"/>
        <w:rPr>
          <w:rFonts w:ascii="Gill Sans MT" w:eastAsia="MS Mincho" w:hAnsi="Gill Sans MT"/>
          <w:iCs/>
          <w:lang w:eastAsia="ja-JP"/>
          <w14:textOutline w14:w="6350" w14:cap="rnd" w14:cmpd="sng" w14:algn="ctr">
            <w14:solidFill>
              <w14:srgbClr w14:val="000000"/>
            </w14:solidFill>
            <w14:prstDash w14:val="solid"/>
            <w14:bevel/>
          </w14:textOutline>
        </w:rPr>
      </w:pPr>
      <w:r>
        <w:rPr>
          <w:rFonts w:ascii="Gill Sans MT" w:eastAsia="MS Mincho" w:hAnsi="Gill Sans MT"/>
          <w:iCs/>
          <w:lang w:eastAsia="ja-JP"/>
          <w14:textOutline w14:w="6350" w14:cap="rnd" w14:cmpd="sng" w14:algn="ctr">
            <w14:solidFill>
              <w14:srgbClr w14:val="000000"/>
            </w14:solidFill>
            <w14:prstDash w14:val="solid"/>
            <w14:bevel/>
          </w14:textOutline>
        </w:rPr>
        <w:br w:type="page"/>
      </w:r>
    </w:p>
    <w:p w14:paraId="0749D7B8" w14:textId="72C31B0B" w:rsidR="00FB3011" w:rsidRPr="00E3326A" w:rsidRDefault="00FB3011"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lastRenderedPageBreak/>
        <w:t>Environmental Review</w:t>
      </w:r>
    </w:p>
    <w:p w14:paraId="38E1FB15" w14:textId="2192B3BA" w:rsidR="00307EE2" w:rsidRDefault="00842F6B" w:rsidP="00D828E7">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842F6B">
        <w:rPr>
          <w:rFonts w:ascii="Gill Sans MT" w:eastAsia="MS Mincho" w:hAnsi="Gill Sans MT"/>
          <w:iCs/>
          <w:lang w:eastAsia="ja-JP"/>
          <w14:textOutline w14:w="6350" w14:cap="rnd" w14:cmpd="sng" w14:algn="ctr">
            <w14:noFill/>
            <w14:prstDash w14:val="solid"/>
            <w14:bevel/>
          </w14:textOutline>
        </w:rPr>
        <w:t xml:space="preserve">Recipients of </w:t>
      </w:r>
      <w:r>
        <w:rPr>
          <w:rFonts w:ascii="Gill Sans MT" w:eastAsia="MS Mincho" w:hAnsi="Gill Sans MT"/>
          <w:iCs/>
          <w:lang w:eastAsia="ja-JP"/>
          <w14:textOutline w14:w="6350" w14:cap="rnd" w14:cmpd="sng" w14:algn="ctr">
            <w14:noFill/>
            <w14:prstDash w14:val="solid"/>
            <w14:bevel/>
          </w14:textOutline>
        </w:rPr>
        <w:t>RHP</w:t>
      </w:r>
      <w:r w:rsidRPr="00842F6B">
        <w:rPr>
          <w:rFonts w:ascii="Gill Sans MT" w:eastAsia="MS Mincho" w:hAnsi="Gill Sans MT"/>
          <w:iCs/>
          <w:lang w:eastAsia="ja-JP"/>
          <w14:textOutline w14:w="6350" w14:cap="rnd" w14:cmpd="sng" w14:algn="ctr">
            <w14:noFill/>
            <w14:prstDash w14:val="solid"/>
            <w14:bevel/>
          </w14:textOutline>
        </w:rPr>
        <w:t xml:space="preserve"> funds are required to comply with comply with the requirements of the National Environmental Policy Act of 1969 (NEPA) found at 24 CFR Part 58 and the NC State Environmental Policy Act and complete an Environmental Review Record (ERR).  </w:t>
      </w:r>
      <w:r w:rsidRPr="00267573">
        <w:rPr>
          <w:rFonts w:ascii="Gill Sans MT" w:eastAsia="MS Mincho" w:hAnsi="Gill Sans MT"/>
          <w:iCs/>
          <w:u w:val="single"/>
          <w:lang w:eastAsia="ja-JP"/>
          <w14:textOutline w14:w="6350" w14:cap="rnd" w14:cmpd="sng" w14:algn="ctr">
            <w14:solidFill>
              <w14:srgbClr w14:val="000000"/>
            </w14:solidFill>
            <w14:prstDash w14:val="solid"/>
            <w14:bevel/>
          </w14:textOutline>
        </w:rPr>
        <w:t>Do not submit the Environmental Review Record (ERR) with the application</w:t>
      </w:r>
      <w:r w:rsidRPr="00842F6B">
        <w:rPr>
          <w:rFonts w:ascii="Gill Sans MT" w:eastAsia="MS Mincho" w:hAnsi="Gill Sans MT"/>
          <w:iCs/>
          <w:lang w:eastAsia="ja-JP"/>
          <w14:textOutline w14:w="6350" w14:cap="rnd" w14:cmpd="sng" w14:algn="ctr">
            <w14:noFill/>
            <w14:prstDash w14:val="solid"/>
            <w14:bevel/>
          </w14:textOutline>
        </w:rPr>
        <w:t xml:space="preserve">.  Please follow procedures outlined in REDD’s Environmental Technical Assistance Handbook.  Copies of the ERR can be secured from REDD. 24 CFR Part 58 (Environmental Regulations) require certain notices to be prepared and published by the local government applicant.  This procedure is described in 24 CFR 58.40-47 and requires certain time periods to be allowed for public comment.  REDD must receive evidence of the publication of these notices as well as a Request for Release of Funds and Environmental Certification.  Upon REDD determination that the public comment periods have elapsed, REDD will issue a letter approving the release of funds.  No </w:t>
      </w:r>
      <w:r w:rsidR="00267573">
        <w:rPr>
          <w:rFonts w:ascii="Gill Sans MT" w:eastAsia="MS Mincho" w:hAnsi="Gill Sans MT"/>
          <w:iCs/>
          <w:lang w:eastAsia="ja-JP"/>
          <w14:textOutline w14:w="6350" w14:cap="rnd" w14:cmpd="sng" w14:algn="ctr">
            <w14:noFill/>
            <w14:prstDash w14:val="solid"/>
            <w14:bevel/>
          </w14:textOutline>
        </w:rPr>
        <w:t>RHP</w:t>
      </w:r>
      <w:r w:rsidRPr="00842F6B">
        <w:rPr>
          <w:rFonts w:ascii="Gill Sans MT" w:eastAsia="MS Mincho" w:hAnsi="Gill Sans MT"/>
          <w:iCs/>
          <w:lang w:eastAsia="ja-JP"/>
          <w14:textOutline w14:w="6350" w14:cap="rnd" w14:cmpd="sng" w14:algn="ctr">
            <w14:noFill/>
            <w14:prstDash w14:val="solid"/>
            <w14:bevel/>
          </w14:textOutline>
        </w:rPr>
        <w:t xml:space="preserve"> funds for non-administrative activities will be released prior to the date of issuance of the letter approving the release of funds. </w:t>
      </w:r>
    </w:p>
    <w:p w14:paraId="69703934" w14:textId="77777777" w:rsidR="00AC4071" w:rsidRDefault="00AC4071" w:rsidP="00E47EBA">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4BCD35AF" w14:textId="1F274103" w:rsidR="00AC4071" w:rsidRDefault="00D828E7"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D828E7">
        <w:rPr>
          <w:rFonts w:ascii="Gill Sans MT" w:eastAsia="MS Mincho" w:hAnsi="Gill Sans MT"/>
          <w:iCs/>
          <w:lang w:eastAsia="ja-JP"/>
          <w14:textOutline w14:w="6350" w14:cap="rnd" w14:cmpd="sng" w14:algn="ctr">
            <w14:noFill/>
            <w14:prstDash w14:val="solid"/>
            <w14:bevel/>
          </w14:textOutline>
        </w:rPr>
        <w:t xml:space="preserve">There are also differences in how HUD’s prohibition on taking choice-limiting actions operates when RHP funds will be used alone or combined with other HUD funds in a new construction or rehab project. These differences, and their effect, are: </w:t>
      </w:r>
    </w:p>
    <w:p w14:paraId="318A6F0C" w14:textId="77777777" w:rsidR="00AC4071" w:rsidRDefault="00AC4071"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0B484A84" w14:textId="3BA6948C" w:rsidR="00D828E7" w:rsidRDefault="00D828E7"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D828E7">
        <w:rPr>
          <w:rFonts w:ascii="Gill Sans MT" w:eastAsia="MS Mincho" w:hAnsi="Gill Sans MT"/>
          <w:iCs/>
          <w:lang w:eastAsia="ja-JP"/>
          <w14:textOutline w14:w="6350" w14:cap="rnd" w14:cmpd="sng" w14:algn="ctr">
            <w14:noFill/>
            <w14:prstDash w14:val="solid"/>
            <w14:bevel/>
          </w14:textOutline>
        </w:rPr>
        <w:t xml:space="preserve">HUD’s prohibition on taking choice-limiting actions applies to RHP projects from the time that </w:t>
      </w:r>
      <w:r w:rsidR="00453B84">
        <w:rPr>
          <w:rFonts w:ascii="Gill Sans MT" w:eastAsia="MS Mincho" w:hAnsi="Gill Sans MT"/>
          <w:iCs/>
          <w:lang w:eastAsia="ja-JP"/>
          <w14:textOutline w14:w="6350" w14:cap="rnd" w14:cmpd="sng" w14:algn="ctr">
            <w14:noFill/>
            <w14:prstDash w14:val="solid"/>
            <w14:bevel/>
          </w14:textOutline>
        </w:rPr>
        <w:t>REDD</w:t>
      </w:r>
      <w:r w:rsidRPr="00D828E7">
        <w:rPr>
          <w:rFonts w:ascii="Gill Sans MT" w:eastAsia="MS Mincho" w:hAnsi="Gill Sans MT"/>
          <w:iCs/>
          <w:lang w:eastAsia="ja-JP"/>
          <w14:textOutline w14:w="6350" w14:cap="rnd" w14:cmpd="sng" w14:algn="ctr">
            <w14:noFill/>
            <w14:prstDash w14:val="solid"/>
            <w14:bevel/>
          </w14:textOutline>
        </w:rPr>
        <w:t xml:space="preserve"> receives an application for HUD funding prior to the completion of the Part 58 ER and environmental clearance for the project, the developer and all other participants in the development process for the project are prohibited from acquiring the project site and from committing or expending any source of funds, entering into binding</w:t>
      </w:r>
      <w:r w:rsidR="00BC0305">
        <w:rPr>
          <w:rFonts w:ascii="Gill Sans MT" w:eastAsia="MS Mincho" w:hAnsi="Gill Sans MT"/>
          <w:iCs/>
          <w:lang w:eastAsia="ja-JP"/>
          <w14:textOutline w14:w="6350" w14:cap="rnd" w14:cmpd="sng" w14:algn="ctr">
            <w14:noFill/>
            <w14:prstDash w14:val="solid"/>
            <w14:bevel/>
          </w14:textOutline>
        </w:rPr>
        <w:t xml:space="preserve"> </w:t>
      </w:r>
      <w:r w:rsidR="00BC0305" w:rsidRPr="00BC0305">
        <w:rPr>
          <w:rFonts w:ascii="Gill Sans MT" w:eastAsia="MS Mincho" w:hAnsi="Gill Sans MT"/>
          <w:iCs/>
          <w:lang w:eastAsia="ja-JP"/>
          <w14:textOutline w14:w="6350" w14:cap="rnd" w14:cmpd="sng" w14:algn="ctr">
            <w14:noFill/>
            <w14:prstDash w14:val="solid"/>
            <w14:bevel/>
          </w14:textOutline>
        </w:rPr>
        <w:t>contracts or commitments, or taking any physical action on the project site or in connection with the project. Participants in the development process for a project include the applicant for financing and a developer or sponsor of the project and any of their affiliates participating in the project, any construction manager, general contractor, or subcontractor, and any other consultant for the project. Other parties may also be participants in the development process for a project, depending on their role</w:t>
      </w:r>
      <w:r w:rsidR="00BC0305">
        <w:rPr>
          <w:rFonts w:ascii="Gill Sans MT" w:eastAsia="MS Mincho" w:hAnsi="Gill Sans MT"/>
          <w:iCs/>
          <w:lang w:eastAsia="ja-JP"/>
          <w14:textOutline w14:w="6350" w14:cap="rnd" w14:cmpd="sng" w14:algn="ctr">
            <w14:noFill/>
            <w14:prstDash w14:val="solid"/>
            <w14:bevel/>
          </w14:textOutline>
        </w:rPr>
        <w:t>.</w:t>
      </w:r>
    </w:p>
    <w:p w14:paraId="35147CCE" w14:textId="77777777" w:rsidR="0031772F" w:rsidRDefault="0031772F"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4744DAAB" w14:textId="7459A01D" w:rsidR="0031772F" w:rsidRDefault="0031772F"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1772F">
        <w:rPr>
          <w:rFonts w:ascii="Gill Sans MT" w:eastAsia="MS Mincho" w:hAnsi="Gill Sans MT"/>
          <w:iCs/>
          <w:lang w:eastAsia="ja-JP"/>
          <w14:textOutline w14:w="6350" w14:cap="rnd" w14:cmpd="sng" w14:algn="ctr">
            <w14:noFill/>
            <w14:prstDash w14:val="solid"/>
            <w14:bevel/>
          </w14:textOutline>
        </w:rPr>
        <w:t xml:space="preserve">Choice limiting actions include, but are not limited to, the following activities. </w:t>
      </w:r>
      <w:r w:rsidRPr="0031772F">
        <w:rPr>
          <w:rFonts w:ascii="Gill Sans MT" w:eastAsia="MS Mincho" w:hAnsi="Gill Sans MT"/>
          <w:i/>
          <w:lang w:eastAsia="ja-JP"/>
          <w14:textOutline w14:w="6350" w14:cap="rnd" w14:cmpd="sng" w14:algn="ctr">
            <w14:solidFill>
              <w14:srgbClr w14:val="000000"/>
            </w14:solidFill>
            <w14:prstDash w14:val="solid"/>
            <w14:bevel/>
          </w14:textOutline>
        </w:rPr>
        <w:t>Please note:</w:t>
      </w:r>
      <w:r w:rsidRPr="0031772F">
        <w:rPr>
          <w:rFonts w:ascii="Gill Sans MT" w:eastAsia="MS Mincho" w:hAnsi="Gill Sans MT"/>
          <w:iCs/>
          <w:lang w:eastAsia="ja-JP"/>
          <w14:textOutline w14:w="6350" w14:cap="rnd" w14:cmpd="sng" w14:algn="ctr">
            <w14:solidFill>
              <w14:srgbClr w14:val="000000"/>
            </w14:solidFill>
            <w14:prstDash w14:val="solid"/>
            <w14:bevel/>
          </w14:textOutline>
        </w:rPr>
        <w:t xml:space="preserve"> </w:t>
      </w:r>
      <w:r w:rsidRPr="0031772F">
        <w:rPr>
          <w:rFonts w:ascii="Gill Sans MT" w:eastAsia="MS Mincho" w:hAnsi="Gill Sans MT"/>
          <w:iCs/>
          <w:lang w:eastAsia="ja-JP"/>
          <w14:textOutline w14:w="6350" w14:cap="rnd" w14:cmpd="sng" w14:algn="ctr">
            <w14:noFill/>
            <w14:prstDash w14:val="solid"/>
            <w14:bevel/>
          </w14:textOutline>
        </w:rPr>
        <w:t>(a) the list below is not all-inclusive and (b) the age or physical condition of a building or other structure is not relevant in determining whether a choice-limiting action has occurred.</w:t>
      </w:r>
    </w:p>
    <w:p w14:paraId="09AB3187" w14:textId="77777777" w:rsidR="001B0C0A" w:rsidRDefault="001B0C0A" w:rsidP="00E3326A">
      <w:pPr>
        <w:pStyle w:val="ListParagraph"/>
        <w:spacing w:after="0" w:line="12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307FD00E" w14:textId="77777777" w:rsidR="006E43F0"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Entering into, amending, extending or renewing an option agreement that does not comply with HUD’s requirements </w:t>
      </w:r>
    </w:p>
    <w:p w14:paraId="48A5BC58" w14:textId="783F64E0" w:rsidR="000036D1"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Entering into, amending, extending or renewing a purchase and sale agreement </w:t>
      </w:r>
    </w:p>
    <w:p w14:paraId="7EA4C74C" w14:textId="33CED750" w:rsidR="00A20492"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Purchasing or leasing the project site, or any part of it </w:t>
      </w:r>
    </w:p>
    <w:p w14:paraId="5D02A0D0" w14:textId="6AA2C48D"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Acquiring or granting an easement </w:t>
      </w:r>
    </w:p>
    <w:p w14:paraId="5DD06681" w14:textId="23349E76"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Entering into an Agreement to Enter into a Housing Assistance Payments Contract (AHAP) or a Housing Assistance Payments (HAP) Contract </w:t>
      </w:r>
    </w:p>
    <w:p w14:paraId="5F2102F1" w14:textId="56A2D545"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Purchasing or otherwise procuring construction materials for the project </w:t>
      </w:r>
    </w:p>
    <w:p w14:paraId="51F64CD4" w14:textId="0E95134C"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Going out to bid for any work relating to the project, including but not limited to construction, rehabilitation, demolition, or environmental remediation </w:t>
      </w:r>
    </w:p>
    <w:p w14:paraId="0200AAF2" w14:textId="38F0B9C3"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Demolition </w:t>
      </w:r>
    </w:p>
    <w:p w14:paraId="25CDCC0F" w14:textId="2DBFE3BA"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Environmental remediation, such as lead, mold, asbestos or soil remediation </w:t>
      </w:r>
    </w:p>
    <w:p w14:paraId="7A5C6486" w14:textId="76FD050E"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Utility or other infrastructure construction or installation, such as facilities for sewer, water, electric, gas, cable, Internet or telephone service, drainage, stormwater management, and roads and sidewalks, etc. </w:t>
      </w:r>
    </w:p>
    <w:p w14:paraId="78A54DBC" w14:textId="21A9AA60" w:rsidR="00102821"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Excavation, earth removal, grading, paving, filling, clearing, dredging or draining </w:t>
      </w:r>
    </w:p>
    <w:p w14:paraId="48AA7A6D" w14:textId="7FABA957" w:rsidR="00102821"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Construction of new buildings or other structures and construction of any addition to an existing building </w:t>
      </w:r>
    </w:p>
    <w:p w14:paraId="3B18E64A" w14:textId="2CC60FC8" w:rsidR="00102821"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lastRenderedPageBreak/>
        <w:t xml:space="preserve">Moving, rehabilitation, renovation, alteration, reconstruction, or replacement of existing buildings or parts of existing buildings </w:t>
      </w:r>
    </w:p>
    <w:p w14:paraId="61BB9D8D" w14:textId="62167CDB" w:rsidR="00102821"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Burying, replacing or relocating fuel tanks or converting a heating system on the project site or off-site </w:t>
      </w:r>
    </w:p>
    <w:p w14:paraId="311C3DCE" w14:textId="6681909C" w:rsidR="001B0C0A" w:rsidRDefault="001B0C0A" w:rsidP="00F17162">
      <w:pPr>
        <w:pStyle w:val="ListParagraph"/>
        <w:numPr>
          <w:ilvl w:val="0"/>
          <w:numId w:val="28"/>
        </w:numPr>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Any other activity that has a physical effect on the land or buildings on the project site </w:t>
      </w:r>
    </w:p>
    <w:p w14:paraId="60DB6F0C" w14:textId="77777777" w:rsidR="001B0C0A" w:rsidRDefault="001B0C0A"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63242D6F" w14:textId="6E0EF02F" w:rsidR="001B0C0A" w:rsidRDefault="001B0C0A" w:rsidP="00E47EBA">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To avoid the risk of losing funding for a project because of a violation of HUD’s prohibition on taking choice-limiting actions, please contact </w:t>
      </w:r>
      <w:r w:rsidR="000D49B6">
        <w:rPr>
          <w:rFonts w:ascii="Gill Sans MT" w:eastAsia="MS Mincho" w:hAnsi="Gill Sans MT"/>
          <w:iCs/>
          <w:lang w:eastAsia="ja-JP"/>
          <w14:textOutline w14:w="6350" w14:cap="rnd" w14:cmpd="sng" w14:algn="ctr">
            <w14:noFill/>
            <w14:prstDash w14:val="solid"/>
            <w14:bevel/>
          </w14:textOutline>
        </w:rPr>
        <w:t xml:space="preserve">the Compliance Staff at </w:t>
      </w:r>
      <w:r w:rsidR="007A07CF" w:rsidRPr="007A07CF">
        <w:rPr>
          <w:rFonts w:ascii="Gill Sans MT" w:eastAsia="MS Mincho" w:hAnsi="Gill Sans MT"/>
          <w:iCs/>
          <w:lang w:eastAsia="ja-JP"/>
          <w14:textOutline w14:w="6350" w14:cap="rnd" w14:cmpd="sng" w14:algn="ctr">
            <w14:noFill/>
            <w14:prstDash w14:val="solid"/>
            <w14:bevel/>
          </w14:textOutline>
        </w:rPr>
        <w:t xml:space="preserve">(919) 814-4705 </w:t>
      </w:r>
      <w:r w:rsidR="007A07CF">
        <w:rPr>
          <w:rFonts w:ascii="Gill Sans MT" w:eastAsia="MS Mincho" w:hAnsi="Gill Sans MT"/>
          <w:iCs/>
          <w:lang w:eastAsia="ja-JP"/>
          <w14:textOutline w14:w="6350" w14:cap="rnd" w14:cmpd="sng" w14:algn="ctr">
            <w14:noFill/>
            <w14:prstDash w14:val="solid"/>
            <w14:bevel/>
          </w14:textOutline>
        </w:rPr>
        <w:t xml:space="preserve">or </w:t>
      </w:r>
      <w:hyperlink r:id="rId28" w:history="1">
        <w:r w:rsidR="007A07CF" w:rsidRPr="00720ED4">
          <w:rPr>
            <w:rStyle w:val="Hyperlink"/>
            <w:rFonts w:ascii="Gill Sans MT" w:eastAsia="MS Mincho" w:hAnsi="Gill Sans MT"/>
            <w:iCs/>
            <w:lang w:eastAsia="ja-JP"/>
            <w14:textOutline w14:w="6350" w14:cap="rnd" w14:cmpd="sng" w14:algn="ctr">
              <w14:noFill/>
              <w14:prstDash w14:val="solid"/>
              <w14:bevel/>
            </w14:textOutline>
          </w:rPr>
          <w:t>compliance@commerce.nc.gov</w:t>
        </w:r>
      </w:hyperlink>
      <w:r w:rsidR="006E7015">
        <w:rPr>
          <w:rFonts w:ascii="Gill Sans MT" w:eastAsia="MS Mincho" w:hAnsi="Gill Sans MT"/>
          <w:iCs/>
          <w:lang w:eastAsia="ja-JP"/>
          <w14:textOutline w14:w="6350" w14:cap="rnd" w14:cmpd="sng" w14:algn="ctr">
            <w14:noFill/>
            <w14:prstDash w14:val="solid"/>
            <w14:bevel/>
          </w14:textOutline>
        </w:rPr>
        <w:t xml:space="preserve"> </w:t>
      </w:r>
      <w:r w:rsidRPr="001B0C0A">
        <w:rPr>
          <w:rFonts w:ascii="Gill Sans MT" w:eastAsia="MS Mincho" w:hAnsi="Gill Sans MT"/>
          <w:iCs/>
          <w:lang w:eastAsia="ja-JP"/>
          <w14:textOutline w14:w="6350" w14:cap="rnd" w14:cmpd="sng" w14:algn="ctr">
            <w14:noFill/>
            <w14:prstDash w14:val="solid"/>
            <w14:bevel/>
          </w14:textOutline>
        </w:rPr>
        <w:t>if you have any questions on whether a contemplated action is allowed prior to environmental clearance</w:t>
      </w:r>
      <w:r w:rsidR="000D49B6">
        <w:rPr>
          <w:rFonts w:ascii="Gill Sans MT" w:eastAsia="MS Mincho" w:hAnsi="Gill Sans MT"/>
          <w:iCs/>
          <w:lang w:eastAsia="ja-JP"/>
          <w14:textOutline w14:w="6350" w14:cap="rnd" w14:cmpd="sng" w14:algn="ctr">
            <w14:noFill/>
            <w14:prstDash w14:val="solid"/>
            <w14:bevel/>
          </w14:textOutline>
        </w:rPr>
        <w:t>.</w:t>
      </w:r>
    </w:p>
    <w:p w14:paraId="38D22236" w14:textId="12443892" w:rsidR="00FB3011" w:rsidRPr="00E3326A" w:rsidRDefault="00FB3011"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Floodplain</w:t>
      </w:r>
    </w:p>
    <w:p w14:paraId="69A61081" w14:textId="19344AF5" w:rsidR="00885BC5" w:rsidRDefault="00FF30E9" w:rsidP="00E47EBA">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FF30E9">
        <w:rPr>
          <w:rFonts w:ascii="Gill Sans MT" w:eastAsia="MS Mincho" w:hAnsi="Gill Sans MT"/>
          <w:iCs/>
          <w:lang w:eastAsia="ja-JP"/>
          <w14:textOutline w14:w="6350" w14:cap="rnd" w14:cmpd="sng" w14:algn="ctr">
            <w14:noFill/>
            <w14:prstDash w14:val="solid"/>
            <w14:bevel/>
          </w14:textOutline>
        </w:rPr>
        <w:t xml:space="preserve">Recipients must provide REDD with a certification on official letterhead (Local Government </w:t>
      </w:r>
      <w:r w:rsidRPr="00E15BDC">
        <w:rPr>
          <w:rFonts w:ascii="Gill Sans MT" w:eastAsia="MS Mincho" w:hAnsi="Gill Sans MT"/>
          <w:iCs/>
          <w:spacing w:val="-2"/>
          <w:lang w:eastAsia="ja-JP"/>
          <w14:textOutline w14:w="6350" w14:cap="rnd" w14:cmpd="sng" w14:algn="ctr">
            <w14:noFill/>
            <w14:prstDash w14:val="solid"/>
            <w14:bevel/>
          </w14:textOutline>
        </w:rPr>
        <w:t>entity/municipality) signed by the CEO stating that the project area is not in a floodplain; or with certification that the recipient participates in the floodplain insurance program, all properties assisted in the project will be covered for floodplain insurance prior to beginning construction of the property, and all public facilities will be constructed to comply with the applicable floodplain regulations.</w:t>
      </w:r>
    </w:p>
    <w:p w14:paraId="061F3AFA" w14:textId="60BEF37C" w:rsidR="00FB3011" w:rsidRPr="00E3326A" w:rsidRDefault="00B86612"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Section 504 of the Rehabilitation Act of 1973</w:t>
      </w:r>
    </w:p>
    <w:p w14:paraId="29C9F8D5" w14:textId="77777777" w:rsidR="00001871" w:rsidRPr="00001871" w:rsidRDefault="00001871" w:rsidP="00001871">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001871">
        <w:rPr>
          <w:rFonts w:ascii="Gill Sans MT" w:eastAsia="MS Mincho" w:hAnsi="Gill Sans MT"/>
          <w:iCs/>
          <w:lang w:eastAsia="ja-JP"/>
          <w14:textOutline w14:w="6350" w14:cap="rnd" w14:cmpd="sng" w14:algn="ctr">
            <w14:noFill/>
            <w14:prstDash w14:val="solid"/>
            <w14:bevel/>
          </w14:textOutline>
        </w:rPr>
        <w:t>The local government applicant must complete a Self-Evaluation plan and Transition Plan (if required) as required by Section 504 to ensure that it does not discriminate by reason of a person's disability.</w:t>
      </w:r>
    </w:p>
    <w:p w14:paraId="445BD520" w14:textId="77777777" w:rsidR="00001871" w:rsidRPr="00001871" w:rsidRDefault="00001871" w:rsidP="00001871">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120C0CFC" w14:textId="4F2CFD3B" w:rsidR="00001871" w:rsidRPr="008C7A83" w:rsidRDefault="00001871" w:rsidP="00001871">
      <w:pPr>
        <w:pStyle w:val="ListParagraph"/>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8C7A83">
        <w:rPr>
          <w:rFonts w:ascii="Gill Sans MT" w:eastAsia="MS Mincho" w:hAnsi="Gill Sans MT"/>
          <w:iCs/>
          <w:spacing w:val="-2"/>
          <w:lang w:eastAsia="ja-JP"/>
          <w14:textOutline w14:w="6350" w14:cap="rnd" w14:cmpd="sng" w14:algn="ctr">
            <w14:noFill/>
            <w14:prstDash w14:val="solid"/>
            <w14:bevel/>
          </w14:textOutline>
        </w:rPr>
        <w:t xml:space="preserve">Recipients of </w:t>
      </w:r>
      <w:r w:rsidR="00591DF1" w:rsidRPr="008C7A83">
        <w:rPr>
          <w:rFonts w:ascii="Gill Sans MT" w:eastAsia="MS Mincho" w:hAnsi="Gill Sans MT"/>
          <w:iCs/>
          <w:spacing w:val="-2"/>
          <w:lang w:eastAsia="ja-JP"/>
          <w14:textOutline w14:w="6350" w14:cap="rnd" w14:cmpd="sng" w14:algn="ctr">
            <w14:noFill/>
            <w14:prstDash w14:val="solid"/>
            <w14:bevel/>
          </w14:textOutline>
        </w:rPr>
        <w:t>RHP</w:t>
      </w:r>
      <w:r w:rsidRPr="008C7A83">
        <w:rPr>
          <w:rFonts w:ascii="Gill Sans MT" w:eastAsia="MS Mincho" w:hAnsi="Gill Sans MT"/>
          <w:iCs/>
          <w:spacing w:val="-2"/>
          <w:lang w:eastAsia="ja-JP"/>
          <w14:textOutline w14:w="6350" w14:cap="rnd" w14:cmpd="sng" w14:algn="ctr">
            <w14:noFill/>
            <w14:prstDash w14:val="solid"/>
            <w14:bevel/>
          </w14:textOutline>
        </w:rPr>
        <w:t xml:space="preserve"> funds are required to comply with the provisions of Section 504 of the Rehabilitation Act of 1973, as amended, and the HUD implementing regulations at 24 CFR, Parts 8 and 9.  The requirements of Section 504 apply to any recipient of federal </w:t>
      </w:r>
      <w:r w:rsidR="00591DF1" w:rsidRPr="008C7A83">
        <w:rPr>
          <w:rFonts w:ascii="Gill Sans MT" w:eastAsia="MS Mincho" w:hAnsi="Gill Sans MT"/>
          <w:iCs/>
          <w:spacing w:val="-2"/>
          <w:lang w:eastAsia="ja-JP"/>
          <w14:textOutline w14:w="6350" w14:cap="rnd" w14:cmpd="sng" w14:algn="ctr">
            <w14:noFill/>
            <w14:prstDash w14:val="solid"/>
            <w14:bevel/>
          </w14:textOutline>
        </w:rPr>
        <w:t>RHP</w:t>
      </w:r>
      <w:r w:rsidRPr="008C7A83">
        <w:rPr>
          <w:rFonts w:ascii="Gill Sans MT" w:eastAsia="MS Mincho" w:hAnsi="Gill Sans MT"/>
          <w:iCs/>
          <w:spacing w:val="-2"/>
          <w:lang w:eastAsia="ja-JP"/>
          <w14:textOutline w14:w="6350" w14:cap="rnd" w14:cmpd="sng" w14:algn="ctr">
            <w14:noFill/>
            <w14:prstDash w14:val="solid"/>
            <w14:bevel/>
          </w14:textOutline>
        </w:rPr>
        <w:t xml:space="preserve"> funds for any program or activity carried out directly or through another recipient, successor, assignee, or transferee.</w:t>
      </w:r>
    </w:p>
    <w:p w14:paraId="735AE9A6" w14:textId="77777777" w:rsidR="00001871" w:rsidRPr="00001871" w:rsidRDefault="00001871" w:rsidP="00001871">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43C81717" w14:textId="22020F69" w:rsidR="00FF30E9" w:rsidRPr="008C7A83" w:rsidRDefault="00001871" w:rsidP="00E47EBA">
      <w:pPr>
        <w:pStyle w:val="ListParagraph"/>
        <w:spacing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8C7A83">
        <w:rPr>
          <w:rFonts w:ascii="Gill Sans MT" w:eastAsia="MS Mincho" w:hAnsi="Gill Sans MT"/>
          <w:iCs/>
          <w:spacing w:val="-2"/>
          <w:lang w:eastAsia="ja-JP"/>
          <w14:textOutline w14:w="6350" w14:cap="rnd" w14:cmpd="sng" w14:algn="ctr">
            <w14:noFill/>
            <w14:prstDash w14:val="solid"/>
            <w14:bevel/>
          </w14:textOutline>
        </w:rPr>
        <w:t xml:space="preserve">The Grant Agreement will require recipients to complete the Section 504 Survey and Transition Plan, covering policies, practices and physical accessibility and notify affected persons that it does not discriminate on the   basis of handicap.  (The latter notification action is a requirement if the recipient has 15 or more employees.)  This plan will not satisfy all the requirements of the Americans with Disabilities Act, but it will meet the minimum requirements for a </w:t>
      </w:r>
      <w:r w:rsidR="00591DF1" w:rsidRPr="008C7A83">
        <w:rPr>
          <w:rFonts w:ascii="Gill Sans MT" w:eastAsia="MS Mincho" w:hAnsi="Gill Sans MT"/>
          <w:iCs/>
          <w:spacing w:val="-2"/>
          <w:lang w:eastAsia="ja-JP"/>
          <w14:textOutline w14:w="6350" w14:cap="rnd" w14:cmpd="sng" w14:algn="ctr">
            <w14:noFill/>
            <w14:prstDash w14:val="solid"/>
            <w14:bevel/>
          </w14:textOutline>
        </w:rPr>
        <w:t>RHP</w:t>
      </w:r>
      <w:r w:rsidRPr="008C7A83">
        <w:rPr>
          <w:rFonts w:ascii="Gill Sans MT" w:eastAsia="MS Mincho" w:hAnsi="Gill Sans MT"/>
          <w:iCs/>
          <w:spacing w:val="-2"/>
          <w:lang w:eastAsia="ja-JP"/>
          <w14:textOutline w14:w="6350" w14:cap="rnd" w14:cmpd="sng" w14:algn="ctr">
            <w14:noFill/>
            <w14:prstDash w14:val="solid"/>
            <w14:bevel/>
          </w14:textOutline>
        </w:rPr>
        <w:t xml:space="preserve"> assisted project.</w:t>
      </w:r>
    </w:p>
    <w:p w14:paraId="5F5DEA51" w14:textId="415445D1" w:rsidR="00B86612" w:rsidRPr="00E3326A" w:rsidRDefault="002A1873"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Residential Anti-Displacement and Relocation Assistance Plan</w:t>
      </w:r>
    </w:p>
    <w:p w14:paraId="70C2585D" w14:textId="77777777" w:rsidR="00DD273F" w:rsidRPr="008C7A83" w:rsidRDefault="00DD273F" w:rsidP="00DD273F">
      <w:pPr>
        <w:pStyle w:val="ListParagraph"/>
        <w:spacing w:before="60" w:after="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8C7A83">
        <w:rPr>
          <w:rFonts w:ascii="Gill Sans MT" w:eastAsia="MS Mincho" w:hAnsi="Gill Sans MT"/>
          <w:iCs/>
          <w:spacing w:val="-2"/>
          <w:lang w:eastAsia="ja-JP"/>
          <w14:textOutline w14:w="6350" w14:cap="rnd" w14:cmpd="sng" w14:algn="ctr">
            <w14:noFill/>
            <w14:prstDash w14:val="solid"/>
            <w14:bevel/>
          </w14:textOutline>
        </w:rPr>
        <w:t>A plan for residential anti-displacement and relocation must be documented or submitted with the application. All occupied and vacant occupiable low and moderate-income dwelling units demolished or converted to a use other than as low/moderate income housing must be replaced within three years of the commencement of the demolition or rehabilitation related to the conversion.</w:t>
      </w:r>
    </w:p>
    <w:p w14:paraId="6AC4E463" w14:textId="77777777" w:rsidR="00DD273F" w:rsidRPr="00DD273F" w:rsidRDefault="00DD273F" w:rsidP="00DD273F">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1E7AACDE" w14:textId="68936141" w:rsidR="00DD273F" w:rsidRPr="008C7A83" w:rsidRDefault="00DD273F" w:rsidP="00DD273F">
      <w:pPr>
        <w:pStyle w:val="ListParagraph"/>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DD273F">
        <w:rPr>
          <w:rFonts w:ascii="Gill Sans MT" w:eastAsia="MS Mincho" w:hAnsi="Gill Sans MT"/>
          <w:iCs/>
          <w:lang w:eastAsia="ja-JP"/>
          <w14:textOutline w14:w="6350" w14:cap="rnd" w14:cmpd="sng" w14:algn="ctr">
            <w14:noFill/>
            <w14:prstDash w14:val="solid"/>
            <w14:bevel/>
          </w14:textOutline>
        </w:rPr>
        <w:t xml:space="preserve">Once </w:t>
      </w:r>
      <w:r w:rsidR="00387181">
        <w:rPr>
          <w:rFonts w:ascii="Gill Sans MT" w:eastAsia="MS Mincho" w:hAnsi="Gill Sans MT"/>
          <w:iCs/>
          <w:lang w:eastAsia="ja-JP"/>
          <w14:textOutline w14:w="6350" w14:cap="rnd" w14:cmpd="sng" w14:algn="ctr">
            <w14:noFill/>
            <w14:prstDash w14:val="solid"/>
            <w14:bevel/>
          </w14:textOutline>
        </w:rPr>
        <w:t>RHP</w:t>
      </w:r>
      <w:r w:rsidRPr="00DD273F">
        <w:rPr>
          <w:rFonts w:ascii="Gill Sans MT" w:eastAsia="MS Mincho" w:hAnsi="Gill Sans MT"/>
          <w:iCs/>
          <w:lang w:eastAsia="ja-JP"/>
          <w14:textOutline w14:w="6350" w14:cap="rnd" w14:cmpd="sng" w14:algn="ctr">
            <w14:noFill/>
            <w14:prstDash w14:val="solid"/>
            <w14:bevel/>
          </w14:textOutline>
        </w:rPr>
        <w:t xml:space="preserve"> funds are awarded, recipients must have a plan to minimize residential displacement </w:t>
      </w:r>
      <w:r w:rsidRPr="008C7A83">
        <w:rPr>
          <w:rFonts w:ascii="Gill Sans MT" w:eastAsia="MS Mincho" w:hAnsi="Gill Sans MT"/>
          <w:iCs/>
          <w:spacing w:val="-2"/>
          <w:lang w:eastAsia="ja-JP"/>
          <w14:textOutline w14:w="6350" w14:cap="rnd" w14:cmpd="sng" w14:algn="ctr">
            <w14:noFill/>
            <w14:prstDash w14:val="solid"/>
            <w14:bevel/>
          </w14:textOutline>
        </w:rPr>
        <w:t>and to provide relocation assistance to displaced residents in a timely manner.  Compliance with the plan must be documented, including the information made public and the means used to make it public.</w:t>
      </w:r>
    </w:p>
    <w:p w14:paraId="634680B6" w14:textId="77777777" w:rsidR="00DD273F" w:rsidRPr="00DD273F" w:rsidRDefault="00DD273F" w:rsidP="00DD273F">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7F58EED1" w14:textId="22C4AB92" w:rsidR="00A8092A" w:rsidRPr="008C7A83" w:rsidRDefault="00DD273F" w:rsidP="00DD273F">
      <w:pPr>
        <w:pStyle w:val="ListParagraph"/>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8C7A83">
        <w:rPr>
          <w:rFonts w:ascii="Gill Sans MT" w:eastAsia="MS Mincho" w:hAnsi="Gill Sans MT"/>
          <w:iCs/>
          <w:spacing w:val="-2"/>
          <w:lang w:eastAsia="ja-JP"/>
          <w14:textOutline w14:w="6350" w14:cap="rnd" w14:cmpd="sng" w14:algn="ctr">
            <w14:noFill/>
            <w14:prstDash w14:val="solid"/>
            <w14:bevel/>
          </w14:textOutline>
        </w:rPr>
        <w:t xml:space="preserve">The plan must include a description of the activity, a location map, a time schedule, dwelling data on target and replacement homes, funding sources, a schedule for replacement or relocation and the basis for concluding that replacement dwellings will remain low-moderate income for at least 10 years.  A guide form for developing the plan should be obtained from REDD once an award is received.  </w:t>
      </w:r>
    </w:p>
    <w:p w14:paraId="13E28069" w14:textId="77777777" w:rsidR="00D16531" w:rsidRDefault="00D16531" w:rsidP="00DD273F">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3359B339" w14:textId="4B8CA3BB" w:rsidR="00E2627B" w:rsidRPr="00731BDE" w:rsidRDefault="00E2627B" w:rsidP="001C07FF">
      <w:pPr>
        <w:pStyle w:val="Heading2"/>
        <w:shd w:val="clear" w:color="auto" w:fill="FFDF6A" w:themeFill="accent1" w:themeFillTint="99"/>
        <w:tabs>
          <w:tab w:val="left" w:pos="3540"/>
        </w:tabs>
        <w:spacing w:before="0" w:line="240" w:lineRule="auto"/>
        <w:ind w:left="720"/>
        <w:jc w:val="both"/>
        <w:rPr>
          <w:rFonts w:ascii="Gill Sans MT" w:hAnsi="Gill Sans MT" w:cstheme="minorHAnsi"/>
          <w:b w:val="0"/>
          <w:bCs w:val="0"/>
          <w:color w:val="auto"/>
          <w:sz w:val="24"/>
          <w:szCs w:val="24"/>
        </w:rPr>
      </w:pPr>
      <w:r w:rsidRPr="00D16531">
        <w:rPr>
          <w:rFonts w:ascii="Gill Sans MT" w:hAnsi="Gill Sans MT" w:cstheme="minorHAnsi"/>
          <w:b w:val="0"/>
          <w:bCs w:val="0"/>
          <w:i/>
          <w:iCs/>
          <w:color w:val="auto"/>
          <w:sz w:val="22"/>
          <w:szCs w:val="22"/>
          <w14:textOutline w14:w="6350" w14:cap="rnd" w14:cmpd="sng" w14:algn="ctr">
            <w14:solidFill>
              <w14:srgbClr w14:val="000000"/>
            </w14:solidFill>
            <w14:prstDash w14:val="solid"/>
            <w14:bevel/>
          </w14:textOutline>
        </w:rPr>
        <w:lastRenderedPageBreak/>
        <w:t>NOTE</w:t>
      </w:r>
      <w:r w:rsidRPr="00D16531">
        <w:rPr>
          <w:rFonts w:ascii="Gill Sans MT" w:hAnsi="Gill Sans MT" w:cstheme="minorHAnsi"/>
          <w:b w:val="0"/>
          <w:bCs w:val="0"/>
          <w:iCs/>
          <w:color w:val="auto"/>
          <w:sz w:val="22"/>
          <w:szCs w:val="22"/>
          <w14:textOutline w14:w="6350" w14:cap="rnd" w14:cmpd="sng" w14:algn="ctr">
            <w14:solidFill>
              <w14:srgbClr w14:val="000000"/>
            </w14:solidFill>
            <w14:prstDash w14:val="solid"/>
            <w14:bevel/>
          </w14:textOutline>
        </w:rPr>
        <w:t>:</w:t>
      </w:r>
      <w:r w:rsidRPr="00D16531">
        <w:rPr>
          <w:rFonts w:ascii="Gill Sans MT" w:hAnsi="Gill Sans MT" w:cstheme="minorHAnsi"/>
          <w:b w:val="0"/>
          <w:bCs w:val="0"/>
          <w:iCs/>
          <w:color w:val="auto"/>
          <w:sz w:val="22"/>
          <w:szCs w:val="22"/>
          <w14:textOutline w14:w="6350" w14:cap="rnd" w14:cmpd="sng" w14:algn="ctr">
            <w14:noFill/>
            <w14:prstDash w14:val="solid"/>
            <w14:bevel/>
          </w14:textOutline>
        </w:rPr>
        <w:t xml:space="preserve">  Due to potential changes regarding compliance with Uniform Relocation Assistance and Real Property Acquisition Policies Act (URA) and Section 104 (d) of the Housing and Community Development Act, potential projects involving acquisition, relocation, and demolition will be reviewed closely by REDD.  Program Bulletin 94-1 will be revised, and other documents provided to clarify the new requirement.</w:t>
      </w:r>
      <w:r w:rsidRPr="00E2627B">
        <w:rPr>
          <w:rFonts w:ascii="Gill Sans MT" w:hAnsi="Gill Sans MT" w:cstheme="minorHAnsi"/>
          <w:color w:val="auto"/>
          <w:sz w:val="24"/>
          <w:szCs w:val="24"/>
          <w14:textOutline w14:w="6350" w14:cap="rnd" w14:cmpd="sng" w14:algn="ctr">
            <w14:noFill/>
            <w14:prstDash w14:val="solid"/>
            <w14:bevel/>
          </w14:textOutline>
        </w:rPr>
        <w:t xml:space="preserve"> </w:t>
      </w:r>
    </w:p>
    <w:p w14:paraId="7690FD7E" w14:textId="77777777" w:rsidR="00E2627B" w:rsidRDefault="00E2627B" w:rsidP="00DD273F">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26EA940B" w14:textId="2ECA8F7D" w:rsidR="00D16531" w:rsidRDefault="00D16531" w:rsidP="00E37264">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D16531">
        <w:rPr>
          <w:rFonts w:ascii="Gill Sans MT" w:eastAsia="MS Mincho" w:hAnsi="Gill Sans MT"/>
          <w:iCs/>
          <w:lang w:eastAsia="ja-JP"/>
          <w14:textOutline w14:w="6350" w14:cap="rnd" w14:cmpd="sng" w14:algn="ctr">
            <w14:noFill/>
            <w14:prstDash w14:val="solid"/>
            <w14:bevel/>
          </w14:textOutline>
        </w:rPr>
        <w:t>When or if it is unclear as to whether the "contiguous lots" criterion is applicable, REDD will request a determination from HUD officials.  Grantees are responsible for initiating the request with REDD and should allow 45 days for a reply.</w:t>
      </w:r>
    </w:p>
    <w:p w14:paraId="03B633C5" w14:textId="60A3995C" w:rsidR="002A1873" w:rsidRPr="00E3326A" w:rsidRDefault="00FB3853"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Americans with Disabilities Act (ADA)</w:t>
      </w:r>
    </w:p>
    <w:p w14:paraId="023BBABB" w14:textId="6D482C99" w:rsidR="00041CA4" w:rsidRPr="00041CA4" w:rsidRDefault="008A7666" w:rsidP="008A7666">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8A7666">
        <w:rPr>
          <w:rFonts w:ascii="Gill Sans MT" w:eastAsia="MS Mincho" w:hAnsi="Gill Sans MT"/>
          <w:iCs/>
          <w:lang w:eastAsia="ja-JP"/>
          <w14:textOutline w14:w="6350" w14:cap="rnd" w14:cmpd="sng" w14:algn="ctr">
            <w14:noFill/>
            <w14:prstDash w14:val="solid"/>
            <w14:bevel/>
          </w14:textOutline>
        </w:rPr>
        <w:t xml:space="preserve">State and local governments are required to comply with the provisions of Title I of the Americans with </w:t>
      </w:r>
      <w:r w:rsidR="00041CA4" w:rsidRPr="00041CA4">
        <w:rPr>
          <w:rFonts w:ascii="Gill Sans MT" w:eastAsia="MS Mincho" w:hAnsi="Gill Sans MT"/>
          <w:iCs/>
          <w:lang w:eastAsia="ja-JP"/>
          <w14:textOutline w14:w="6350" w14:cap="rnd" w14:cmpd="sng" w14:algn="ctr">
            <w14:noFill/>
            <w14:prstDash w14:val="solid"/>
            <w14:bevel/>
          </w14:textOutline>
        </w:rPr>
        <w:t>Disabilities Act (ADA) which protects qualified individuals with disabilities from discrimination in all state and local government programs and activities including employment.</w:t>
      </w:r>
    </w:p>
    <w:p w14:paraId="4877378E" w14:textId="77777777" w:rsidR="00041CA4" w:rsidRPr="00041CA4" w:rsidRDefault="00041CA4" w:rsidP="00041CA4">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6F737265" w14:textId="209B0F18" w:rsidR="004E3A31" w:rsidRDefault="00041CA4" w:rsidP="008A7666">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041CA4">
        <w:rPr>
          <w:rFonts w:ascii="Gill Sans MT" w:eastAsia="MS Mincho" w:hAnsi="Gill Sans MT"/>
          <w:iCs/>
          <w:lang w:eastAsia="ja-JP"/>
          <w14:textOutline w14:w="6350" w14:cap="rnd" w14:cmpd="sng" w14:algn="ctr">
            <w14:noFill/>
            <w14:prstDash w14:val="solid"/>
            <w14:bevel/>
          </w14:textOutline>
        </w:rPr>
        <w:t>Governments with 25 or more employees were subject to the law after July 26, 1992, and governments with 15 or more employees after July 26, 1994.  If a government is not covered by Title I of the Act, Section 504 of the Rehabilitation Act of 1973 applies.  All governments receiving federal financial assistance will continue to be covered by Section 504.  REDD will continue to monitor for only Section 504 compliance until otherwise required by HUD.</w:t>
      </w:r>
    </w:p>
    <w:p w14:paraId="3AA2AE61" w14:textId="53E253B9" w:rsidR="00FB3853" w:rsidRPr="00E3326A" w:rsidRDefault="00FB3853"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Lead-Based Paint Hazards</w:t>
      </w:r>
    </w:p>
    <w:p w14:paraId="488E21B0" w14:textId="0A40E416" w:rsidR="00503A78" w:rsidRPr="007B21BD" w:rsidRDefault="004F57CA" w:rsidP="004265F1">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4F57CA">
        <w:rPr>
          <w:rFonts w:ascii="Gill Sans MT" w:eastAsia="MS Mincho" w:hAnsi="Gill Sans MT"/>
          <w:bCs/>
          <w:iCs/>
          <w:lang w:eastAsia="ja-JP"/>
          <w14:textOutline w14:w="6350" w14:cap="rnd" w14:cmpd="sng" w14:algn="ctr">
            <w14:noFill/>
            <w14:prstDash w14:val="solid"/>
            <w14:bevel/>
          </w14:textOutline>
        </w:rPr>
        <w:t>Housing assisted with RHP funds will comply with the requirements of HUD's lead-based paint rules (Lead Disclosure; and Lead Safe Housing (24 CFR part 35)), and EPA's lead-based paint rules (e.g., Repair, Renovation and Painting; Pre-Renovation Education; and Lead Training and Certification (40 CFR part 745)) and N.C. General Statute §130A-453.01-453.11 – Lead-Based Paint Hazard Management Program</w:t>
      </w:r>
      <w:r w:rsidRPr="007B21BD">
        <w:rPr>
          <w:rFonts w:ascii="Gill Sans MT" w:eastAsia="MS Mincho" w:hAnsi="Gill Sans MT"/>
          <w:iCs/>
          <w:lang w:eastAsia="ja-JP"/>
          <w14:textOutline w14:w="6350" w14:cap="rnd" w14:cmpd="sng" w14:algn="ctr">
            <w14:noFill/>
            <w14:prstDash w14:val="solid"/>
            <w14:bevel/>
          </w14:textOutline>
        </w:rPr>
        <w:t>.</w:t>
      </w:r>
      <w:r w:rsidR="00A6264D" w:rsidRPr="007B21BD">
        <w:rPr>
          <w:rFonts w:ascii="Gill Sans MT" w:eastAsia="MS Mincho" w:hAnsi="Gill Sans MT"/>
          <w:iCs/>
          <w:lang w:eastAsia="ja-JP"/>
          <w14:textOutline w14:w="6350" w14:cap="rnd" w14:cmpd="sng" w14:algn="ctr">
            <w14:noFill/>
            <w14:prstDash w14:val="solid"/>
            <w14:bevel/>
          </w14:textOutline>
        </w:rPr>
        <w:t xml:space="preserve"> </w:t>
      </w:r>
      <w:r w:rsidR="007B21BD" w:rsidRPr="007B21BD">
        <w:rPr>
          <w:rFonts w:ascii="Gill Sans MT" w:eastAsia="MS Mincho" w:hAnsi="Gill Sans MT"/>
          <w:iCs/>
          <w:lang w:eastAsia="ja-JP"/>
          <w14:textOutline w14:w="6350" w14:cap="rnd" w14:cmpd="sng" w14:algn="ctr">
            <w14:noFill/>
            <w14:prstDash w14:val="solid"/>
            <w14:bevel/>
          </w14:textOutline>
        </w:rPr>
        <w:t>In addition</w:t>
      </w:r>
      <w:r w:rsidR="007B21BD">
        <w:rPr>
          <w:rFonts w:ascii="Gill Sans MT" w:eastAsia="MS Mincho" w:hAnsi="Gill Sans MT"/>
          <w:iCs/>
          <w:lang w:eastAsia="ja-JP"/>
          <w14:textOutline w14:w="6350" w14:cap="rnd" w14:cmpd="sng" w14:algn="ctr">
            <w14:noFill/>
            <w14:prstDash w14:val="solid"/>
            <w14:bevel/>
          </w14:textOutline>
        </w:rPr>
        <w:t>, p</w:t>
      </w:r>
      <w:r w:rsidR="007B21BD" w:rsidRPr="007B21BD">
        <w:rPr>
          <w:rFonts w:ascii="Gill Sans MT" w:eastAsia="MS Mincho" w:hAnsi="Gill Sans MT"/>
          <w:iCs/>
          <w:lang w:eastAsia="ja-JP"/>
          <w14:textOutline w14:w="6350" w14:cap="rnd" w14:cmpd="sng" w14:algn="ctr">
            <w14:noFill/>
            <w14:prstDash w14:val="solid"/>
            <w14:bevel/>
          </w14:textOutline>
        </w:rPr>
        <w:t xml:space="preserve">rojects involving rehabilitation of residential structures require compliance with the federal Lead-Based Paint Hazard Reduction Act of 1992 and the "Lead-Based Paint Hazard Reduction Guidelines" issued November 1, 1993, by REDD.  </w:t>
      </w:r>
      <w:r w:rsidR="004265F1" w:rsidRPr="004265F1">
        <w:rPr>
          <w:rFonts w:ascii="Gill Sans MT" w:eastAsia="MS Mincho" w:hAnsi="Gill Sans MT"/>
          <w:iCs/>
          <w:lang w:eastAsia="ja-JP"/>
          <w14:textOutline w14:w="6350" w14:cap="rnd" w14:cmpd="sng" w14:algn="ctr">
            <w14:noFill/>
            <w14:prstDash w14:val="solid"/>
            <w14:bevel/>
          </w14:textOutline>
        </w:rPr>
        <w:t>While residential structures are not likely to be involved with most SBEA projects, local government grantees are advised to determine state and county health requirements if there is any rehabilitation or demolition of structures that are likely to have lead-based paint present.</w:t>
      </w:r>
    </w:p>
    <w:p w14:paraId="5F67523A" w14:textId="4FE2EC06" w:rsidR="00FB3853" w:rsidRPr="00E3326A" w:rsidRDefault="00FB3853"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Reporting</w:t>
      </w:r>
    </w:p>
    <w:p w14:paraId="53C359F9" w14:textId="5C66B2E2" w:rsidR="00F239D0" w:rsidRDefault="000E45B8" w:rsidP="00C7742C">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REDD</w:t>
      </w:r>
      <w:r w:rsidR="00133CAB">
        <w:rPr>
          <w:rFonts w:ascii="Gill Sans MT" w:eastAsia="MS Mincho" w:hAnsi="Gill Sans MT"/>
          <w:iCs/>
          <w:lang w:eastAsia="ja-JP"/>
          <w14:textOutline w14:w="6350" w14:cap="rnd" w14:cmpd="sng" w14:algn="ctr">
            <w14:noFill/>
            <w14:prstDash w14:val="solid"/>
            <w14:bevel/>
          </w14:textOutline>
        </w:rPr>
        <w:t xml:space="preserve"> </w:t>
      </w:r>
      <w:r w:rsidR="00A00E77">
        <w:rPr>
          <w:rFonts w:ascii="Gill Sans MT" w:eastAsia="MS Mincho" w:hAnsi="Gill Sans MT"/>
          <w:iCs/>
          <w:lang w:eastAsia="ja-JP"/>
          <w14:textOutline w14:w="6350" w14:cap="rnd" w14:cmpd="sng" w14:algn="ctr">
            <w14:noFill/>
            <w14:prstDash w14:val="solid"/>
            <w14:bevel/>
          </w14:textOutline>
        </w:rPr>
        <w:t>i</w:t>
      </w:r>
      <w:r w:rsidR="00133CAB">
        <w:rPr>
          <w:rFonts w:ascii="Gill Sans MT" w:eastAsia="MS Mincho" w:hAnsi="Gill Sans MT"/>
          <w:iCs/>
          <w:lang w:eastAsia="ja-JP"/>
          <w14:textOutline w14:w="6350" w14:cap="rnd" w14:cmpd="sng" w14:algn="ctr">
            <w14:noFill/>
            <w14:prstDash w14:val="solid"/>
            <w14:bevel/>
          </w14:textOutline>
        </w:rPr>
        <w:t>s facilitat</w:t>
      </w:r>
      <w:r w:rsidR="00A00E77">
        <w:rPr>
          <w:rFonts w:ascii="Gill Sans MT" w:eastAsia="MS Mincho" w:hAnsi="Gill Sans MT"/>
          <w:iCs/>
          <w:lang w:eastAsia="ja-JP"/>
          <w14:textOutline w14:w="6350" w14:cap="rnd" w14:cmpd="sng" w14:algn="ctr">
            <w14:noFill/>
            <w14:prstDash w14:val="solid"/>
            <w14:bevel/>
          </w14:textOutline>
        </w:rPr>
        <w:t xml:space="preserve">ing </w:t>
      </w:r>
      <w:r w:rsidRPr="000E45B8">
        <w:rPr>
          <w:rFonts w:ascii="Gill Sans MT" w:eastAsia="MS Mincho" w:hAnsi="Gill Sans MT"/>
          <w:iCs/>
          <w:lang w:eastAsia="ja-JP"/>
          <w14:textOutline w14:w="6350" w14:cap="rnd" w14:cmpd="sng" w14:algn="ctr">
            <w14:noFill/>
            <w14:prstDash w14:val="solid"/>
            <w14:bevel/>
          </w14:textOutline>
        </w:rPr>
        <w:t xml:space="preserve">the use of the RHP funds by implementing reporting and review requirements specific to the purpose of RHP. </w:t>
      </w:r>
      <w:r w:rsidR="00A00E77">
        <w:rPr>
          <w:rFonts w:ascii="Gill Sans MT" w:eastAsia="MS Mincho" w:hAnsi="Gill Sans MT"/>
          <w:iCs/>
          <w:lang w:eastAsia="ja-JP"/>
          <w14:textOutline w14:w="6350" w14:cap="rnd" w14:cmpd="sng" w14:algn="ctr">
            <w14:noFill/>
            <w14:prstDash w14:val="solid"/>
            <w14:bevel/>
          </w14:textOutline>
        </w:rPr>
        <w:t>REDD</w:t>
      </w:r>
      <w:r w:rsidRPr="000E45B8">
        <w:rPr>
          <w:rFonts w:ascii="Gill Sans MT" w:eastAsia="MS Mincho" w:hAnsi="Gill Sans MT"/>
          <w:iCs/>
          <w:lang w:eastAsia="ja-JP"/>
          <w14:textOutline w14:w="6350" w14:cap="rnd" w14:cmpd="sng" w14:algn="ctr">
            <w14:noFill/>
            <w14:prstDash w14:val="solid"/>
            <w14:bevel/>
          </w14:textOutline>
        </w:rPr>
        <w:t xml:space="preserve"> will use </w:t>
      </w:r>
      <w:r w:rsidR="00E13102">
        <w:rPr>
          <w:rFonts w:ascii="Gill Sans MT" w:eastAsia="MS Mincho" w:hAnsi="Gill Sans MT"/>
          <w:iCs/>
          <w:lang w:eastAsia="ja-JP"/>
          <w14:textOutline w14:w="6350" w14:cap="rnd" w14:cmpd="sng" w14:algn="ctr">
            <w14:noFill/>
            <w14:prstDash w14:val="solid"/>
            <w14:bevel/>
          </w14:textOutline>
        </w:rPr>
        <w:t xml:space="preserve">RHP </w:t>
      </w:r>
      <w:r w:rsidRPr="000E45B8">
        <w:rPr>
          <w:rFonts w:ascii="Gill Sans MT" w:eastAsia="MS Mincho" w:hAnsi="Gill Sans MT"/>
          <w:iCs/>
          <w:lang w:eastAsia="ja-JP"/>
          <w14:textOutline w14:w="6350" w14:cap="rnd" w14:cmpd="sng" w14:algn="ctr">
            <w14:noFill/>
            <w14:prstDash w14:val="solid"/>
            <w14:bevel/>
          </w14:textOutline>
        </w:rPr>
        <w:t>grantee reports to oversee</w:t>
      </w:r>
      <w:r w:rsidR="006C4F59">
        <w:rPr>
          <w:rFonts w:ascii="Gill Sans MT" w:eastAsia="MS Mincho" w:hAnsi="Gill Sans MT"/>
          <w:iCs/>
          <w:lang w:eastAsia="ja-JP"/>
          <w14:textOutline w14:w="6350" w14:cap="rnd" w14:cmpd="sng" w14:algn="ctr">
            <w14:noFill/>
            <w14:prstDash w14:val="solid"/>
            <w14:bevel/>
          </w14:textOutline>
        </w:rPr>
        <w:t xml:space="preserve"> </w:t>
      </w:r>
      <w:r w:rsidR="006C4F59" w:rsidRPr="006C4F59">
        <w:rPr>
          <w:rFonts w:ascii="Gill Sans MT" w:eastAsia="MS Mincho" w:hAnsi="Gill Sans MT"/>
          <w:iCs/>
          <w:lang w:eastAsia="ja-JP"/>
          <w14:textOutline w14:w="6350" w14:cap="rnd" w14:cmpd="sng" w14:algn="ctr">
            <w14:noFill/>
            <w14:prstDash w14:val="solid"/>
            <w14:bevel/>
          </w14:textOutline>
        </w:rPr>
        <w:t xml:space="preserve">compliance with RHP grant requirements and perform risk analysis that may inform </w:t>
      </w:r>
      <w:r w:rsidR="006C4F59">
        <w:rPr>
          <w:rFonts w:ascii="Gill Sans MT" w:eastAsia="MS Mincho" w:hAnsi="Gill Sans MT"/>
          <w:iCs/>
          <w:lang w:eastAsia="ja-JP"/>
          <w14:textOutline w14:w="6350" w14:cap="rnd" w14:cmpd="sng" w14:algn="ctr">
            <w14:noFill/>
            <w14:prstDash w14:val="solid"/>
            <w14:bevel/>
          </w14:textOutline>
        </w:rPr>
        <w:t>REDD</w:t>
      </w:r>
      <w:r w:rsidR="006C4F59" w:rsidRPr="006C4F59">
        <w:rPr>
          <w:rFonts w:ascii="Gill Sans MT" w:eastAsia="MS Mincho" w:hAnsi="Gill Sans MT"/>
          <w:iCs/>
          <w:lang w:eastAsia="ja-JP"/>
          <w14:textOutline w14:w="6350" w14:cap="rnd" w14:cmpd="sng" w14:algn="ctr">
            <w14:noFill/>
            <w14:prstDash w14:val="solid"/>
            <w14:bevel/>
          </w14:textOutline>
        </w:rPr>
        <w:t>’s monitoring plans. The following reporting requirements apply to all RHP grants:</w:t>
      </w:r>
    </w:p>
    <w:p w14:paraId="2D036821" w14:textId="272D54D3" w:rsidR="00A55051" w:rsidRDefault="00A55051"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77E65422" w14:textId="34804093" w:rsidR="00A55051" w:rsidRDefault="00A55051"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 xml:space="preserve">REDD </w:t>
      </w:r>
      <w:r w:rsidR="00584F99">
        <w:rPr>
          <w:rFonts w:ascii="Gill Sans MT" w:eastAsia="MS Mincho" w:hAnsi="Gill Sans MT"/>
          <w:iCs/>
          <w:lang w:eastAsia="ja-JP"/>
          <w14:textOutline w14:w="6350" w14:cap="rnd" w14:cmpd="sng" w14:algn="ctr">
            <w14:noFill/>
            <w14:prstDash w14:val="solid"/>
            <w14:bevel/>
          </w14:textOutline>
        </w:rPr>
        <w:t>requires</w:t>
      </w:r>
      <w:r>
        <w:rPr>
          <w:rFonts w:ascii="Gill Sans MT" w:eastAsia="MS Mincho" w:hAnsi="Gill Sans MT"/>
          <w:iCs/>
          <w:lang w:eastAsia="ja-JP"/>
          <w14:textOutline w14:w="6350" w14:cap="rnd" w14:cmpd="sng" w14:algn="ctr">
            <w14:noFill/>
            <w14:prstDash w14:val="solid"/>
            <w14:bevel/>
          </w14:textOutline>
        </w:rPr>
        <w:t xml:space="preserve"> e</w:t>
      </w:r>
      <w:r w:rsidR="00E13102">
        <w:rPr>
          <w:rFonts w:ascii="Gill Sans MT" w:eastAsia="MS Mincho" w:hAnsi="Gill Sans MT"/>
          <w:iCs/>
          <w:lang w:eastAsia="ja-JP"/>
          <w14:textOutline w14:w="6350" w14:cap="rnd" w14:cmpd="sng" w14:algn="ctr">
            <w14:noFill/>
            <w14:prstDash w14:val="solid"/>
            <w14:bevel/>
          </w14:textOutline>
        </w:rPr>
        <w:t xml:space="preserve">ach RHP grantee to annually review and report </w:t>
      </w:r>
      <w:r w:rsidR="003D0FFB">
        <w:rPr>
          <w:rFonts w:ascii="Gill Sans MT" w:eastAsia="MS Mincho" w:hAnsi="Gill Sans MT"/>
          <w:iCs/>
          <w:lang w:eastAsia="ja-JP"/>
          <w14:textOutline w14:w="6350" w14:cap="rnd" w14:cmpd="sng" w14:algn="ctr">
            <w14:noFill/>
            <w14:prstDash w14:val="solid"/>
            <w14:bevel/>
          </w14:textOutline>
        </w:rPr>
        <w:t xml:space="preserve">within the annual performance report </w:t>
      </w:r>
      <w:r w:rsidR="005A58EB">
        <w:rPr>
          <w:rFonts w:ascii="Gill Sans MT" w:eastAsia="MS Mincho" w:hAnsi="Gill Sans MT"/>
          <w:iCs/>
          <w:lang w:eastAsia="ja-JP"/>
          <w14:textOutline w14:w="6350" w14:cap="rnd" w14:cmpd="sng" w14:algn="ctr">
            <w14:noFill/>
            <w14:prstDash w14:val="solid"/>
            <w14:bevel/>
          </w14:textOutline>
        </w:rPr>
        <w:t xml:space="preserve">on the use </w:t>
      </w:r>
      <w:r w:rsidR="004F54BF" w:rsidRPr="004F54BF">
        <w:rPr>
          <w:rFonts w:ascii="Gill Sans MT" w:eastAsia="MS Mincho" w:hAnsi="Gill Sans MT"/>
          <w:iCs/>
          <w:lang w:eastAsia="ja-JP"/>
          <w14:textOutline w14:w="6350" w14:cap="rnd" w14:cmpd="sng" w14:algn="ctr">
            <w14:noFill/>
            <w14:prstDash w14:val="solid"/>
            <w14:bevel/>
          </w14:textOutline>
        </w:rPr>
        <w:t>of RHP funds</w:t>
      </w:r>
      <w:r w:rsidR="00C974E9">
        <w:rPr>
          <w:rFonts w:ascii="Gill Sans MT" w:eastAsia="MS Mincho" w:hAnsi="Gill Sans MT"/>
          <w:iCs/>
          <w:lang w:eastAsia="ja-JP"/>
          <w14:textOutline w14:w="6350" w14:cap="rnd" w14:cmpd="sng" w14:algn="ctr">
            <w14:noFill/>
            <w14:prstDash w14:val="solid"/>
            <w14:bevel/>
          </w14:textOutline>
        </w:rPr>
        <w:t xml:space="preserve"> no later than </w:t>
      </w:r>
      <w:r w:rsidR="003B6908">
        <w:rPr>
          <w:rFonts w:ascii="Gill Sans MT" w:eastAsia="MS Mincho" w:hAnsi="Gill Sans MT"/>
          <w:iCs/>
          <w:lang w:eastAsia="ja-JP"/>
          <w14:textOutline w14:w="6350" w14:cap="rnd" w14:cmpd="sng" w14:algn="ctr">
            <w14:noFill/>
            <w14:prstDash w14:val="solid"/>
            <w14:bevel/>
          </w14:textOutline>
        </w:rPr>
        <w:t>October 1</w:t>
      </w:r>
      <w:r w:rsidR="003B6908" w:rsidRPr="003B6908">
        <w:rPr>
          <w:rFonts w:ascii="Gill Sans MT" w:eastAsia="MS Mincho" w:hAnsi="Gill Sans MT"/>
          <w:iCs/>
          <w:vertAlign w:val="superscript"/>
          <w:lang w:eastAsia="ja-JP"/>
          <w14:textOutline w14:w="6350" w14:cap="rnd" w14:cmpd="sng" w14:algn="ctr">
            <w14:noFill/>
            <w14:prstDash w14:val="solid"/>
            <w14:bevel/>
          </w14:textOutline>
        </w:rPr>
        <w:t>st</w:t>
      </w:r>
      <w:r w:rsidR="00B1294E" w:rsidRPr="00B1294E">
        <w:rPr>
          <w:rFonts w:ascii="Gill Sans MT" w:eastAsia="MS Mincho" w:hAnsi="Gill Sans MT"/>
          <w:iCs/>
          <w:lang w:eastAsia="ja-JP"/>
          <w14:textOutline w14:w="6350" w14:cap="rnd" w14:cmpd="sng" w14:algn="ctr">
            <w14:noFill/>
            <w14:prstDash w14:val="solid"/>
            <w14:bevel/>
          </w14:textOutline>
        </w:rPr>
        <w:t>.</w:t>
      </w:r>
      <w:r w:rsidR="003E4280" w:rsidRPr="00B1294E">
        <w:rPr>
          <w:rFonts w:ascii="Gill Sans MT" w:eastAsia="MS Mincho" w:hAnsi="Gill Sans MT"/>
          <w:iCs/>
          <w:lang w:eastAsia="ja-JP"/>
          <w14:textOutline w14:w="6350" w14:cap="rnd" w14:cmpd="sng" w14:algn="ctr">
            <w14:noFill/>
            <w14:prstDash w14:val="solid"/>
            <w14:bevel/>
          </w14:textOutline>
        </w:rPr>
        <w:t xml:space="preserve"> </w:t>
      </w:r>
      <w:r w:rsidR="00B1294E">
        <w:rPr>
          <w:rFonts w:ascii="Gill Sans MT" w:eastAsia="MS Mincho" w:hAnsi="Gill Sans MT"/>
          <w:iCs/>
          <w:lang w:eastAsia="ja-JP"/>
          <w14:textOutline w14:w="6350" w14:cap="rnd" w14:cmpd="sng" w14:algn="ctr">
            <w14:noFill/>
            <w14:prstDash w14:val="solid"/>
            <w14:bevel/>
          </w14:textOutline>
        </w:rPr>
        <w:t>A</w:t>
      </w:r>
      <w:r w:rsidR="00974867" w:rsidRPr="00974867">
        <w:rPr>
          <w:rFonts w:ascii="Gill Sans MT" w:eastAsia="MS Mincho" w:hAnsi="Gill Sans MT"/>
          <w:iCs/>
          <w:lang w:eastAsia="ja-JP"/>
          <w14:textOutline w14:w="6350" w14:cap="rnd" w14:cmpd="sng" w14:algn="ctr">
            <w14:noFill/>
            <w14:prstDash w14:val="solid"/>
            <w14:bevel/>
          </w14:textOutline>
        </w:rPr>
        <w:t xml:space="preserve">n annual financial audit of the </w:t>
      </w:r>
      <w:r w:rsidR="008F3256">
        <w:rPr>
          <w:rFonts w:ascii="Gill Sans MT" w:eastAsia="MS Mincho" w:hAnsi="Gill Sans MT"/>
          <w:iCs/>
          <w:lang w:eastAsia="ja-JP"/>
          <w14:textOutline w14:w="6350" w14:cap="rnd" w14:cmpd="sng" w14:algn="ctr">
            <w14:noFill/>
            <w14:prstDash w14:val="solid"/>
            <w14:bevel/>
          </w14:textOutline>
        </w:rPr>
        <w:t>RHP</w:t>
      </w:r>
      <w:r w:rsidR="00974867" w:rsidRPr="00974867">
        <w:rPr>
          <w:rFonts w:ascii="Gill Sans MT" w:eastAsia="MS Mincho" w:hAnsi="Gill Sans MT"/>
          <w:iCs/>
          <w:lang w:eastAsia="ja-JP"/>
          <w14:textOutline w14:w="6350" w14:cap="rnd" w14:cmpd="sng" w14:algn="ctr">
            <w14:noFill/>
            <w14:prstDash w14:val="solid"/>
            <w14:bevel/>
          </w14:textOutline>
        </w:rPr>
        <w:t xml:space="preserve"> program is due at the close of each fiscal year in which at least $25,000</w:t>
      </w:r>
      <w:r w:rsidR="00974867" w:rsidRPr="00974867">
        <w:rPr>
          <w:rFonts w:ascii="Gill Sans MT" w:eastAsia="MS Mincho" w:hAnsi="Gill Sans MT"/>
          <w:b/>
          <w:iCs/>
          <w:lang w:eastAsia="ja-JP"/>
          <w14:textOutline w14:w="6350" w14:cap="rnd" w14:cmpd="sng" w14:algn="ctr">
            <w14:noFill/>
            <w14:prstDash w14:val="solid"/>
            <w14:bevel/>
          </w14:textOutline>
        </w:rPr>
        <w:t xml:space="preserve"> </w:t>
      </w:r>
      <w:r w:rsidR="00974867" w:rsidRPr="00974867">
        <w:rPr>
          <w:rFonts w:ascii="Gill Sans MT" w:eastAsia="MS Mincho" w:hAnsi="Gill Sans MT"/>
          <w:iCs/>
          <w:lang w:eastAsia="ja-JP"/>
          <w14:textOutline w14:w="6350" w14:cap="rnd" w14:cmpd="sng" w14:algn="ctr">
            <w14:noFill/>
            <w14:prstDash w14:val="solid"/>
            <w14:bevel/>
          </w14:textOutline>
        </w:rPr>
        <w:t xml:space="preserve">in </w:t>
      </w:r>
      <w:r w:rsidR="00C16CED">
        <w:rPr>
          <w:rFonts w:ascii="Gill Sans MT" w:eastAsia="MS Mincho" w:hAnsi="Gill Sans MT"/>
          <w:iCs/>
          <w:lang w:eastAsia="ja-JP"/>
          <w14:textOutline w14:w="6350" w14:cap="rnd" w14:cmpd="sng" w14:algn="ctr">
            <w14:noFill/>
            <w14:prstDash w14:val="solid"/>
            <w14:bevel/>
          </w14:textOutline>
        </w:rPr>
        <w:t>RHP</w:t>
      </w:r>
      <w:r w:rsidR="00974867" w:rsidRPr="00974867">
        <w:rPr>
          <w:rFonts w:ascii="Gill Sans MT" w:eastAsia="MS Mincho" w:hAnsi="Gill Sans MT"/>
          <w:iCs/>
          <w:lang w:eastAsia="ja-JP"/>
          <w14:textOutline w14:w="6350" w14:cap="rnd" w14:cmpd="sng" w14:algn="ctr">
            <w14:noFill/>
            <w14:prstDash w14:val="solid"/>
            <w14:bevel/>
          </w14:textOutline>
        </w:rPr>
        <w:t xml:space="preserve"> funds were received.</w:t>
      </w:r>
      <w:r w:rsidR="009D7F06">
        <w:rPr>
          <w:rFonts w:ascii="Gill Sans MT" w:eastAsia="MS Mincho" w:hAnsi="Gill Sans MT"/>
          <w:iCs/>
          <w:lang w:eastAsia="ja-JP"/>
          <w14:textOutline w14:w="6350" w14:cap="rnd" w14:cmpd="sng" w14:algn="ctr">
            <w14:noFill/>
            <w14:prstDash w14:val="solid"/>
            <w14:bevel/>
          </w14:textOutline>
        </w:rPr>
        <w:t xml:space="preserve"> </w:t>
      </w:r>
      <w:r w:rsidR="00024EF5" w:rsidRPr="00024EF5">
        <w:rPr>
          <w:rFonts w:ascii="Gill Sans MT" w:eastAsia="MS Mincho" w:hAnsi="Gill Sans MT"/>
          <w:iCs/>
          <w:lang w:eastAsia="ja-JP"/>
          <w14:textOutline w14:w="6350" w14:cap="rnd" w14:cmpd="sng" w14:algn="ctr">
            <w14:noFill/>
            <w14:prstDash w14:val="solid"/>
            <w14:bevel/>
          </w14:textOutline>
        </w:rPr>
        <w:t xml:space="preserve">The Catalog of Federal Domestic Assistance numbers for RHP grants under the SUPPORT Act </w:t>
      </w:r>
      <w:r w:rsidR="007279D9">
        <w:rPr>
          <w:rFonts w:ascii="Gill Sans MT" w:eastAsia="MS Mincho" w:hAnsi="Gill Sans MT"/>
          <w:iCs/>
          <w:lang w:eastAsia="ja-JP"/>
          <w14:textOutline w14:w="6350" w14:cap="rnd" w14:cmpd="sng" w14:algn="ctr">
            <w14:noFill/>
            <w14:prstDash w14:val="solid"/>
            <w14:bevel/>
          </w14:textOutline>
        </w:rPr>
        <w:t>is</w:t>
      </w:r>
      <w:r w:rsidR="00024EF5" w:rsidRPr="00024EF5">
        <w:rPr>
          <w:rFonts w:ascii="Gill Sans MT" w:eastAsia="MS Mincho" w:hAnsi="Gill Sans MT"/>
          <w:iCs/>
          <w:lang w:eastAsia="ja-JP"/>
          <w14:textOutline w14:w="6350" w14:cap="rnd" w14:cmpd="sng" w14:algn="ctr">
            <w14:noFill/>
            <w14:prstDash w14:val="solid"/>
            <w14:bevel/>
          </w14:textOutline>
        </w:rPr>
        <w:t xml:space="preserve"> 14.228 (Community Development Block Grants/State’s Program and Non-Entitlement Grants in Hawaii) (formerly CDBG Grant/Small Cities Program). </w:t>
      </w:r>
      <w:r w:rsidR="009D7F06">
        <w:rPr>
          <w:rFonts w:ascii="Gill Sans MT" w:eastAsia="MS Mincho" w:hAnsi="Gill Sans MT"/>
          <w:iCs/>
          <w:lang w:eastAsia="ja-JP"/>
          <w14:textOutline w14:w="6350" w14:cap="rnd" w14:cmpd="sng" w14:algn="ctr">
            <w14:noFill/>
            <w14:prstDash w14:val="solid"/>
            <w14:bevel/>
          </w14:textOutline>
        </w:rPr>
        <w:t xml:space="preserve"> </w:t>
      </w:r>
    </w:p>
    <w:p w14:paraId="2A2613C3" w14:textId="77777777" w:rsidR="0098669B" w:rsidRDefault="0098669B"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67B605E1" w14:textId="645A8F75" w:rsidR="00B1294E" w:rsidRDefault="00663C02"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r w:rsidRPr="00663C02">
        <w:rPr>
          <w:rFonts w:ascii="Gill Sans MT" w:eastAsia="MS Mincho" w:hAnsi="Gill Sans MT"/>
          <w:iCs/>
          <w:lang w:eastAsia="ja-JP"/>
          <w14:textOutline w14:w="6350" w14:cap="rnd" w14:cmpd="sng" w14:algn="ctr">
            <w14:noFill/>
            <w14:prstDash w14:val="solid"/>
            <w14:bevel/>
          </w14:textOutline>
        </w:rPr>
        <w:t xml:space="preserve">The annual performance report must include a comparison of the proposed versus actual outcomes for each outcome measure included in the RHP </w:t>
      </w:r>
      <w:r>
        <w:rPr>
          <w:rFonts w:ascii="Gill Sans MT" w:eastAsia="MS Mincho" w:hAnsi="Gill Sans MT"/>
          <w:iCs/>
          <w:lang w:eastAsia="ja-JP"/>
          <w14:textOutline w14:w="6350" w14:cap="rnd" w14:cmpd="sng" w14:algn="ctr">
            <w14:noFill/>
            <w14:prstDash w14:val="solid"/>
            <w14:bevel/>
          </w14:textOutline>
        </w:rPr>
        <w:t>application</w:t>
      </w:r>
      <w:r w:rsidRPr="00663C02">
        <w:rPr>
          <w:rFonts w:ascii="Gill Sans MT" w:eastAsia="MS Mincho" w:hAnsi="Gill Sans MT"/>
          <w:iCs/>
          <w:lang w:eastAsia="ja-JP"/>
          <w14:textOutline w14:w="6350" w14:cap="rnd" w14:cmpd="sng" w14:algn="ctr">
            <w14:noFill/>
            <w14:prstDash w14:val="solid"/>
            <w14:bevel/>
          </w14:textOutline>
        </w:rPr>
        <w:t xml:space="preserve">. The grantee must explain, if applicable, why progress was not made toward meeting goals and objectives. </w:t>
      </w:r>
      <w:r w:rsidR="00E7107D" w:rsidRPr="00E7107D">
        <w:rPr>
          <w:rFonts w:ascii="Gill Sans MT" w:eastAsia="MS Mincho" w:hAnsi="Gill Sans MT"/>
          <w:iCs/>
          <w:lang w:eastAsia="ja-JP"/>
          <w14:textOutline w14:w="6350" w14:cap="rnd" w14:cmpd="sng" w14:algn="ctr">
            <w14:noFill/>
            <w14:prstDash w14:val="solid"/>
            <w14:bevel/>
          </w14:textOutline>
        </w:rPr>
        <w:t xml:space="preserve">Required information includes, but is not limited to: the project name; activity; location; national objective; funds budgeted and expended; </w:t>
      </w:r>
      <w:r w:rsidR="00A743B2">
        <w:rPr>
          <w:rFonts w:ascii="Gill Sans MT" w:eastAsia="MS Mincho" w:hAnsi="Gill Sans MT"/>
          <w:iCs/>
          <w:lang w:eastAsia="ja-JP"/>
          <w14:textOutline w14:w="6350" w14:cap="rnd" w14:cmpd="sng" w14:algn="ctr">
            <w14:noFill/>
            <w14:prstDash w14:val="solid"/>
            <w14:bevel/>
          </w14:textOutline>
        </w:rPr>
        <w:t xml:space="preserve">program income, </w:t>
      </w:r>
      <w:r w:rsidR="00E7107D" w:rsidRPr="00E7107D">
        <w:rPr>
          <w:rFonts w:ascii="Gill Sans MT" w:eastAsia="MS Mincho" w:hAnsi="Gill Sans MT"/>
          <w:iCs/>
          <w:lang w:eastAsia="ja-JP"/>
          <w14:textOutline w14:w="6350" w14:cap="rnd" w14:cmpd="sng" w14:algn="ctr">
            <w14:noFill/>
            <w14:prstDash w14:val="solid"/>
            <w14:bevel/>
          </w14:textOutline>
        </w:rPr>
        <w:t xml:space="preserve">the funding source and total amount of any non-RHP funds expended for the same activity; numbers of properties and housing units; beginning and ending dates of activities; and numbers of low- and moderate-income persons or households benefiting from the </w:t>
      </w:r>
      <w:r w:rsidR="00290458">
        <w:rPr>
          <w:rFonts w:ascii="Gill Sans MT" w:eastAsia="MS Mincho" w:hAnsi="Gill Sans MT"/>
          <w:iCs/>
          <w:lang w:eastAsia="ja-JP"/>
          <w14:textOutline w14:w="6350" w14:cap="rnd" w14:cmpd="sng" w14:algn="ctr">
            <w14:noFill/>
            <w14:prstDash w14:val="solid"/>
            <w14:bevel/>
          </w14:textOutline>
        </w:rPr>
        <w:t xml:space="preserve">RHP </w:t>
      </w:r>
      <w:r w:rsidR="00E7107D" w:rsidRPr="00E7107D">
        <w:rPr>
          <w:rFonts w:ascii="Gill Sans MT" w:eastAsia="MS Mincho" w:hAnsi="Gill Sans MT"/>
          <w:iCs/>
          <w:lang w:eastAsia="ja-JP"/>
          <w14:textOutline w14:w="6350" w14:cap="rnd" w14:cmpd="sng" w14:algn="ctr">
            <w14:noFill/>
            <w14:prstDash w14:val="solid"/>
            <w14:bevel/>
          </w14:textOutline>
        </w:rPr>
        <w:t>activities.</w:t>
      </w:r>
    </w:p>
    <w:p w14:paraId="5E34BD27" w14:textId="77777777" w:rsidR="00663C02" w:rsidRDefault="00663C02"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1957D644" w14:textId="534DDED8" w:rsidR="0098669B" w:rsidRDefault="0098669B"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r w:rsidRPr="0098669B">
        <w:rPr>
          <w:rFonts w:ascii="Gill Sans MT" w:eastAsia="MS Mincho" w:hAnsi="Gill Sans MT"/>
          <w:iCs/>
          <w:lang w:eastAsia="ja-JP"/>
          <w14:textOutline w14:w="6350" w14:cap="rnd" w14:cmpd="sng" w14:algn="ctr">
            <w14:noFill/>
            <w14:prstDash w14:val="solid"/>
            <w14:bevel/>
          </w14:textOutline>
        </w:rPr>
        <w:lastRenderedPageBreak/>
        <w:t xml:space="preserve">The audit may be performed in conjunction with the regular independent audit of the recipient and will contain an examination of all financial aspects of the </w:t>
      </w:r>
      <w:r w:rsidR="00463516">
        <w:rPr>
          <w:rFonts w:ascii="Gill Sans MT" w:eastAsia="MS Mincho" w:hAnsi="Gill Sans MT"/>
          <w:iCs/>
          <w:lang w:eastAsia="ja-JP"/>
          <w14:textOutline w14:w="6350" w14:cap="rnd" w14:cmpd="sng" w14:algn="ctr">
            <w14:noFill/>
            <w14:prstDash w14:val="solid"/>
            <w14:bevel/>
          </w14:textOutline>
        </w:rPr>
        <w:t>RHP</w:t>
      </w:r>
      <w:r w:rsidRPr="0098669B">
        <w:rPr>
          <w:rFonts w:ascii="Gill Sans MT" w:eastAsia="MS Mincho" w:hAnsi="Gill Sans MT"/>
          <w:iCs/>
          <w:lang w:eastAsia="ja-JP"/>
          <w14:textOutline w14:w="6350" w14:cap="rnd" w14:cmpd="sng" w14:algn="ctr">
            <w14:noFill/>
            <w14:prstDash w14:val="solid"/>
            <w14:bevel/>
          </w14:textOutline>
        </w:rPr>
        <w:t xml:space="preserve"> program as well as a review of the procedures and documentation supporting the recipient’s compliance with applicable statutes and regulations.  A Final Performance Report and audit will be required prior to grant closeout.</w:t>
      </w:r>
    </w:p>
    <w:p w14:paraId="2FFCF2DA" w14:textId="77777777" w:rsidR="00463516" w:rsidRDefault="00463516"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2A0D00E9" w14:textId="30E33CB8" w:rsidR="00D52BD8" w:rsidRDefault="00463516" w:rsidP="00421D53">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463516">
        <w:rPr>
          <w:rFonts w:ascii="Gill Sans MT" w:eastAsia="MS Mincho" w:hAnsi="Gill Sans MT"/>
          <w:iCs/>
          <w:lang w:eastAsia="ja-JP"/>
          <w14:textOutline w14:w="6350" w14:cap="rnd" w14:cmpd="sng" w14:algn="ctr">
            <w14:noFill/>
            <w14:prstDash w14:val="solid"/>
            <w14:bevel/>
          </w14:textOutline>
        </w:rPr>
        <w:t>REDD will expect participants to share their success stories with REDD.  REDD requests copies of all published press articles, TV coverage, scheduled ribbon cuttings, and other events and milestones.  Periodic photographs should document project stages, training, events, and successes.</w:t>
      </w:r>
    </w:p>
    <w:p w14:paraId="4E4CE4FD" w14:textId="2D937691" w:rsidR="00FB3853" w:rsidRPr="00E3326A" w:rsidRDefault="00F9271A"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Monitoring</w:t>
      </w:r>
    </w:p>
    <w:p w14:paraId="11FE2A46" w14:textId="798B36CD" w:rsidR="00421D53" w:rsidRPr="00421D53" w:rsidRDefault="00421D53" w:rsidP="00421D53">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421D53">
        <w:rPr>
          <w:rFonts w:ascii="Gill Sans MT" w:eastAsia="MS Mincho" w:hAnsi="Gill Sans MT"/>
          <w:iCs/>
          <w:lang w:eastAsia="ja-JP"/>
          <w14:textOutline w14:w="6350" w14:cap="rnd" w14:cmpd="sng" w14:algn="ctr">
            <w14:noFill/>
            <w14:prstDash w14:val="solid"/>
            <w14:bevel/>
          </w14:textOutline>
        </w:rPr>
        <w:t>REDD will monitor the project through mechanisms, including review of annual</w:t>
      </w:r>
      <w:r>
        <w:rPr>
          <w:rFonts w:ascii="Gill Sans MT" w:eastAsia="MS Mincho" w:hAnsi="Gill Sans MT"/>
          <w:iCs/>
          <w:lang w:eastAsia="ja-JP"/>
          <w14:textOutline w14:w="6350" w14:cap="rnd" w14:cmpd="sng" w14:algn="ctr">
            <w14:noFill/>
            <w14:prstDash w14:val="solid"/>
            <w14:bevel/>
          </w14:textOutline>
        </w:rPr>
        <w:t xml:space="preserve"> performance</w:t>
      </w:r>
      <w:r w:rsidRPr="00421D53">
        <w:rPr>
          <w:rFonts w:ascii="Gill Sans MT" w:eastAsia="MS Mincho" w:hAnsi="Gill Sans MT"/>
          <w:iCs/>
          <w:lang w:eastAsia="ja-JP"/>
          <w14:textOutline w14:w="6350" w14:cap="rnd" w14:cmpd="sng" w14:algn="ctr">
            <w14:noFill/>
            <w14:prstDash w14:val="solid"/>
            <w14:bevel/>
          </w14:textOutline>
        </w:rPr>
        <w:t xml:space="preserve"> reports received from the grant recipient, through phone/email/letter correspondence, through receipt of all published press articles about the project as provided to REDD by the local government, and through on-site monitoring visits.</w:t>
      </w:r>
    </w:p>
    <w:p w14:paraId="5EA86EDC" w14:textId="77777777" w:rsidR="00421D53" w:rsidRPr="00421D53" w:rsidRDefault="00421D53" w:rsidP="00421D53">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1B7E60B3" w14:textId="36BE6C5B" w:rsidR="00421D53" w:rsidRDefault="00421D53" w:rsidP="00421D53">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421D53">
        <w:rPr>
          <w:rFonts w:ascii="Gill Sans MT" w:eastAsia="MS Mincho" w:hAnsi="Gill Sans MT"/>
          <w:iCs/>
          <w:lang w:eastAsia="ja-JP"/>
          <w14:textOutline w14:w="6350" w14:cap="rnd" w14:cmpd="sng" w14:algn="ctr">
            <w14:noFill/>
            <w14:prstDash w14:val="solid"/>
            <w14:bevel/>
          </w14:textOutline>
        </w:rPr>
        <w:t>REDD staff will notify the grantee at least 30 days before on-site monitoring visits and the monitoring forms are located on the website.</w:t>
      </w:r>
      <w:r>
        <w:rPr>
          <w:rFonts w:ascii="Gill Sans MT" w:eastAsia="MS Mincho" w:hAnsi="Gill Sans MT"/>
          <w:iCs/>
          <w:lang w:eastAsia="ja-JP"/>
          <w14:textOutline w14:w="6350" w14:cap="rnd" w14:cmpd="sng" w14:algn="ctr">
            <w14:noFill/>
            <w14:prstDash w14:val="solid"/>
            <w14:bevel/>
          </w14:textOutline>
        </w:rPr>
        <w:t xml:space="preserve"> </w:t>
      </w:r>
      <w:r w:rsidRPr="00421D53">
        <w:rPr>
          <w:rFonts w:ascii="Gill Sans MT" w:eastAsia="MS Mincho" w:hAnsi="Gill Sans MT"/>
          <w:iCs/>
          <w:lang w:eastAsia="ja-JP"/>
          <w14:textOutline w14:w="6350" w14:cap="rnd" w14:cmpd="sng" w14:algn="ctr">
            <w14:noFill/>
            <w14:prstDash w14:val="solid"/>
            <w14:bevel/>
          </w14:textOutline>
        </w:rPr>
        <w:t>Grantees are encouraged to complete the monitoring forms per the approved application activities and have the prepared forms ready for the monitoring visit. Any performance findings or administrative concerns resulting from the monitoring review must be mutually resolved before a grant can be formally closed.</w:t>
      </w:r>
    </w:p>
    <w:p w14:paraId="554D65D5" w14:textId="066DBFFB" w:rsidR="004D7CEB" w:rsidRDefault="00F8305B" w:rsidP="00F17162">
      <w:pPr>
        <w:pStyle w:val="ListParagraph"/>
        <w:numPr>
          <w:ilvl w:val="0"/>
          <w:numId w:val="25"/>
        </w:numPr>
        <w:spacing w:before="60" w:after="40" w:line="240" w:lineRule="auto"/>
        <w:contextualSpacing w:val="0"/>
        <w:jc w:val="both"/>
        <w:rPr>
          <w:rFonts w:ascii="Gill Sans MT" w:eastAsia="MS Mincho" w:hAnsi="Gill Sans MT"/>
          <w:iCs/>
          <w:lang w:eastAsia="ja-JP"/>
          <w14:textOutline w14:w="6350" w14:cap="rnd" w14:cmpd="sng" w14:algn="ctr">
            <w14:solidFill>
              <w14:srgbClr w14:val="000000"/>
            </w14:solidFill>
            <w14:prstDash w14:val="solid"/>
            <w14:bevel/>
          </w14:textOutline>
        </w:rPr>
      </w:pPr>
      <w:r>
        <w:rPr>
          <w:rFonts w:ascii="Gill Sans MT" w:eastAsia="MS Mincho" w:hAnsi="Gill Sans MT"/>
          <w:iCs/>
          <w:lang w:eastAsia="ja-JP"/>
          <w14:textOutline w14:w="6350" w14:cap="rnd" w14:cmpd="sng" w14:algn="ctr">
            <w14:solidFill>
              <w14:srgbClr w14:val="000000"/>
            </w14:solidFill>
            <w14:prstDash w14:val="solid"/>
            <w14:bevel/>
          </w14:textOutline>
        </w:rPr>
        <w:t>Continued Affordability Period</w:t>
      </w:r>
      <w:r w:rsidR="00D87649">
        <w:rPr>
          <w:rFonts w:ascii="Gill Sans MT" w:eastAsia="MS Mincho" w:hAnsi="Gill Sans MT"/>
          <w:iCs/>
          <w:lang w:eastAsia="ja-JP"/>
          <w14:textOutline w14:w="6350" w14:cap="rnd" w14:cmpd="sng" w14:algn="ctr">
            <w14:solidFill>
              <w14:srgbClr w14:val="000000"/>
            </w14:solidFill>
            <w14:prstDash w14:val="solid"/>
            <w14:bevel/>
          </w14:textOutline>
        </w:rPr>
        <w:t xml:space="preserve"> </w:t>
      </w:r>
      <w:r w:rsidR="00D87649" w:rsidRPr="009A0C25">
        <w:rPr>
          <w:rFonts w:ascii="Gill Sans MT" w:eastAsia="MS Mincho" w:hAnsi="Gill Sans MT"/>
          <w:iCs/>
          <w:color w:val="FF0000"/>
          <w:lang w:eastAsia="ja-JP"/>
          <w14:textOutline w14:w="6350" w14:cap="rnd" w14:cmpd="sng" w14:algn="ctr">
            <w14:solidFill>
              <w14:srgbClr w14:val="FF0000"/>
            </w14:solidFill>
            <w14:prstDash w14:val="solid"/>
            <w14:bevel/>
          </w14:textOutline>
        </w:rPr>
        <w:t>(</w:t>
      </w:r>
      <w:r w:rsidR="00331171" w:rsidRPr="009A0C25">
        <w:rPr>
          <w:rFonts w:ascii="Gill Sans MT" w:eastAsia="MS Mincho" w:hAnsi="Gill Sans MT"/>
          <w:iCs/>
          <w:color w:val="FF0000"/>
          <w:lang w:eastAsia="ja-JP"/>
          <w14:textOutline w14:w="6350" w14:cap="rnd" w14:cmpd="sng" w14:algn="ctr">
            <w14:solidFill>
              <w14:srgbClr w14:val="FF0000"/>
            </w14:solidFill>
            <w14:prstDash w14:val="solid"/>
            <w14:bevel/>
          </w14:textOutline>
        </w:rPr>
        <w:t>Specific to RHP</w:t>
      </w:r>
      <w:r w:rsidR="009A0C25" w:rsidRPr="009A0C25">
        <w:rPr>
          <w:rFonts w:ascii="Gill Sans MT" w:eastAsia="MS Mincho" w:hAnsi="Gill Sans MT"/>
          <w:iCs/>
          <w:color w:val="FF0000"/>
          <w:lang w:eastAsia="ja-JP"/>
          <w14:textOutline w14:w="6350" w14:cap="rnd" w14:cmpd="sng" w14:algn="ctr">
            <w14:solidFill>
              <w14:srgbClr w14:val="FF0000"/>
            </w14:solidFill>
            <w14:prstDash w14:val="solid"/>
            <w14:bevel/>
          </w14:textOutline>
        </w:rPr>
        <w:t>)</w:t>
      </w:r>
    </w:p>
    <w:p w14:paraId="4DF155AD" w14:textId="01D484EF" w:rsidR="00F8305B" w:rsidRPr="006477FD" w:rsidRDefault="00D40658" w:rsidP="0068667D">
      <w:pPr>
        <w:pStyle w:val="ListParagraph"/>
        <w:spacing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6477FD">
        <w:rPr>
          <w:rFonts w:ascii="Gill Sans MT" w:eastAsia="MS Mincho" w:hAnsi="Gill Sans MT"/>
          <w:iCs/>
          <w:spacing w:val="-2"/>
          <w:lang w:eastAsia="ja-JP"/>
          <w14:textOutline w14:w="6350" w14:cap="rnd" w14:cmpd="sng" w14:algn="ctr">
            <w14:noFill/>
            <w14:prstDash w14:val="solid"/>
            <w14:bevel/>
          </w14:textOutline>
        </w:rPr>
        <w:t xml:space="preserve">All </w:t>
      </w:r>
      <w:r w:rsidR="000B439A" w:rsidRPr="006477FD">
        <w:rPr>
          <w:rFonts w:ascii="Gill Sans MT" w:eastAsia="MS Mincho" w:hAnsi="Gill Sans MT"/>
          <w:iCs/>
          <w:spacing w:val="-2"/>
          <w:lang w:eastAsia="ja-JP"/>
          <w14:textOutline w14:w="6350" w14:cap="rnd" w14:cmpd="sng" w14:algn="ctr">
            <w14:noFill/>
            <w14:prstDash w14:val="solid"/>
            <w14:bevel/>
          </w14:textOutline>
        </w:rPr>
        <w:t>RHP-</w:t>
      </w:r>
      <w:r w:rsidRPr="006477FD">
        <w:rPr>
          <w:rFonts w:ascii="Gill Sans MT" w:eastAsia="MS Mincho" w:hAnsi="Gill Sans MT"/>
          <w:iCs/>
          <w:spacing w:val="-2"/>
          <w:lang w:eastAsia="ja-JP"/>
          <w14:textOutline w14:w="6350" w14:cap="rnd" w14:cmpd="sng" w14:algn="ctr">
            <w14:noFill/>
            <w14:prstDash w14:val="solid"/>
            <w14:bevel/>
          </w14:textOutline>
        </w:rPr>
        <w:t>assisted properties will be subject to the HOME requirement</w:t>
      </w:r>
      <w:r w:rsidR="00C47007">
        <w:rPr>
          <w:rFonts w:ascii="Gill Sans MT" w:eastAsia="MS Mincho" w:hAnsi="Gill Sans MT"/>
          <w:iCs/>
          <w:spacing w:val="-2"/>
          <w:lang w:eastAsia="ja-JP"/>
          <w14:textOutline w14:w="6350" w14:cap="rnd" w14:cmpd="sng" w14:algn="ctr">
            <w14:noFill/>
            <w14:prstDash w14:val="solid"/>
            <w14:bevel/>
          </w14:textOutline>
        </w:rPr>
        <w:t>s</w:t>
      </w:r>
      <w:r w:rsidRPr="006477FD">
        <w:rPr>
          <w:rFonts w:ascii="Gill Sans MT" w:eastAsia="MS Mincho" w:hAnsi="Gill Sans MT"/>
          <w:iCs/>
          <w:spacing w:val="-2"/>
          <w:lang w:eastAsia="ja-JP"/>
          <w14:textOutline w14:w="6350" w14:cap="rnd" w14:cmpd="sng" w14:algn="ctr">
            <w14:noFill/>
            <w14:prstDash w14:val="solid"/>
            <w14:bevel/>
          </w14:textOutline>
        </w:rPr>
        <w:t xml:space="preserve"> </w:t>
      </w:r>
      <w:r w:rsidR="000E0B87" w:rsidRPr="006477FD">
        <w:rPr>
          <w:rFonts w:ascii="Gill Sans MT" w:eastAsia="MS Mincho" w:hAnsi="Gill Sans MT"/>
          <w:iCs/>
          <w:spacing w:val="-2"/>
          <w:lang w:eastAsia="ja-JP"/>
          <w14:textOutline w14:w="6350" w14:cap="rnd" w14:cmpd="sng" w14:algn="ctr">
            <w14:noFill/>
            <w14:prstDash w14:val="solid"/>
            <w14:bevel/>
          </w14:textOutline>
        </w:rPr>
        <w:t xml:space="preserve">related to </w:t>
      </w:r>
      <w:r w:rsidR="006477FD" w:rsidRPr="006477FD">
        <w:rPr>
          <w:rFonts w:ascii="Gill Sans MT" w:eastAsia="MS Mincho" w:hAnsi="Gill Sans MT"/>
          <w:iCs/>
          <w:spacing w:val="-2"/>
          <w:lang w:eastAsia="ja-JP"/>
          <w14:textOutline w14:w="6350" w14:cap="rnd" w14:cmpd="sng" w14:algn="ctr">
            <w14:noFill/>
            <w14:prstDash w14:val="solid"/>
            <w14:bevel/>
          </w14:textOutline>
        </w:rPr>
        <w:t>continued affordability</w:t>
      </w:r>
      <w:r w:rsidR="000A1E39" w:rsidRPr="006477FD">
        <w:rPr>
          <w:rFonts w:ascii="Gill Sans MT" w:eastAsia="MS Mincho" w:hAnsi="Gill Sans MT"/>
          <w:iCs/>
          <w:spacing w:val="-2"/>
          <w:lang w:eastAsia="ja-JP"/>
          <w14:textOutline w14:w="6350" w14:cap="rnd" w14:cmpd="sng" w14:algn="ctr">
            <w14:noFill/>
            <w14:prstDash w14:val="solid"/>
            <w14:bevel/>
          </w14:textOutline>
        </w:rPr>
        <w:t xml:space="preserve"> </w:t>
      </w:r>
      <w:r w:rsidR="00CE3F7C" w:rsidRPr="006477FD">
        <w:rPr>
          <w:rFonts w:ascii="Gill Sans MT" w:eastAsia="MS Mincho" w:hAnsi="Gill Sans MT"/>
          <w:iCs/>
          <w:spacing w:val="-2"/>
          <w:lang w:eastAsia="ja-JP"/>
          <w14:textOutline w14:w="6350" w14:cap="rnd" w14:cmpd="sng" w14:algn="ctr">
            <w14:noFill/>
            <w14:prstDash w14:val="solid"/>
            <w14:bevel/>
          </w14:textOutline>
        </w:rPr>
        <w:t>as outline in the re</w:t>
      </w:r>
      <w:r w:rsidR="000D704D" w:rsidRPr="006477FD">
        <w:rPr>
          <w:rFonts w:ascii="Gill Sans MT" w:eastAsia="MS Mincho" w:hAnsi="Gill Sans MT"/>
          <w:iCs/>
          <w:spacing w:val="-2"/>
          <w:lang w:eastAsia="ja-JP"/>
          <w14:textOutline w14:w="6350" w14:cap="rnd" w14:cmpd="sng" w14:algn="ctr">
            <w14:noFill/>
            <w14:prstDash w14:val="solid"/>
            <w14:bevel/>
          </w14:textOutline>
        </w:rPr>
        <w:t xml:space="preserve">gulations for the </w:t>
      </w:r>
      <w:r w:rsidR="00A97116" w:rsidRPr="006477FD">
        <w:rPr>
          <w:rFonts w:ascii="Gill Sans MT" w:eastAsia="MS Mincho" w:hAnsi="Gill Sans MT"/>
          <w:iCs/>
          <w:spacing w:val="-2"/>
          <w:lang w:eastAsia="ja-JP"/>
          <w14:textOutline w14:w="6350" w14:cap="rnd" w14:cmpd="sng" w14:algn="ctr">
            <w14:noFill/>
            <w14:prstDash w14:val="solid"/>
            <w14:bevel/>
          </w14:textOutline>
        </w:rPr>
        <w:t xml:space="preserve">2013 </w:t>
      </w:r>
      <w:r w:rsidR="000D704D" w:rsidRPr="006477FD">
        <w:rPr>
          <w:rFonts w:ascii="Gill Sans MT" w:eastAsia="MS Mincho" w:hAnsi="Gill Sans MT"/>
          <w:iCs/>
          <w:spacing w:val="-2"/>
          <w:lang w:eastAsia="ja-JP"/>
          <w14:textOutline w14:w="6350" w14:cap="rnd" w14:cmpd="sng" w14:algn="ctr">
            <w14:noFill/>
            <w14:prstDash w14:val="solid"/>
            <w14:bevel/>
          </w14:textOutline>
        </w:rPr>
        <w:t>HOME Investment Partnership Program Final Rule</w:t>
      </w:r>
      <w:r w:rsidR="009F6AE3" w:rsidRPr="006477FD">
        <w:rPr>
          <w:rFonts w:ascii="Gill Sans MT" w:eastAsia="MS Mincho" w:hAnsi="Gill Sans MT"/>
          <w:iCs/>
          <w:spacing w:val="-2"/>
          <w:lang w:eastAsia="ja-JP"/>
          <w14:textOutline w14:w="6350" w14:cap="rnd" w14:cmpd="sng" w14:algn="ctr">
            <w14:noFill/>
            <w14:prstDash w14:val="solid"/>
            <w14:bevel/>
          </w14:textOutline>
        </w:rPr>
        <w:t xml:space="preserve"> (</w:t>
      </w:r>
      <w:hyperlink r:id="rId29" w:history="1">
        <w:r w:rsidR="009F6AE3" w:rsidRPr="006477FD">
          <w:rPr>
            <w:rStyle w:val="Hyperlink"/>
            <w:rFonts w:ascii="Gill Sans MT" w:eastAsia="MS Mincho" w:hAnsi="Gill Sans MT"/>
            <w:iCs/>
            <w:spacing w:val="-2"/>
            <w:lang w:eastAsia="ja-JP"/>
            <w14:textOutline w14:w="6350" w14:cap="rnd" w14:cmpd="sng" w14:algn="ctr">
              <w14:noFill/>
              <w14:prstDash w14:val="solid"/>
              <w14:bevel/>
            </w14:textOutline>
          </w:rPr>
          <w:t>HOME Final Rule - HUD Exchange</w:t>
        </w:r>
      </w:hyperlink>
      <w:r w:rsidR="009F6AE3" w:rsidRPr="006477FD">
        <w:rPr>
          <w:rFonts w:ascii="Gill Sans MT" w:eastAsia="MS Mincho" w:hAnsi="Gill Sans MT"/>
          <w:iCs/>
          <w:spacing w:val="-2"/>
          <w:lang w:eastAsia="ja-JP"/>
          <w14:textOutline w14:w="6350" w14:cap="rnd" w14:cmpd="sng" w14:algn="ctr">
            <w14:noFill/>
            <w14:prstDash w14:val="solid"/>
            <w14:bevel/>
          </w14:textOutline>
        </w:rPr>
        <w:t>)</w:t>
      </w:r>
      <w:r w:rsidR="001161A0" w:rsidRPr="006477FD">
        <w:rPr>
          <w:rFonts w:ascii="Gill Sans MT" w:eastAsia="MS Mincho" w:hAnsi="Gill Sans MT"/>
          <w:iCs/>
          <w:spacing w:val="-2"/>
          <w:lang w:eastAsia="ja-JP"/>
          <w14:textOutline w14:w="6350" w14:cap="rnd" w14:cmpd="sng" w14:algn="ctr">
            <w14:noFill/>
            <w14:prstDash w14:val="solid"/>
            <w14:bevel/>
          </w14:textOutline>
        </w:rPr>
        <w:t>.</w:t>
      </w:r>
      <w:r w:rsidR="0070604B" w:rsidRPr="006477FD">
        <w:rPr>
          <w:rFonts w:ascii="Gill Sans MT" w:eastAsia="MS Mincho" w:hAnsi="Gill Sans MT"/>
          <w:iCs/>
          <w:spacing w:val="-2"/>
          <w:lang w:eastAsia="ja-JP"/>
          <w14:textOutline w14:w="6350" w14:cap="rnd" w14:cmpd="sng" w14:algn="ctr">
            <w14:noFill/>
            <w14:prstDash w14:val="solid"/>
            <w14:bevel/>
          </w14:textOutline>
        </w:rPr>
        <w:t xml:space="preserve"> Grantee are enco</w:t>
      </w:r>
      <w:r w:rsidR="00B04C33" w:rsidRPr="006477FD">
        <w:rPr>
          <w:rFonts w:ascii="Gill Sans MT" w:eastAsia="MS Mincho" w:hAnsi="Gill Sans MT"/>
          <w:iCs/>
          <w:spacing w:val="-2"/>
          <w:lang w:eastAsia="ja-JP"/>
          <w14:textOutline w14:w="6350" w14:cap="rnd" w14:cmpd="sng" w14:algn="ctr">
            <w14:noFill/>
            <w14:prstDash w14:val="solid"/>
            <w14:bevel/>
          </w14:textOutline>
        </w:rPr>
        <w:t xml:space="preserve">uraged to </w:t>
      </w:r>
      <w:r w:rsidR="00776438" w:rsidRPr="006477FD">
        <w:rPr>
          <w:rFonts w:ascii="Gill Sans MT" w:eastAsia="MS Mincho" w:hAnsi="Gill Sans MT"/>
          <w:iCs/>
          <w:spacing w:val="-2"/>
          <w:lang w:eastAsia="ja-JP"/>
          <w14:textOutline w14:w="6350" w14:cap="rnd" w14:cmpd="sng" w14:algn="ctr">
            <w14:noFill/>
            <w14:prstDash w14:val="solid"/>
            <w14:bevel/>
          </w14:textOutline>
        </w:rPr>
        <w:t>seek additional guidance at</w:t>
      </w:r>
      <w:r w:rsidR="00493DF6" w:rsidRPr="006477FD">
        <w:rPr>
          <w:rFonts w:ascii="Gill Sans MT" w:eastAsia="MS Mincho" w:hAnsi="Gill Sans MT"/>
          <w:iCs/>
          <w:spacing w:val="-2"/>
          <w:lang w:eastAsia="ja-JP"/>
          <w14:textOutline w14:w="6350" w14:cap="rnd" w14:cmpd="sng" w14:algn="ctr">
            <w14:noFill/>
            <w14:prstDash w14:val="solid"/>
            <w14:bevel/>
          </w14:textOutline>
        </w:rPr>
        <w:t xml:space="preserve"> </w:t>
      </w:r>
      <w:hyperlink r:id="rId30" w:history="1">
        <w:r w:rsidR="00493DF6" w:rsidRPr="006477FD">
          <w:rPr>
            <w:rStyle w:val="Hyperlink"/>
            <w:rFonts w:ascii="Gill Sans MT" w:eastAsia="MS Mincho" w:hAnsi="Gill Sans MT"/>
            <w:iCs/>
            <w:spacing w:val="-2"/>
            <w:lang w:eastAsia="ja-JP"/>
            <w14:textOutline w14:w="6350" w14:cap="rnd" w14:cmpd="sng" w14:algn="ctr">
              <w14:noFill/>
              <w14:prstDash w14:val="solid"/>
              <w14:bevel/>
            </w14:textOutline>
          </w:rPr>
          <w:t>Section by Section Summary of the 2013 HOME Final Rule - HUD Exchange</w:t>
        </w:r>
      </w:hyperlink>
      <w:r w:rsidR="00493DF6" w:rsidRPr="006477FD">
        <w:rPr>
          <w:rFonts w:ascii="Gill Sans MT" w:eastAsia="MS Mincho" w:hAnsi="Gill Sans MT"/>
          <w:iCs/>
          <w:spacing w:val="-2"/>
          <w:lang w:eastAsia="ja-JP"/>
          <w14:textOutline w14:w="6350" w14:cap="rnd" w14:cmpd="sng" w14:algn="ctr">
            <w14:noFill/>
            <w14:prstDash w14:val="solid"/>
            <w14:bevel/>
          </w14:textOutline>
        </w:rPr>
        <w:t xml:space="preserve"> and </w:t>
      </w:r>
      <w:r w:rsidR="00CD5803" w:rsidRPr="006477FD">
        <w:rPr>
          <w:rFonts w:ascii="Gill Sans MT" w:eastAsia="MS Mincho" w:hAnsi="Gill Sans MT"/>
          <w:iCs/>
          <w:spacing w:val="-2"/>
          <w:lang w:eastAsia="ja-JP"/>
          <w14:textOutline w14:w="6350" w14:cap="rnd" w14:cmpd="sng" w14:algn="ctr">
            <w14:noFill/>
            <w14:prstDash w14:val="solid"/>
            <w14:bevel/>
          </w14:textOutline>
        </w:rPr>
        <w:t>navigate</w:t>
      </w:r>
      <w:r w:rsidR="00493DF6" w:rsidRPr="006477FD">
        <w:rPr>
          <w:rFonts w:ascii="Gill Sans MT" w:eastAsia="MS Mincho" w:hAnsi="Gill Sans MT"/>
          <w:iCs/>
          <w:spacing w:val="-2"/>
          <w:lang w:eastAsia="ja-JP"/>
          <w14:textOutline w14:w="6350" w14:cap="rnd" w14:cmpd="sng" w14:algn="ctr">
            <w14:noFill/>
            <w14:prstDash w14:val="solid"/>
            <w14:bevel/>
          </w14:textOutline>
        </w:rPr>
        <w:t xml:space="preserve"> to </w:t>
      </w:r>
      <w:bookmarkStart w:id="18" w:name="_Hlk155253806"/>
      <w:r w:rsidR="005B0D34"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 xml:space="preserve">§ 92.252 Qualification as </w:t>
      </w:r>
      <w:r w:rsidR="00B1370D">
        <w:rPr>
          <w:rFonts w:ascii="Gill Sans MT" w:eastAsia="MS Mincho" w:hAnsi="Gill Sans MT"/>
          <w:iCs/>
          <w:spacing w:val="-2"/>
          <w:lang w:eastAsia="ja-JP"/>
          <w14:textOutline w14:w="6350" w14:cap="rnd" w14:cmpd="sng" w14:algn="ctr">
            <w14:solidFill>
              <w14:srgbClr w14:val="000000"/>
            </w14:solidFill>
            <w14:prstDash w14:val="solid"/>
            <w14:bevel/>
          </w14:textOutline>
        </w:rPr>
        <w:t>A</w:t>
      </w:r>
      <w:r w:rsidR="005B0D34"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 xml:space="preserve">ffordable </w:t>
      </w:r>
      <w:r w:rsidR="00B1370D">
        <w:rPr>
          <w:rFonts w:ascii="Gill Sans MT" w:eastAsia="MS Mincho" w:hAnsi="Gill Sans MT"/>
          <w:iCs/>
          <w:spacing w:val="-2"/>
          <w:lang w:eastAsia="ja-JP"/>
          <w14:textOutline w14:w="6350" w14:cap="rnd" w14:cmpd="sng" w14:algn="ctr">
            <w14:solidFill>
              <w14:srgbClr w14:val="000000"/>
            </w14:solidFill>
            <w14:prstDash w14:val="solid"/>
            <w14:bevel/>
          </w14:textOutline>
        </w:rPr>
        <w:t>H</w:t>
      </w:r>
      <w:r w:rsidR="005B0D34"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 xml:space="preserve">ousing: Rental </w:t>
      </w:r>
      <w:r w:rsidR="00B1370D">
        <w:rPr>
          <w:rFonts w:ascii="Gill Sans MT" w:eastAsia="MS Mincho" w:hAnsi="Gill Sans MT"/>
          <w:iCs/>
          <w:spacing w:val="-2"/>
          <w:lang w:eastAsia="ja-JP"/>
          <w14:textOutline w14:w="6350" w14:cap="rnd" w14:cmpd="sng" w14:algn="ctr">
            <w14:solidFill>
              <w14:srgbClr w14:val="000000"/>
            </w14:solidFill>
            <w14:prstDash w14:val="solid"/>
            <w14:bevel/>
          </w14:textOutline>
        </w:rPr>
        <w:t>H</w:t>
      </w:r>
      <w:r w:rsidR="005B0D34"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ousing</w:t>
      </w:r>
      <w:bookmarkEnd w:id="18"/>
      <w:r w:rsidR="00556E37" w:rsidRPr="006477FD">
        <w:rPr>
          <w:rFonts w:ascii="Gill Sans MT" w:eastAsia="MS Mincho" w:hAnsi="Gill Sans MT"/>
          <w:iCs/>
          <w:spacing w:val="-2"/>
          <w:lang w:eastAsia="ja-JP"/>
          <w14:textOutline w14:w="6350" w14:cap="rnd" w14:cmpd="sng" w14:algn="ctr">
            <w14:noFill/>
            <w14:prstDash w14:val="solid"/>
            <w14:bevel/>
          </w14:textOutline>
        </w:rPr>
        <w:t xml:space="preserve"> and</w:t>
      </w:r>
      <w:r w:rsidR="00127C2F" w:rsidRPr="006477FD">
        <w:rPr>
          <w:rFonts w:ascii="Gill Sans MT" w:eastAsia="MS Mincho" w:hAnsi="Gill Sans MT"/>
          <w:iCs/>
          <w:spacing w:val="-2"/>
          <w:lang w:eastAsia="ja-JP"/>
          <w14:textOutline w14:w="6350" w14:cap="rnd" w14:cmpd="sng" w14:algn="ctr">
            <w14:noFill/>
            <w14:prstDash w14:val="solid"/>
            <w14:bevel/>
          </w14:textOutline>
        </w:rPr>
        <w:t xml:space="preserve"> </w:t>
      </w:r>
      <w:r w:rsidR="00556E37"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 92.253 Ten</w:t>
      </w:r>
      <w:r w:rsidR="00304201"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ant and Participation Protection</w:t>
      </w:r>
      <w:r w:rsidR="00023828" w:rsidRPr="006477FD">
        <w:rPr>
          <w:rFonts w:ascii="Gill Sans MT" w:eastAsia="MS Mincho" w:hAnsi="Gill Sans MT"/>
          <w:iCs/>
          <w:spacing w:val="-2"/>
          <w:lang w:eastAsia="ja-JP"/>
          <w14:textOutline w14:w="6350" w14:cap="rnd" w14:cmpd="sng" w14:algn="ctr">
            <w14:noFill/>
            <w14:prstDash w14:val="solid"/>
            <w14:bevel/>
          </w14:textOutline>
        </w:rPr>
        <w:t xml:space="preserve"> for the specific </w:t>
      </w:r>
      <w:r w:rsidR="002637B8" w:rsidRPr="006477FD">
        <w:rPr>
          <w:rFonts w:ascii="Gill Sans MT" w:eastAsia="MS Mincho" w:hAnsi="Gill Sans MT"/>
          <w:iCs/>
          <w:spacing w:val="-2"/>
          <w:lang w:eastAsia="ja-JP"/>
          <w14:textOutline w14:w="6350" w14:cap="rnd" w14:cmpd="sng" w14:algn="ctr">
            <w14:noFill/>
            <w14:prstDash w14:val="solid"/>
            <w14:bevel/>
          </w14:textOutline>
        </w:rPr>
        <w:t>HOME requirement</w:t>
      </w:r>
      <w:r w:rsidR="00B00626">
        <w:rPr>
          <w:rFonts w:ascii="Gill Sans MT" w:eastAsia="MS Mincho" w:hAnsi="Gill Sans MT"/>
          <w:iCs/>
          <w:spacing w:val="-2"/>
          <w:lang w:eastAsia="ja-JP"/>
          <w14:textOutline w14:w="6350" w14:cap="rnd" w14:cmpd="sng" w14:algn="ctr">
            <w14:noFill/>
            <w14:prstDash w14:val="solid"/>
            <w14:bevel/>
          </w14:textOutline>
        </w:rPr>
        <w:t>s</w:t>
      </w:r>
      <w:r w:rsidR="002637B8" w:rsidRPr="006477FD">
        <w:rPr>
          <w:rFonts w:ascii="Gill Sans MT" w:eastAsia="MS Mincho" w:hAnsi="Gill Sans MT"/>
          <w:iCs/>
          <w:spacing w:val="-2"/>
          <w:lang w:eastAsia="ja-JP"/>
          <w14:textOutline w14:w="6350" w14:cap="rnd" w14:cmpd="sng" w14:algn="ctr">
            <w14:noFill/>
            <w14:prstDash w14:val="solid"/>
            <w14:bevel/>
          </w14:textOutline>
        </w:rPr>
        <w:t xml:space="preserve"> that will apply to RH</w:t>
      </w:r>
      <w:r w:rsidR="00D409BD" w:rsidRPr="006477FD">
        <w:rPr>
          <w:rFonts w:ascii="Gill Sans MT" w:eastAsia="MS Mincho" w:hAnsi="Gill Sans MT"/>
          <w:iCs/>
          <w:spacing w:val="-2"/>
          <w:lang w:eastAsia="ja-JP"/>
          <w14:textOutline w14:w="6350" w14:cap="rnd" w14:cmpd="sng" w14:algn="ctr">
            <w14:noFill/>
            <w14:prstDash w14:val="solid"/>
            <w14:bevel/>
          </w14:textOutline>
        </w:rPr>
        <w:t>P-assisted properties</w:t>
      </w:r>
      <w:r w:rsidR="00304201" w:rsidRPr="006477FD">
        <w:rPr>
          <w:rFonts w:ascii="Gill Sans MT" w:eastAsia="MS Mincho" w:hAnsi="Gill Sans MT"/>
          <w:iCs/>
          <w:spacing w:val="-2"/>
          <w:lang w:eastAsia="ja-JP"/>
          <w14:textOutline w14:w="6350" w14:cap="rnd" w14:cmpd="sng" w14:algn="ctr">
            <w14:noFill/>
            <w14:prstDash w14:val="solid"/>
            <w14:bevel/>
          </w14:textOutline>
        </w:rPr>
        <w:t>.</w:t>
      </w:r>
    </w:p>
    <w:p w14:paraId="46A2A540" w14:textId="05742F76" w:rsidR="00F9271A" w:rsidRPr="00E3326A" w:rsidRDefault="00F9271A"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Financial Management Requirements</w:t>
      </w:r>
    </w:p>
    <w:p w14:paraId="511D2699" w14:textId="769C3AF7" w:rsidR="00421D53" w:rsidRPr="006477FD" w:rsidRDefault="00781482" w:rsidP="00781482">
      <w:pPr>
        <w:pStyle w:val="ListParagraph"/>
        <w:spacing w:before="6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6477FD">
        <w:rPr>
          <w:rFonts w:ascii="Gill Sans MT" w:eastAsia="MS Mincho" w:hAnsi="Gill Sans MT"/>
          <w:iCs/>
          <w:spacing w:val="-2"/>
          <w:lang w:eastAsia="ja-JP"/>
          <w14:textOutline w14:w="6350" w14:cap="rnd" w14:cmpd="sng" w14:algn="ctr">
            <w14:noFill/>
            <w14:prstDash w14:val="solid"/>
            <w14:bevel/>
          </w14:textOutline>
        </w:rPr>
        <w:t>REDD will monitor the grantee to determine compliance with the financial management requirements.  The review will determine if records are maintained in compliance with</w:t>
      </w:r>
      <w:r w:rsidR="00824553" w:rsidRPr="006477FD">
        <w:rPr>
          <w:rFonts w:ascii="Gill Sans MT" w:eastAsia="MS Mincho" w:hAnsi="Gill Sans MT"/>
          <w:iCs/>
          <w:spacing w:val="-2"/>
          <w:lang w:eastAsia="ja-JP"/>
          <w14:textOutline w14:w="6350" w14:cap="rnd" w14:cmpd="sng" w14:algn="ctr">
            <w14:noFill/>
            <w14:prstDash w14:val="solid"/>
            <w14:bevel/>
          </w14:textOutline>
        </w:rPr>
        <w:t xml:space="preserve"> </w:t>
      </w:r>
      <w:hyperlink r:id="rId31" w:history="1">
        <w:r w:rsidR="00824553" w:rsidRPr="006477FD">
          <w:rPr>
            <w:rStyle w:val="Hyperlink"/>
            <w:rFonts w:ascii="Gill Sans MT" w:eastAsia="MS Mincho" w:hAnsi="Gill Sans MT"/>
            <w:iCs/>
            <w:spacing w:val="-2"/>
            <w:lang w:eastAsia="ja-JP"/>
            <w14:textOutline w14:w="6350" w14:cap="rnd" w14:cmpd="sng" w14:algn="ctr">
              <w14:noFill/>
              <w14:prstDash w14:val="solid"/>
              <w14:bevel/>
            </w14:textOutline>
          </w:rPr>
          <w:t>ECFR :: 2 CFR PART 200 -- UNIFORM ADMINISTRATIVE REQUIREMENTS, COST PRINCIPLES, AND AUDIT REQUIREMENTS FOR FEDERAL AWARDS</w:t>
        </w:r>
      </w:hyperlink>
      <w:r w:rsidRPr="006477FD">
        <w:rPr>
          <w:rFonts w:ascii="Gill Sans MT" w:eastAsia="MS Mincho" w:hAnsi="Gill Sans MT"/>
          <w:iCs/>
          <w:spacing w:val="-2"/>
          <w:u w:val="single"/>
          <w:lang w:eastAsia="ja-JP"/>
          <w14:textOutline w14:w="6350" w14:cap="rnd" w14:cmpd="sng" w14:algn="ctr">
            <w14:noFill/>
            <w14:prstDash w14:val="solid"/>
            <w14:bevel/>
          </w14:textOutline>
        </w:rPr>
        <w:t>,</w:t>
      </w:r>
      <w:r w:rsidRPr="006477FD">
        <w:rPr>
          <w:rFonts w:ascii="Gill Sans MT" w:eastAsia="MS Mincho" w:hAnsi="Gill Sans MT"/>
          <w:iCs/>
          <w:spacing w:val="-2"/>
          <w:lang w:eastAsia="ja-JP"/>
          <w14:textOutline w14:w="6350" w14:cap="rnd" w14:cmpd="sng" w14:algn="ctr">
            <w14:noFill/>
            <w14:prstDash w14:val="solid"/>
            <w14:bevel/>
          </w14:textOutline>
        </w:rPr>
        <w:t xml:space="preserve"> and other State of North Carolina requirements. This monitoring is performed through desktop audit and at each on-site visit. Typically, ledgers, invoices, canceled checks, bank statements and requisitions are reviewed to see that the grantee has an adequate system of financial management. REDD staff may also make specific requests to review information or documentation relating to financial management of a grant.</w:t>
      </w:r>
    </w:p>
    <w:p w14:paraId="47C5D3D8" w14:textId="73A0A0D1" w:rsidR="00F9271A" w:rsidRPr="00E3326A" w:rsidRDefault="00F9271A"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SAM.gov Registration and FFA</w:t>
      </w:r>
      <w:r w:rsidR="00AA3008" w:rsidRPr="00E3326A">
        <w:rPr>
          <w:rFonts w:ascii="Gill Sans MT" w:eastAsia="MS Mincho" w:hAnsi="Gill Sans MT"/>
          <w:iCs/>
          <w:lang w:eastAsia="ja-JP"/>
          <w14:textOutline w14:w="6350" w14:cap="rnd" w14:cmpd="sng" w14:algn="ctr">
            <w14:solidFill>
              <w14:srgbClr w14:val="000000"/>
            </w14:solidFill>
            <w14:prstDash w14:val="solid"/>
            <w14:bevel/>
          </w14:textOutline>
        </w:rPr>
        <w:t>TA</w:t>
      </w:r>
    </w:p>
    <w:p w14:paraId="6A81833C" w14:textId="56B0517D" w:rsidR="001A52FC" w:rsidRDefault="001A52FC" w:rsidP="001A52FC">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A52FC">
        <w:rPr>
          <w:rFonts w:ascii="Gill Sans MT" w:eastAsia="MS Mincho" w:hAnsi="Gill Sans MT"/>
          <w:iCs/>
          <w:lang w:eastAsia="ja-JP"/>
          <w14:textOutline w14:w="6350" w14:cap="rnd" w14:cmpd="sng" w14:algn="ctr">
            <w14:noFill/>
            <w14:prstDash w14:val="solid"/>
            <w14:bevel/>
          </w14:textOutline>
        </w:rPr>
        <w:t xml:space="preserve">All applicants MUST provide a screen shot of their Unique Identifier Number (UIN), from </w:t>
      </w:r>
      <w:hyperlink r:id="rId32" w:history="1">
        <w:r w:rsidR="004F6B41" w:rsidRPr="004F6B41">
          <w:rPr>
            <w:rStyle w:val="Hyperlink"/>
            <w:rFonts w:ascii="Gill Sans MT" w:eastAsia="MS Mincho" w:hAnsi="Gill Sans MT"/>
            <w:iCs/>
            <w:lang w:eastAsia="ja-JP"/>
            <w14:textOutline w14:w="6350" w14:cap="rnd" w14:cmpd="sng" w14:algn="ctr">
              <w14:noFill/>
              <w14:prstDash w14:val="solid"/>
              <w14:bevel/>
            </w14:textOutline>
          </w:rPr>
          <w:t>SAM.gov | Home</w:t>
        </w:r>
      </w:hyperlink>
      <w:r w:rsidRPr="001A52FC">
        <w:rPr>
          <w:rFonts w:ascii="Gill Sans MT" w:eastAsia="MS Mincho" w:hAnsi="Gill Sans MT"/>
          <w:iCs/>
          <w:lang w:eastAsia="ja-JP"/>
          <w14:textOutline w14:w="6350" w14:cap="rnd" w14:cmpd="sng" w14:algn="ctr">
            <w14:noFill/>
            <w14:prstDash w14:val="solid"/>
            <w14:bevel/>
          </w14:textOutline>
        </w:rPr>
        <w:t xml:space="preserve"> and confirmation the applicant is not disbarred by the Federal government, at time of application and registration status </w:t>
      </w:r>
      <w:r w:rsidRPr="007014EB">
        <w:rPr>
          <w:rFonts w:ascii="Gill Sans MT" w:eastAsia="MS Mincho" w:hAnsi="Gill Sans MT"/>
          <w:iCs/>
          <w:lang w:eastAsia="ja-JP"/>
          <w14:textOutline w14:w="6350" w14:cap="rnd" w14:cmpd="sng" w14:algn="ctr">
            <w14:solidFill>
              <w14:srgbClr w14:val="000000"/>
            </w14:solidFill>
            <w14:prstDash w14:val="solid"/>
            <w14:bevel/>
          </w14:textOutline>
        </w:rPr>
        <w:t>MUST</w:t>
      </w:r>
      <w:r w:rsidRPr="001A52FC">
        <w:rPr>
          <w:rFonts w:ascii="Gill Sans MT" w:eastAsia="MS Mincho" w:hAnsi="Gill Sans MT"/>
          <w:iCs/>
          <w:lang w:eastAsia="ja-JP"/>
          <w14:textOutline w14:w="6350" w14:cap="rnd" w14:cmpd="sng" w14:algn="ctr">
            <w14:noFill/>
            <w14:prstDash w14:val="solid"/>
            <w14:bevel/>
          </w14:textOutline>
        </w:rPr>
        <w:t xml:space="preserve"> be Active, without exclusions to be awarded a federal </w:t>
      </w:r>
      <w:r w:rsidR="0096011C">
        <w:rPr>
          <w:rFonts w:ascii="Gill Sans MT" w:eastAsia="MS Mincho" w:hAnsi="Gill Sans MT"/>
          <w:iCs/>
          <w:lang w:eastAsia="ja-JP"/>
          <w14:textOutline w14:w="6350" w14:cap="rnd" w14:cmpd="sng" w14:algn="ctr">
            <w14:noFill/>
            <w14:prstDash w14:val="solid"/>
            <w14:bevel/>
          </w14:textOutline>
        </w:rPr>
        <w:t>RHP</w:t>
      </w:r>
      <w:r w:rsidRPr="001A52FC">
        <w:rPr>
          <w:rFonts w:ascii="Gill Sans MT" w:eastAsia="MS Mincho" w:hAnsi="Gill Sans MT"/>
          <w:iCs/>
          <w:lang w:eastAsia="ja-JP"/>
          <w14:textOutline w14:w="6350" w14:cap="rnd" w14:cmpd="sng" w14:algn="ctr">
            <w14:noFill/>
            <w14:prstDash w14:val="solid"/>
            <w14:bevel/>
          </w14:textOutline>
        </w:rPr>
        <w:t xml:space="preserve"> grant.  Without evidence of an </w:t>
      </w:r>
      <w:r w:rsidRPr="00352FF6">
        <w:rPr>
          <w:rFonts w:ascii="Gill Sans MT" w:eastAsia="MS Mincho" w:hAnsi="Gill Sans MT"/>
          <w:iCs/>
          <w:u w:val="single"/>
          <w:lang w:eastAsia="ja-JP"/>
          <w14:textOutline w14:w="6350" w14:cap="rnd" w14:cmpd="sng" w14:algn="ctr">
            <w14:solidFill>
              <w14:srgbClr w14:val="000000"/>
            </w14:solidFill>
            <w14:prstDash w14:val="solid"/>
            <w14:bevel/>
          </w14:textOutline>
        </w:rPr>
        <w:t>active</w:t>
      </w:r>
      <w:r w:rsidRPr="001A52FC">
        <w:rPr>
          <w:rFonts w:ascii="Gill Sans MT" w:eastAsia="MS Mincho" w:hAnsi="Gill Sans MT"/>
          <w:iCs/>
          <w:lang w:eastAsia="ja-JP"/>
          <w14:textOutline w14:w="6350" w14:cap="rnd" w14:cmpd="sng" w14:algn="ctr">
            <w14:noFill/>
            <w14:prstDash w14:val="solid"/>
            <w14:bevel/>
          </w14:textOutline>
        </w:rPr>
        <w:t xml:space="preserve"> SAM registration, the application is ineligible to receive HUD funds</w:t>
      </w:r>
      <w:r w:rsidR="007014EB">
        <w:rPr>
          <w:rFonts w:ascii="Gill Sans MT" w:eastAsia="MS Mincho" w:hAnsi="Gill Sans MT"/>
          <w:iCs/>
          <w:lang w:eastAsia="ja-JP"/>
          <w14:textOutline w14:w="6350" w14:cap="rnd" w14:cmpd="sng" w14:algn="ctr">
            <w14:noFill/>
            <w14:prstDash w14:val="solid"/>
            <w14:bevel/>
          </w14:textOutline>
        </w:rPr>
        <w:t>, this includes RHP,</w:t>
      </w:r>
      <w:r w:rsidRPr="001A52FC">
        <w:rPr>
          <w:rFonts w:ascii="Gill Sans MT" w:eastAsia="MS Mincho" w:hAnsi="Gill Sans MT"/>
          <w:iCs/>
          <w:lang w:eastAsia="ja-JP"/>
          <w14:textOutline w14:w="6350" w14:cap="rnd" w14:cmpd="sng" w14:algn="ctr">
            <w14:noFill/>
            <w14:prstDash w14:val="solid"/>
            <w14:bevel/>
          </w14:textOutline>
        </w:rPr>
        <w:t xml:space="preserve"> and will be disqualified. </w:t>
      </w:r>
    </w:p>
    <w:p w14:paraId="669FCF51" w14:textId="77777777" w:rsidR="001A52FC" w:rsidRPr="001A52FC" w:rsidRDefault="001A52FC" w:rsidP="001A52FC">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05948B90" w14:textId="77777777" w:rsidR="001A52FC" w:rsidRPr="001A52FC" w:rsidRDefault="001A52FC" w:rsidP="001A52FC">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r w:rsidRPr="001A52FC">
        <w:rPr>
          <w:rFonts w:ascii="Gill Sans MT" w:eastAsia="MS Mincho" w:hAnsi="Gill Sans MT"/>
          <w:iCs/>
          <w:lang w:eastAsia="ja-JP"/>
          <w14:textOutline w14:w="6350" w14:cap="rnd" w14:cmpd="sng" w14:algn="ctr">
            <w14:noFill/>
            <w14:prstDash w14:val="solid"/>
            <w14:bevel/>
          </w14:textOutline>
        </w:rPr>
        <w:t>The Federal Funding Accountability and Transparency Act (FFATA) of 2006 mandates specific reporting requirements for recipients of federal funds. Grants Administration is required by FFATA to submit information to the Office of Management and Budget (OMB) through an electronic Sub Award Reporting System (FSRS) on all grant awards $30,000 or above.</w:t>
      </w:r>
    </w:p>
    <w:p w14:paraId="2EBAC2F8" w14:textId="77777777" w:rsidR="001A52FC" w:rsidRPr="001A52FC" w:rsidRDefault="001A52FC" w:rsidP="001A52FC">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3DED26CA" w14:textId="50A8A4BA" w:rsidR="005326D6" w:rsidRDefault="001A52FC" w:rsidP="001A52FC">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A52FC">
        <w:rPr>
          <w:rFonts w:ascii="Gill Sans MT" w:eastAsia="MS Mincho" w:hAnsi="Gill Sans MT"/>
          <w:iCs/>
          <w:lang w:eastAsia="ja-JP"/>
          <w14:textOutline w14:w="6350" w14:cap="rnd" w14:cmpd="sng" w14:algn="ctr">
            <w14:noFill/>
            <w14:prstDash w14:val="solid"/>
            <w14:bevel/>
          </w14:textOutline>
        </w:rPr>
        <w:t xml:space="preserve">Since REDD is required to report information as a part of FFATA for grants awarded after October 1, 2010, the SAM.gov registration will be required prior to submission of a </w:t>
      </w:r>
      <w:r w:rsidR="0096011C">
        <w:rPr>
          <w:rFonts w:ascii="Gill Sans MT" w:eastAsia="MS Mincho" w:hAnsi="Gill Sans MT"/>
          <w:iCs/>
          <w:lang w:eastAsia="ja-JP"/>
          <w14:textOutline w14:w="6350" w14:cap="rnd" w14:cmpd="sng" w14:algn="ctr">
            <w14:noFill/>
            <w14:prstDash w14:val="solid"/>
            <w14:bevel/>
          </w14:textOutline>
        </w:rPr>
        <w:t xml:space="preserve">RHP </w:t>
      </w:r>
      <w:r w:rsidRPr="001A52FC">
        <w:rPr>
          <w:rFonts w:ascii="Gill Sans MT" w:eastAsia="MS Mincho" w:hAnsi="Gill Sans MT"/>
          <w:iCs/>
          <w:lang w:eastAsia="ja-JP"/>
          <w14:textOutline w14:w="6350" w14:cap="rnd" w14:cmpd="sng" w14:algn="ctr">
            <w14:noFill/>
            <w14:prstDash w14:val="solid"/>
            <w14:bevel/>
          </w14:textOutline>
        </w:rPr>
        <w:t>application. Once obtained, the SAM.gov registration must be updated or renewed at least once a year.  R</w:t>
      </w:r>
      <w:r w:rsidR="00074EEB">
        <w:rPr>
          <w:rFonts w:ascii="Gill Sans MT" w:eastAsia="MS Mincho" w:hAnsi="Gill Sans MT"/>
          <w:iCs/>
          <w:lang w:eastAsia="ja-JP"/>
          <w14:textOutline w14:w="6350" w14:cap="rnd" w14:cmpd="sng" w14:algn="ctr">
            <w14:noFill/>
            <w14:prstDash w14:val="solid"/>
            <w14:bevel/>
          </w14:textOutline>
        </w:rPr>
        <w:t>E</w:t>
      </w:r>
      <w:r w:rsidR="00004883">
        <w:rPr>
          <w:rFonts w:ascii="Gill Sans MT" w:eastAsia="MS Mincho" w:hAnsi="Gill Sans MT"/>
          <w:iCs/>
          <w:lang w:eastAsia="ja-JP"/>
          <w14:textOutline w14:w="6350" w14:cap="rnd" w14:cmpd="sng" w14:algn="ctr">
            <w14:noFill/>
            <w14:prstDash w14:val="solid"/>
            <w14:bevel/>
          </w14:textOutline>
        </w:rPr>
        <w:t>DD</w:t>
      </w:r>
      <w:r w:rsidRPr="001A52FC">
        <w:rPr>
          <w:rFonts w:ascii="Gill Sans MT" w:eastAsia="MS Mincho" w:hAnsi="Gill Sans MT"/>
          <w:iCs/>
          <w:lang w:eastAsia="ja-JP"/>
          <w14:textOutline w14:w="6350" w14:cap="rnd" w14:cmpd="sng" w14:algn="ctr">
            <w14:noFill/>
            <w14:prstDash w14:val="solid"/>
            <w14:bevel/>
          </w14:textOutline>
        </w:rPr>
        <w:t xml:space="preserve"> staff will monitor for compliance with this requirement.</w:t>
      </w:r>
    </w:p>
    <w:p w14:paraId="6D1605F7" w14:textId="79680686" w:rsidR="003B3D38" w:rsidRPr="00E3326A" w:rsidRDefault="003B3D38"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lastRenderedPageBreak/>
        <w:t>Use of NC Licensed Professionals</w:t>
      </w:r>
    </w:p>
    <w:p w14:paraId="5D05DA86" w14:textId="237F0F2F" w:rsidR="00271501" w:rsidRPr="00A40400" w:rsidRDefault="00271501" w:rsidP="00271501">
      <w:pPr>
        <w:pStyle w:val="ListParagraph"/>
        <w:spacing w:before="6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A40400">
        <w:rPr>
          <w:rFonts w:ascii="Gill Sans MT" w:eastAsia="MS Mincho" w:hAnsi="Gill Sans MT"/>
          <w:iCs/>
          <w:spacing w:val="-2"/>
          <w:lang w:eastAsia="ja-JP"/>
          <w14:textOutline w14:w="6350" w14:cap="rnd" w14:cmpd="sng" w14:algn="ctr">
            <w14:noFill/>
            <w14:prstDash w14:val="solid"/>
            <w14:bevel/>
          </w14:textOutline>
        </w:rPr>
        <w:t>While not mandatory, REDD strongly recommends the use of North Carolina licensed professionals on all projects.  This includes housing inspectors, electricians, HVAC installers and repairers, plumbers, and general contractors. However, it is important to note that bids and dwellings that are $30,000 and greater can ONLY BE ACCEPTED BY A LICENSED GENERAL CONTRACTOR, licensed by the State of North Carolina per Article 1 of Chapter 87 of the General Statute.</w:t>
      </w:r>
    </w:p>
    <w:p w14:paraId="76F2791B" w14:textId="49A15B42" w:rsidR="003B3D38" w:rsidRPr="00E3326A" w:rsidRDefault="003B3D38"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 xml:space="preserve">Build America, Buy America Act (BABA) </w:t>
      </w:r>
      <w:r w:rsidR="00C376AD" w:rsidRPr="00271501">
        <w:rPr>
          <w:rFonts w:ascii="Gill Sans MT" w:eastAsia="MS Mincho" w:hAnsi="Gill Sans MT"/>
          <w:iCs/>
          <w:color w:val="FF0000"/>
          <w:lang w:eastAsia="ja-JP"/>
          <w14:textOutline w14:w="6350" w14:cap="rnd" w14:cmpd="sng" w14:algn="ctr">
            <w14:solidFill>
              <w14:srgbClr w14:val="FF0000"/>
            </w14:solidFill>
            <w14:prstDash w14:val="solid"/>
            <w14:bevel/>
          </w14:textOutline>
        </w:rPr>
        <w:t>(New for FY2</w:t>
      </w:r>
      <w:r w:rsidR="00B56708">
        <w:rPr>
          <w:rFonts w:ascii="Gill Sans MT" w:eastAsia="MS Mincho" w:hAnsi="Gill Sans MT"/>
          <w:iCs/>
          <w:color w:val="FF0000"/>
          <w:lang w:eastAsia="ja-JP"/>
          <w14:textOutline w14:w="6350" w14:cap="rnd" w14:cmpd="sng" w14:algn="ctr">
            <w14:solidFill>
              <w14:srgbClr w14:val="FF0000"/>
            </w14:solidFill>
            <w14:prstDash w14:val="solid"/>
            <w14:bevel/>
          </w14:textOutline>
        </w:rPr>
        <w:t>4</w:t>
      </w:r>
      <w:r w:rsidR="00C376AD" w:rsidRPr="00271501">
        <w:rPr>
          <w:rFonts w:ascii="Gill Sans MT" w:eastAsia="MS Mincho" w:hAnsi="Gill Sans MT"/>
          <w:iCs/>
          <w:color w:val="FF0000"/>
          <w:lang w:eastAsia="ja-JP"/>
          <w14:textOutline w14:w="6350" w14:cap="rnd" w14:cmpd="sng" w14:algn="ctr">
            <w14:solidFill>
              <w14:srgbClr w14:val="FF0000"/>
            </w14:solidFill>
            <w14:prstDash w14:val="solid"/>
            <w14:bevel/>
          </w14:textOutline>
        </w:rPr>
        <w:t>)</w:t>
      </w:r>
    </w:p>
    <w:p w14:paraId="58325CA0" w14:textId="37B9E689" w:rsidR="001D6A8F" w:rsidRPr="00A40400" w:rsidRDefault="00FE43D8" w:rsidP="001D6A8F">
      <w:pPr>
        <w:pStyle w:val="ListParagraph"/>
        <w:spacing w:before="60" w:after="6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A40400">
        <w:rPr>
          <w:rFonts w:ascii="Gill Sans MT" w:eastAsia="MS Mincho" w:hAnsi="Gill Sans MT"/>
          <w:iCs/>
          <w:spacing w:val="-2"/>
          <w:lang w:eastAsia="ja-JP"/>
          <w14:textOutline w14:w="6350" w14:cap="rnd" w14:cmpd="sng" w14:algn="ctr">
            <w14:noFill/>
            <w14:prstDash w14:val="solid"/>
            <w14:bevel/>
          </w14:textOutline>
        </w:rPr>
        <w:t xml:space="preserve">The </w:t>
      </w:r>
      <w:r w:rsidRPr="00A40400">
        <w:rPr>
          <w:rFonts w:ascii="Gill Sans MT" w:eastAsia="MS Mincho" w:hAnsi="Gill Sans MT"/>
          <w:iCs/>
          <w:spacing w:val="-2"/>
          <w:lang w:eastAsia="ja-JP"/>
          <w14:textOutline w14:w="6350" w14:cap="rnd" w14:cmpd="sng" w14:algn="ctr">
            <w14:solidFill>
              <w14:srgbClr w14:val="000000"/>
            </w14:solidFill>
            <w14:prstDash w14:val="solid"/>
            <w14:bevel/>
          </w14:textOutline>
        </w:rPr>
        <w:t>Build America, Buy America Act (BABA)</w:t>
      </w:r>
      <w:r w:rsidRPr="00A40400">
        <w:rPr>
          <w:rFonts w:ascii="Gill Sans MT" w:eastAsia="MS Mincho" w:hAnsi="Gill Sans MT"/>
          <w:iCs/>
          <w:spacing w:val="-2"/>
          <w:lang w:eastAsia="ja-JP"/>
          <w14:textOutline w14:w="6350" w14:cap="rnd" w14:cmpd="sng" w14:algn="ctr">
            <w14:noFill/>
            <w14:prstDash w14:val="solid"/>
            <w14:bevel/>
          </w14:textOutline>
        </w:rPr>
        <w:t xml:space="preserve"> enacted as part of the Infrastructure Investment and Jobs Act, </w:t>
      </w:r>
      <w:r w:rsidR="002C6B9C" w:rsidRPr="00A40400">
        <w:rPr>
          <w:rFonts w:ascii="Gill Sans MT" w:eastAsia="MS Mincho" w:hAnsi="Gill Sans MT"/>
          <w:iCs/>
          <w:spacing w:val="-2"/>
          <w:lang w:eastAsia="ja-JP"/>
          <w14:textOutline w14:w="6350" w14:cap="rnd" w14:cmpd="sng" w14:algn="ctr">
            <w14:noFill/>
            <w14:prstDash w14:val="solid"/>
            <w14:bevel/>
          </w14:textOutline>
        </w:rPr>
        <w:t>requires that all iron, steel, manufactured products, and construction materials used for federally funded infrastructure projects are produced in the United States, unless otherwise exempt or subject to an approved waiver.</w:t>
      </w:r>
      <w:r w:rsidR="001D6A8F" w:rsidRPr="00A40400">
        <w:rPr>
          <w:rFonts w:ascii="Gill Sans MT" w:eastAsia="MS Mincho" w:hAnsi="Gill Sans MT"/>
          <w:iCs/>
          <w:spacing w:val="-2"/>
          <w:lang w:eastAsia="ja-JP"/>
          <w14:textOutline w14:w="6350" w14:cap="rnd" w14:cmpd="sng" w14:algn="ctr">
            <w14:noFill/>
            <w14:prstDash w14:val="solid"/>
            <w14:bevel/>
          </w14:textOutline>
        </w:rPr>
        <w:t xml:space="preserve"> </w:t>
      </w:r>
      <w:r w:rsidR="00462B2C" w:rsidRPr="00A40400">
        <w:rPr>
          <w:rFonts w:ascii="Gill Sans MT" w:eastAsia="MS Mincho" w:hAnsi="Gill Sans MT"/>
          <w:iCs/>
          <w:spacing w:val="-2"/>
          <w:lang w:eastAsia="ja-JP"/>
          <w14:textOutline w14:w="6350" w14:cap="rnd" w14:cmpd="sng" w14:algn="ctr">
            <w14:noFill/>
            <w14:prstDash w14:val="solid"/>
            <w14:bevel/>
          </w14:textOutline>
        </w:rPr>
        <w:t xml:space="preserve">his requirement, known as the "Buy America Preference" (BAP), is detailed in the </w:t>
      </w:r>
      <w:hyperlink r:id="rId33" w:history="1">
        <w:r w:rsidR="00462B2C" w:rsidRPr="00A40400">
          <w:rPr>
            <w:rStyle w:val="Hyperlink"/>
            <w:rFonts w:ascii="Gill Sans MT" w:eastAsia="MS Mincho" w:hAnsi="Gill Sans MT"/>
            <w:iCs/>
            <w:spacing w:val="-2"/>
            <w:lang w:eastAsia="ja-JP"/>
            <w14:textOutline w14:w="6350" w14:cap="rnd" w14:cmpd="sng" w14:algn="ctr">
              <w14:noFill/>
              <w14:prstDash w14:val="solid"/>
              <w14:bevel/>
            </w14:textOutline>
          </w:rPr>
          <w:t>Infrastructure Investment and Jobs Act, Pub. L. 117-58</w:t>
        </w:r>
      </w:hyperlink>
      <w:r w:rsidR="00462B2C" w:rsidRPr="00A40400">
        <w:rPr>
          <w:rFonts w:ascii="Gill Sans MT" w:eastAsia="MS Mincho" w:hAnsi="Gill Sans MT"/>
          <w:iCs/>
          <w:spacing w:val="-2"/>
          <w:lang w:eastAsia="ja-JP"/>
          <w14:textOutline w14:w="6350" w14:cap="rnd" w14:cmpd="sng" w14:algn="ctr">
            <w14:noFill/>
            <w14:prstDash w14:val="solid"/>
            <w14:bevel/>
          </w14:textOutline>
        </w:rPr>
        <w:t xml:space="preserve"> and </w:t>
      </w:r>
      <w:hyperlink r:id="rId34" w:history="1">
        <w:r w:rsidR="00462B2C" w:rsidRPr="00A40400">
          <w:rPr>
            <w:rStyle w:val="Hyperlink"/>
            <w:rFonts w:ascii="Gill Sans MT" w:eastAsia="MS Mincho" w:hAnsi="Gill Sans MT"/>
            <w:iCs/>
            <w:spacing w:val="-2"/>
            <w:lang w:eastAsia="ja-JP"/>
            <w14:textOutline w14:w="6350" w14:cap="rnd" w14:cmpd="sng" w14:algn="ctr">
              <w14:noFill/>
              <w14:prstDash w14:val="solid"/>
              <w14:bevel/>
            </w14:textOutline>
          </w:rPr>
          <w:t>2 CFR 184</w:t>
        </w:r>
      </w:hyperlink>
      <w:r w:rsidR="00462B2C" w:rsidRPr="00A40400">
        <w:rPr>
          <w:rFonts w:ascii="Gill Sans MT" w:eastAsia="MS Mincho" w:hAnsi="Gill Sans MT"/>
          <w:iCs/>
          <w:spacing w:val="-2"/>
          <w:lang w:eastAsia="ja-JP"/>
          <w14:textOutline w14:w="6350" w14:cap="rnd" w14:cmpd="sng" w14:algn="ctr">
            <w14:noFill/>
            <w14:prstDash w14:val="solid"/>
            <w14:bevel/>
          </w14:textOutline>
        </w:rPr>
        <w:t xml:space="preserve">. </w:t>
      </w:r>
      <w:r w:rsidR="001D6A8F" w:rsidRPr="00A40400">
        <w:rPr>
          <w:rFonts w:ascii="Gill Sans MT" w:eastAsia="MS Mincho" w:hAnsi="Gill Sans MT"/>
          <w:iCs/>
          <w:spacing w:val="-2"/>
          <w:lang w:eastAsia="ja-JP"/>
          <w14:textOutline w14:w="6350" w14:cap="rnd" w14:cmpd="sng" w14:algn="ctr">
            <w14:noFill/>
            <w14:prstDash w14:val="solid"/>
            <w14:bevel/>
          </w14:textOutline>
        </w:rPr>
        <w:t xml:space="preserve">Examples of RHP projects that are considered infrastructure projects, according to BABA, include: </w:t>
      </w:r>
    </w:p>
    <w:p w14:paraId="0D02385A" w14:textId="77777777" w:rsidR="001D6A8F" w:rsidRDefault="001D6A8F" w:rsidP="00F17162">
      <w:pPr>
        <w:pStyle w:val="ListParagraph"/>
        <w:numPr>
          <w:ilvl w:val="0"/>
          <w:numId w:val="29"/>
        </w:numPr>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D6A8F">
        <w:rPr>
          <w:rFonts w:ascii="Gill Sans MT" w:eastAsia="MS Mincho" w:hAnsi="Gill Sans MT"/>
          <w:iCs/>
          <w:lang w:eastAsia="ja-JP"/>
          <w14:textOutline w14:w="6350" w14:cap="rnd" w14:cmpd="sng" w14:algn="ctr">
            <w14:noFill/>
            <w14:prstDash w14:val="solid"/>
            <w14:bevel/>
          </w14:textOutline>
        </w:rPr>
        <w:t xml:space="preserve">Rehabilitation, maintenance, and construction of housing, and </w:t>
      </w:r>
    </w:p>
    <w:p w14:paraId="35627F8A" w14:textId="7A5F3F8C" w:rsidR="002C6B9C" w:rsidRDefault="001D6A8F" w:rsidP="00F17162">
      <w:pPr>
        <w:pStyle w:val="ListParagraph"/>
        <w:numPr>
          <w:ilvl w:val="0"/>
          <w:numId w:val="29"/>
        </w:numPr>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D6A8F">
        <w:rPr>
          <w:rFonts w:ascii="Gill Sans MT" w:eastAsia="MS Mincho" w:hAnsi="Gill Sans MT"/>
          <w:iCs/>
          <w:lang w:eastAsia="ja-JP"/>
          <w14:textOutline w14:w="6350" w14:cap="rnd" w14:cmpd="sng" w14:algn="ctr">
            <w14:noFill/>
            <w14:prstDash w14:val="solid"/>
            <w14:bevel/>
          </w14:textOutline>
        </w:rPr>
        <w:t>Public facilities and improvements.</w:t>
      </w:r>
    </w:p>
    <w:p w14:paraId="1BD1878B" w14:textId="641ADC4F" w:rsidR="00E01B06" w:rsidRDefault="008A415A" w:rsidP="000B2D24">
      <w:pPr>
        <w:pStyle w:val="ListParagraph"/>
        <w:spacing w:before="60" w:after="12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8A415A">
        <w:rPr>
          <w:rFonts w:ascii="Gill Sans MT" w:eastAsia="MS Mincho" w:hAnsi="Gill Sans MT"/>
          <w:iCs/>
          <w:lang w:eastAsia="ja-JP"/>
          <w14:textOutline w14:w="6350" w14:cap="rnd" w14:cmpd="sng" w14:algn="ctr">
            <w14:noFill/>
            <w14:prstDash w14:val="solid"/>
            <w14:bevel/>
          </w14:textOutline>
        </w:rPr>
        <w:t>An article, material, or supply should only be classified into one of the</w:t>
      </w:r>
      <w:r w:rsidR="008B5849">
        <w:rPr>
          <w:rFonts w:ascii="Gill Sans MT" w:eastAsia="MS Mincho" w:hAnsi="Gill Sans MT"/>
          <w:iCs/>
          <w:lang w:eastAsia="ja-JP"/>
          <w14:textOutline w14:w="6350" w14:cap="rnd" w14:cmpd="sng" w14:algn="ctr">
            <w14:noFill/>
            <w14:prstDash w14:val="solid"/>
            <w14:bevel/>
          </w14:textOutline>
        </w:rPr>
        <w:t xml:space="preserve"> below</w:t>
      </w:r>
      <w:r w:rsidRPr="008A415A">
        <w:rPr>
          <w:rFonts w:ascii="Gill Sans MT" w:eastAsia="MS Mincho" w:hAnsi="Gill Sans MT"/>
          <w:iCs/>
          <w:lang w:eastAsia="ja-JP"/>
          <w14:textOutline w14:w="6350" w14:cap="rnd" w14:cmpd="sng" w14:algn="ctr">
            <w14:noFill/>
            <w14:prstDash w14:val="solid"/>
            <w14:bevel/>
          </w14:textOutline>
        </w:rPr>
        <w:t xml:space="preserve"> categories </w:t>
      </w:r>
      <w:r w:rsidR="008B5849">
        <w:rPr>
          <w:rFonts w:ascii="Gill Sans MT" w:eastAsia="MS Mincho" w:hAnsi="Gill Sans MT"/>
          <w:iCs/>
          <w:lang w:eastAsia="ja-JP"/>
          <w14:textOutline w14:w="6350" w14:cap="rnd" w14:cmpd="sng" w14:algn="ctr">
            <w14:noFill/>
            <w14:prstDash w14:val="solid"/>
            <w14:bevel/>
          </w14:textOutline>
        </w:rPr>
        <w:t xml:space="preserve">for an </w:t>
      </w:r>
      <w:r w:rsidR="00371807" w:rsidRPr="00371807">
        <w:rPr>
          <w:rFonts w:ascii="Gill Sans MT" w:eastAsia="MS Mincho" w:hAnsi="Gill Sans MT"/>
          <w:iCs/>
          <w:lang w:eastAsia="ja-JP"/>
          <w14:textOutline w14:w="6350" w14:cap="rnd" w14:cmpd="sng" w14:algn="ctr">
            <w14:noFill/>
            <w14:prstDash w14:val="solid"/>
            <w14:bevel/>
          </w14:textOutline>
        </w:rPr>
        <w:t xml:space="preserve">RHP project that </w:t>
      </w:r>
      <w:r w:rsidR="008B5849">
        <w:rPr>
          <w:rFonts w:ascii="Gill Sans MT" w:eastAsia="MS Mincho" w:hAnsi="Gill Sans MT"/>
          <w:iCs/>
          <w:lang w:eastAsia="ja-JP"/>
          <w14:textOutline w14:w="6350" w14:cap="rnd" w14:cmpd="sng" w14:algn="ctr">
            <w14:noFill/>
            <w14:prstDash w14:val="solid"/>
            <w14:bevel/>
          </w14:textOutline>
        </w:rPr>
        <w:t>is</w:t>
      </w:r>
      <w:r w:rsidR="00371807" w:rsidRPr="00371807">
        <w:rPr>
          <w:rFonts w:ascii="Gill Sans MT" w:eastAsia="MS Mincho" w:hAnsi="Gill Sans MT"/>
          <w:iCs/>
          <w:lang w:eastAsia="ja-JP"/>
          <w14:textOutline w14:w="6350" w14:cap="rnd" w14:cmpd="sng" w14:algn="ctr">
            <w14:noFill/>
            <w14:prstDash w14:val="solid"/>
            <w14:bevel/>
          </w14:textOutline>
        </w:rPr>
        <w:t xml:space="preserve"> considered infrastructure project</w:t>
      </w:r>
      <w:r w:rsidR="002029A9">
        <w:rPr>
          <w:rFonts w:ascii="Gill Sans MT" w:eastAsia="MS Mincho" w:hAnsi="Gill Sans MT"/>
          <w:iCs/>
          <w:lang w:eastAsia="ja-JP"/>
          <w14:textOutline w14:w="6350" w14:cap="rnd" w14:cmpd="sng" w14:algn="ctr">
            <w14:noFill/>
            <w14:prstDash w14:val="solid"/>
            <w14:bevel/>
          </w14:textOutline>
        </w:rPr>
        <w:t>:</w:t>
      </w:r>
    </w:p>
    <w:p w14:paraId="0D70758C" w14:textId="77777777" w:rsidR="002029A9" w:rsidRDefault="002029A9" w:rsidP="00F17162">
      <w:pPr>
        <w:pStyle w:val="ListParagraph"/>
        <w:numPr>
          <w:ilvl w:val="0"/>
          <w:numId w:val="30"/>
        </w:numPr>
        <w:spacing w:before="60" w:after="12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2029A9">
        <w:rPr>
          <w:rFonts w:ascii="Gill Sans MT" w:eastAsia="MS Mincho" w:hAnsi="Gill Sans MT"/>
          <w:iCs/>
          <w:lang w:eastAsia="ja-JP"/>
          <w14:textOutline w14:w="6350" w14:cap="rnd" w14:cmpd="sng" w14:algn="ctr">
            <w14:noFill/>
            <w14:prstDash w14:val="solid"/>
            <w14:bevel/>
          </w14:textOutline>
        </w:rPr>
        <w:t xml:space="preserve">for iron and steel items, all manufacturing processes, from the initial melting stage through the application of coatings, must occur in the United States </w:t>
      </w:r>
    </w:p>
    <w:p w14:paraId="160D7849" w14:textId="77777777" w:rsidR="002029A9" w:rsidRDefault="002029A9" w:rsidP="00F17162">
      <w:pPr>
        <w:pStyle w:val="ListParagraph"/>
        <w:numPr>
          <w:ilvl w:val="0"/>
          <w:numId w:val="30"/>
        </w:numPr>
        <w:spacing w:before="60" w:after="12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2029A9">
        <w:rPr>
          <w:rFonts w:ascii="Gill Sans MT" w:eastAsia="MS Mincho" w:hAnsi="Gill Sans MT"/>
          <w:iCs/>
          <w:lang w:eastAsia="ja-JP"/>
          <w14:textOutline w14:w="6350" w14:cap="rnd" w14:cmpd="sng" w14:algn="ctr">
            <w14:noFill/>
            <w14:prstDash w14:val="solid"/>
            <w14:bevel/>
          </w14:textOutline>
        </w:rPr>
        <w:t xml:space="preserve">for manufactured products, the final manufacturing process must occur in the United States and the cost of components mined, produced, or manufactured in the United States must be greater than 55 percent </w:t>
      </w:r>
    </w:p>
    <w:p w14:paraId="3497A99A" w14:textId="0C759623" w:rsidR="00E01B06" w:rsidRDefault="002029A9" w:rsidP="00F17162">
      <w:pPr>
        <w:pStyle w:val="ListParagraph"/>
        <w:numPr>
          <w:ilvl w:val="0"/>
          <w:numId w:val="30"/>
        </w:numPr>
        <w:spacing w:before="60" w:after="12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2029A9">
        <w:rPr>
          <w:rFonts w:ascii="Gill Sans MT" w:eastAsia="MS Mincho" w:hAnsi="Gill Sans MT"/>
          <w:iCs/>
          <w:lang w:eastAsia="ja-JP"/>
          <w14:textOutline w14:w="6350" w14:cap="rnd" w14:cmpd="sng" w14:algn="ctr">
            <w14:noFill/>
            <w14:prstDash w14:val="solid"/>
            <w14:bevel/>
          </w14:textOutline>
        </w:rPr>
        <w:t>for construction materials, all manufacturing processes must occur in the United States</w:t>
      </w:r>
    </w:p>
    <w:p w14:paraId="2AA9056F" w14:textId="77777777" w:rsidR="000C19D0" w:rsidRDefault="00000000" w:rsidP="009B7D23">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hyperlink r:id="rId35" w:tgtFrame="_blank" w:history="1">
        <w:r w:rsidR="00E36F42" w:rsidRPr="00E36F42">
          <w:rPr>
            <w:rStyle w:val="Hyperlink"/>
            <w:rFonts w:ascii="Gill Sans MT" w:eastAsia="MS Mincho" w:hAnsi="Gill Sans MT"/>
            <w:iCs/>
            <w:lang w:eastAsia="ja-JP"/>
            <w14:textOutline w14:w="6350" w14:cap="rnd" w14:cmpd="sng" w14:algn="ctr">
              <w14:noFill/>
              <w14:prstDash w14:val="solid"/>
              <w14:bevel/>
            </w14:textOutline>
          </w:rPr>
          <w:t>The purpose of BABA</w:t>
        </w:r>
      </w:hyperlink>
      <w:r w:rsidR="00E36F42">
        <w:rPr>
          <w:rFonts w:ascii="Gill Sans MT" w:eastAsia="MS Mincho" w:hAnsi="Gill Sans MT"/>
          <w:iCs/>
          <w:lang w:eastAsia="ja-JP"/>
          <w14:textOutline w14:w="6350" w14:cap="rnd" w14:cmpd="sng" w14:algn="ctr">
            <w14:noFill/>
            <w14:prstDash w14:val="solid"/>
            <w14:bevel/>
          </w14:textOutline>
        </w:rPr>
        <w:t xml:space="preserve"> </w:t>
      </w:r>
      <w:r w:rsidR="00E36F42" w:rsidRPr="007B3393">
        <w:rPr>
          <w:rFonts w:ascii="Gill Sans MT" w:eastAsia="MS Mincho" w:hAnsi="Gill Sans MT"/>
          <w:iCs/>
          <w:color w:val="000000" w:themeColor="text1"/>
          <w:lang w:eastAsia="ja-JP"/>
          <w14:textOutline w14:w="6350" w14:cap="rnd" w14:cmpd="sng" w14:algn="ctr">
            <w14:noFill/>
            <w14:prstDash w14:val="solid"/>
            <w14:bevel/>
          </w14:textOutline>
        </w:rPr>
        <w:t>is to bolster America’s industrial base, protect national security, and support high-paying jobs</w:t>
      </w:r>
      <w:r w:rsidR="007C09BB" w:rsidRPr="007B3393">
        <w:rPr>
          <w:rFonts w:ascii="Gill Sans MT" w:eastAsia="MS Mincho" w:hAnsi="Gill Sans MT"/>
          <w:iCs/>
          <w:color w:val="000000" w:themeColor="text1"/>
          <w:lang w:eastAsia="ja-JP"/>
          <w14:textOutline w14:w="6350" w14:cap="rnd" w14:cmpd="sng" w14:algn="ctr">
            <w14:noFill/>
            <w14:prstDash w14:val="solid"/>
            <w14:bevel/>
          </w14:textOutline>
        </w:rPr>
        <w:t xml:space="preserve">. </w:t>
      </w:r>
      <w:r w:rsidR="006241F3" w:rsidRPr="007B3393">
        <w:rPr>
          <w:rFonts w:ascii="Gill Sans MT" w:eastAsia="MS Mincho" w:hAnsi="Gill Sans MT"/>
          <w:iCs/>
          <w:color w:val="000000" w:themeColor="text1"/>
          <w:lang w:eastAsia="ja-JP"/>
          <w14:textOutline w14:w="6350" w14:cap="rnd" w14:cmpd="sng" w14:algn="ctr">
            <w14:noFill/>
            <w14:prstDash w14:val="solid"/>
            <w14:bevel/>
          </w14:textOutline>
        </w:rPr>
        <w:t xml:space="preserve">BABA applies to HUD’s recipients of “Federal Financial Assistance” (FFA), meaning grants, cooperative agreements, direct assistance, loan guarantees, and other financial assistance, which were obligated </w:t>
      </w:r>
      <w:r w:rsidR="006241F3" w:rsidRPr="006241F3">
        <w:rPr>
          <w:rFonts w:ascii="Gill Sans MT" w:eastAsia="MS Mincho" w:hAnsi="Gill Sans MT"/>
          <w:iCs/>
          <w:lang w:eastAsia="ja-JP"/>
          <w14:textOutline w14:w="6350" w14:cap="rnd" w14:cmpd="sng" w14:algn="ctr">
            <w14:noFill/>
            <w14:prstDash w14:val="solid"/>
            <w14:bevel/>
          </w14:textOutline>
        </w:rPr>
        <w:t>by HUD after the relevant implementation date for BABA.</w:t>
      </w:r>
      <w:r w:rsidR="00F9588D">
        <w:rPr>
          <w:rFonts w:ascii="Gill Sans MT" w:eastAsia="MS Mincho" w:hAnsi="Gill Sans MT"/>
          <w:iCs/>
          <w:lang w:eastAsia="ja-JP"/>
          <w14:textOutline w14:w="6350" w14:cap="rnd" w14:cmpd="sng" w14:algn="ctr">
            <w14:noFill/>
            <w14:prstDash w14:val="solid"/>
            <w14:bevel/>
          </w14:textOutline>
        </w:rPr>
        <w:t xml:space="preserve"> This would </w:t>
      </w:r>
      <w:r w:rsidR="00190BC7">
        <w:rPr>
          <w:rFonts w:ascii="Gill Sans MT" w:eastAsia="MS Mincho" w:hAnsi="Gill Sans MT"/>
          <w:iCs/>
          <w:lang w:eastAsia="ja-JP"/>
          <w14:textOutline w14:w="6350" w14:cap="rnd" w14:cmpd="sng" w14:algn="ctr">
            <w14:noFill/>
            <w14:prstDash w14:val="solid"/>
            <w14:bevel/>
          </w14:textOutline>
        </w:rPr>
        <w:t xml:space="preserve">include </w:t>
      </w:r>
      <w:r w:rsidR="00E82432">
        <w:rPr>
          <w:rFonts w:ascii="Gill Sans MT" w:eastAsia="MS Mincho" w:hAnsi="Gill Sans MT"/>
          <w:iCs/>
          <w:lang w:eastAsia="ja-JP"/>
          <w14:textOutline w14:w="6350" w14:cap="rnd" w14:cmpd="sng" w14:algn="ctr">
            <w14:noFill/>
            <w14:prstDash w14:val="solid"/>
            <w14:bevel/>
          </w14:textOutline>
        </w:rPr>
        <w:t xml:space="preserve">the </w:t>
      </w:r>
      <w:r w:rsidR="00190BC7">
        <w:rPr>
          <w:rFonts w:ascii="Gill Sans MT" w:eastAsia="MS Mincho" w:hAnsi="Gill Sans MT"/>
          <w:iCs/>
          <w:lang w:eastAsia="ja-JP"/>
          <w14:textOutline w14:w="6350" w14:cap="rnd" w14:cmpd="sng" w14:algn="ctr">
            <w14:noFill/>
            <w14:prstDash w14:val="solid"/>
            <w14:bevel/>
          </w14:textOutline>
        </w:rPr>
        <w:t xml:space="preserve">RHP </w:t>
      </w:r>
      <w:r w:rsidR="00E82432">
        <w:rPr>
          <w:rFonts w:ascii="Gill Sans MT" w:eastAsia="MS Mincho" w:hAnsi="Gill Sans MT"/>
          <w:iCs/>
          <w:lang w:eastAsia="ja-JP"/>
          <w14:textOutline w14:w="6350" w14:cap="rnd" w14:cmpd="sng" w14:algn="ctr">
            <w14:noFill/>
            <w14:prstDash w14:val="solid"/>
            <w14:bevel/>
          </w14:textOutline>
        </w:rPr>
        <w:t xml:space="preserve">Program </w:t>
      </w:r>
      <w:r w:rsidR="00190BC7">
        <w:rPr>
          <w:rFonts w:ascii="Gill Sans MT" w:eastAsia="MS Mincho" w:hAnsi="Gill Sans MT"/>
          <w:iCs/>
          <w:lang w:eastAsia="ja-JP"/>
          <w14:textOutline w14:w="6350" w14:cap="rnd" w14:cmpd="sng" w14:algn="ctr">
            <w14:noFill/>
            <w14:prstDash w14:val="solid"/>
            <w14:bevel/>
          </w14:textOutline>
        </w:rPr>
        <w:t xml:space="preserve">and </w:t>
      </w:r>
      <w:r w:rsidR="00AA5EE4" w:rsidRPr="00AA5EE4">
        <w:rPr>
          <w:rFonts w:ascii="Gill Sans MT" w:eastAsia="MS Mincho" w:hAnsi="Gill Sans MT"/>
          <w:iCs/>
          <w:lang w:eastAsia="ja-JP"/>
          <w14:textOutline w14:w="6350" w14:cap="rnd" w14:cmpd="sng" w14:algn="ctr">
            <w14:noFill/>
            <w14:prstDash w14:val="solid"/>
            <w14:bevel/>
          </w14:textOutline>
        </w:rPr>
        <w:t xml:space="preserve">the terms and conditions of the </w:t>
      </w:r>
      <w:r w:rsidR="00AA5EE4">
        <w:rPr>
          <w:rFonts w:ascii="Gill Sans MT" w:eastAsia="MS Mincho" w:hAnsi="Gill Sans MT"/>
          <w:iCs/>
          <w:lang w:eastAsia="ja-JP"/>
          <w14:textOutline w14:w="6350" w14:cap="rnd" w14:cmpd="sng" w14:algn="ctr">
            <w14:noFill/>
            <w14:prstDash w14:val="solid"/>
            <w14:bevel/>
          </w14:textOutline>
        </w:rPr>
        <w:t>BABA</w:t>
      </w:r>
      <w:r w:rsidR="00AA5EE4" w:rsidRPr="00AA5EE4">
        <w:rPr>
          <w:rFonts w:ascii="Gill Sans MT" w:eastAsia="MS Mincho" w:hAnsi="Gill Sans MT"/>
          <w:iCs/>
          <w:lang w:eastAsia="ja-JP"/>
          <w14:textOutline w14:w="6350" w14:cap="rnd" w14:cmpd="sng" w14:algn="ctr">
            <w14:noFill/>
            <w14:prstDash w14:val="solid"/>
            <w14:bevel/>
          </w14:textOutline>
        </w:rPr>
        <w:t xml:space="preserve"> flow down to </w:t>
      </w:r>
      <w:r w:rsidR="00AA5EE4">
        <w:rPr>
          <w:rFonts w:ascii="Gill Sans MT" w:eastAsia="MS Mincho" w:hAnsi="Gill Sans MT"/>
          <w:iCs/>
          <w:lang w:eastAsia="ja-JP"/>
          <w14:textOutline w14:w="6350" w14:cap="rnd" w14:cmpd="sng" w14:algn="ctr">
            <w14:noFill/>
            <w14:prstDash w14:val="solid"/>
            <w14:bevel/>
          </w14:textOutline>
        </w:rPr>
        <w:t>grantees awarded through the State of North Carolina’s RHP Program.</w:t>
      </w:r>
      <w:r w:rsidR="003A473E">
        <w:rPr>
          <w:rFonts w:ascii="Gill Sans MT" w:eastAsia="MS Mincho" w:hAnsi="Gill Sans MT"/>
          <w:iCs/>
          <w:lang w:eastAsia="ja-JP"/>
          <w14:textOutline w14:w="6350" w14:cap="rnd" w14:cmpd="sng" w14:algn="ctr">
            <w14:noFill/>
            <w14:prstDash w14:val="solid"/>
            <w14:bevel/>
          </w14:textOutline>
        </w:rPr>
        <w:t xml:space="preserve"> These terms and conditions will </w:t>
      </w:r>
      <w:r w:rsidR="001745C9" w:rsidRPr="001745C9">
        <w:rPr>
          <w:rFonts w:ascii="Gill Sans MT" w:eastAsia="MS Mincho" w:hAnsi="Gill Sans MT"/>
          <w:iCs/>
          <w:lang w:eastAsia="ja-JP"/>
          <w14:textOutline w14:w="6350" w14:cap="rnd" w14:cmpd="sng" w14:algn="ctr">
            <w14:noFill/>
            <w14:prstDash w14:val="solid"/>
            <w14:bevel/>
          </w14:textOutline>
        </w:rPr>
        <w:t xml:space="preserve">be incorporated into all agreements, even if the </w:t>
      </w:r>
      <w:r w:rsidR="001745C9">
        <w:rPr>
          <w:rFonts w:ascii="Gill Sans MT" w:eastAsia="MS Mincho" w:hAnsi="Gill Sans MT"/>
          <w:iCs/>
          <w:lang w:eastAsia="ja-JP"/>
          <w14:textOutline w14:w="6350" w14:cap="rnd" w14:cmpd="sng" w14:algn="ctr">
            <w14:noFill/>
            <w14:prstDash w14:val="solid"/>
            <w14:bevel/>
          </w14:textOutline>
        </w:rPr>
        <w:t>BABA</w:t>
      </w:r>
      <w:r w:rsidR="001745C9" w:rsidRPr="001745C9">
        <w:rPr>
          <w:rFonts w:ascii="Gill Sans MT" w:eastAsia="MS Mincho" w:hAnsi="Gill Sans MT"/>
          <w:iCs/>
          <w:lang w:eastAsia="ja-JP"/>
          <w14:textOutline w14:w="6350" w14:cap="rnd" w14:cmpd="sng" w14:algn="ctr">
            <w14:noFill/>
            <w14:prstDash w14:val="solid"/>
            <w14:bevel/>
          </w14:textOutline>
        </w:rPr>
        <w:t xml:space="preserve"> does not yet apply based on the phased implementation date</w:t>
      </w:r>
      <w:r w:rsidR="001745C9">
        <w:rPr>
          <w:rFonts w:ascii="Gill Sans MT" w:eastAsia="MS Mincho" w:hAnsi="Gill Sans MT"/>
          <w:iCs/>
          <w:lang w:eastAsia="ja-JP"/>
          <w14:textOutline w14:w="6350" w14:cap="rnd" w14:cmpd="sng" w14:algn="ctr">
            <w14:noFill/>
            <w14:prstDash w14:val="solid"/>
            <w14:bevel/>
          </w14:textOutline>
        </w:rPr>
        <w:t>.</w:t>
      </w:r>
    </w:p>
    <w:p w14:paraId="28E81C96" w14:textId="77777777" w:rsidR="009B7D23" w:rsidRDefault="009B7D23" w:rsidP="009B7D23">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7D175E97" w14:textId="27C061F6" w:rsidR="00141A37" w:rsidRPr="00D44870" w:rsidRDefault="00D44870" w:rsidP="009B7D23">
      <w:pPr>
        <w:pStyle w:val="ListParagraph"/>
        <w:shd w:val="clear" w:color="auto" w:fill="FFDF6A" w:themeFill="accent1" w:themeFillTint="99"/>
        <w:spacing w:after="0" w:line="240" w:lineRule="auto"/>
        <w:contextualSpacing w:val="0"/>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FE43D8">
        <w:rPr>
          <w:rFonts w:ascii="Gill Sans MT" w:eastAsia="MS Mincho" w:hAnsi="Gill Sans MT"/>
          <w:i/>
          <w:iCs/>
          <w:lang w:eastAsia="ja-JP"/>
          <w14:textOutline w14:w="6350" w14:cap="rnd" w14:cmpd="sng" w14:algn="ctr">
            <w14:solidFill>
              <w14:srgbClr w14:val="000000"/>
            </w14:solidFill>
            <w14:prstDash w14:val="solid"/>
            <w14:bevel/>
          </w14:textOutline>
        </w:rPr>
        <w:t xml:space="preserve">BABA does not apply to projects for </w:t>
      </w:r>
      <w:r w:rsidR="00EA0CD6">
        <w:rPr>
          <w:rFonts w:ascii="Gill Sans MT" w:eastAsia="MS Mincho" w:hAnsi="Gill Sans MT"/>
          <w:i/>
          <w:iCs/>
          <w:lang w:eastAsia="ja-JP"/>
          <w14:textOutline w14:w="6350" w14:cap="rnd" w14:cmpd="sng" w14:algn="ctr">
            <w14:solidFill>
              <w14:srgbClr w14:val="000000"/>
            </w14:solidFill>
            <w14:prstDash w14:val="solid"/>
            <w14:bevel/>
          </w14:textOutline>
        </w:rPr>
        <w:t>FY2</w:t>
      </w:r>
      <w:r w:rsidR="002942F3">
        <w:rPr>
          <w:rFonts w:ascii="Gill Sans MT" w:eastAsia="MS Mincho" w:hAnsi="Gill Sans MT"/>
          <w:i/>
          <w:iCs/>
          <w:lang w:eastAsia="ja-JP"/>
          <w14:textOutline w14:w="6350" w14:cap="rnd" w14:cmpd="sng" w14:algn="ctr">
            <w14:solidFill>
              <w14:srgbClr w14:val="000000"/>
            </w14:solidFill>
            <w14:prstDash w14:val="solid"/>
            <w14:bevel/>
          </w14:textOutline>
        </w:rPr>
        <w:t>4</w:t>
      </w:r>
      <w:r w:rsidRPr="00FE43D8">
        <w:rPr>
          <w:rFonts w:ascii="Gill Sans MT" w:eastAsia="MS Mincho" w:hAnsi="Gill Sans MT"/>
          <w:i/>
          <w:iCs/>
          <w:lang w:eastAsia="ja-JP"/>
          <w14:textOutline w14:w="6350" w14:cap="rnd" w14:cmpd="sng" w14:algn="ctr">
            <w14:solidFill>
              <w14:srgbClr w14:val="000000"/>
            </w14:solidFill>
            <w14:prstDash w14:val="solid"/>
            <w14:bevel/>
          </w14:textOutline>
        </w:rPr>
        <w:t xml:space="preserve"> funding round, because </w:t>
      </w:r>
      <w:r w:rsidR="00AF23D6">
        <w:rPr>
          <w:rFonts w:ascii="Gill Sans MT" w:eastAsia="MS Mincho" w:hAnsi="Gill Sans MT"/>
          <w:i/>
          <w:iCs/>
          <w:lang w:eastAsia="ja-JP"/>
          <w14:textOutline w14:w="6350" w14:cap="rnd" w14:cmpd="sng" w14:algn="ctr">
            <w14:solidFill>
              <w14:srgbClr w14:val="000000"/>
            </w14:solidFill>
            <w14:prstDash w14:val="solid"/>
            <w14:bevel/>
          </w14:textOutline>
        </w:rPr>
        <w:t>the State’s RHP funds</w:t>
      </w:r>
      <w:r w:rsidR="00EB5054">
        <w:rPr>
          <w:rFonts w:ascii="Gill Sans MT" w:eastAsia="MS Mincho" w:hAnsi="Gill Sans MT"/>
          <w:i/>
          <w:iCs/>
          <w:lang w:eastAsia="ja-JP"/>
          <w14:textOutline w14:w="6350" w14:cap="rnd" w14:cmpd="sng" w14:algn="ctr">
            <w14:solidFill>
              <w14:srgbClr w14:val="000000"/>
            </w14:solidFill>
            <w14:prstDash w14:val="solid"/>
            <w14:bevel/>
          </w14:textOutline>
        </w:rPr>
        <w:t xml:space="preserve"> were obligated by HUD, prior to the relevant implementation date of BABA</w:t>
      </w:r>
      <w:r w:rsidRPr="00FE43D8">
        <w:rPr>
          <w:rFonts w:ascii="Gill Sans MT" w:eastAsia="MS Mincho" w:hAnsi="Gill Sans MT"/>
          <w:i/>
          <w:iCs/>
          <w:lang w:eastAsia="ja-JP"/>
          <w14:textOutline w14:w="6350" w14:cap="rnd" w14:cmpd="sng" w14:algn="ctr">
            <w14:solidFill>
              <w14:srgbClr w14:val="000000"/>
            </w14:solidFill>
            <w14:prstDash w14:val="solid"/>
            <w14:bevel/>
          </w14:textOutline>
        </w:rPr>
        <w:t>. This is being shared for FY2</w:t>
      </w:r>
      <w:r w:rsidR="00730CBC">
        <w:rPr>
          <w:rFonts w:ascii="Gill Sans MT" w:eastAsia="MS Mincho" w:hAnsi="Gill Sans MT"/>
          <w:i/>
          <w:iCs/>
          <w:lang w:eastAsia="ja-JP"/>
          <w14:textOutline w14:w="6350" w14:cap="rnd" w14:cmpd="sng" w14:algn="ctr">
            <w14:solidFill>
              <w14:srgbClr w14:val="000000"/>
            </w14:solidFill>
            <w14:prstDash w14:val="solid"/>
            <w14:bevel/>
          </w14:textOutline>
        </w:rPr>
        <w:t>5</w:t>
      </w:r>
      <w:r w:rsidRPr="00FE43D8">
        <w:rPr>
          <w:rFonts w:ascii="Gill Sans MT" w:eastAsia="MS Mincho" w:hAnsi="Gill Sans MT"/>
          <w:i/>
          <w:iCs/>
          <w:lang w:eastAsia="ja-JP"/>
          <w14:textOutline w14:w="6350" w14:cap="rnd" w14:cmpd="sng" w14:algn="ctr">
            <w14:solidFill>
              <w14:srgbClr w14:val="000000"/>
            </w14:solidFill>
            <w14:prstDash w14:val="solid"/>
            <w14:bevel/>
          </w14:textOutline>
        </w:rPr>
        <w:t xml:space="preserve"> planning purposes</w:t>
      </w:r>
      <w:r w:rsidR="00BF3591">
        <w:rPr>
          <w:rFonts w:ascii="Gill Sans MT" w:eastAsia="MS Mincho" w:hAnsi="Gill Sans MT"/>
          <w:i/>
          <w:iCs/>
          <w:lang w:eastAsia="ja-JP"/>
          <w14:textOutline w14:w="6350" w14:cap="rnd" w14:cmpd="sng" w14:algn="ctr">
            <w14:solidFill>
              <w14:srgbClr w14:val="000000"/>
            </w14:solidFill>
            <w14:prstDash w14:val="solid"/>
            <w14:bevel/>
          </w14:textOutline>
        </w:rPr>
        <w:t>,</w:t>
      </w:r>
      <w:r w:rsidR="00730CBC">
        <w:rPr>
          <w:rFonts w:ascii="Gill Sans MT" w:eastAsia="MS Mincho" w:hAnsi="Gill Sans MT"/>
          <w:i/>
          <w:iCs/>
          <w:lang w:eastAsia="ja-JP"/>
          <w14:textOutline w14:w="6350" w14:cap="rnd" w14:cmpd="sng" w14:algn="ctr">
            <w14:solidFill>
              <w14:srgbClr w14:val="000000"/>
            </w14:solidFill>
            <w14:prstDash w14:val="solid"/>
            <w14:bevel/>
          </w14:textOutline>
        </w:rPr>
        <w:t xml:space="preserve"> </w:t>
      </w:r>
      <w:r w:rsidR="00D03566">
        <w:rPr>
          <w:rFonts w:ascii="Gill Sans MT" w:eastAsia="MS Mincho" w:hAnsi="Gill Sans MT"/>
          <w:i/>
          <w:iCs/>
          <w:lang w:eastAsia="ja-JP"/>
          <w14:textOutline w14:w="6350" w14:cap="rnd" w14:cmpd="sng" w14:algn="ctr">
            <w14:solidFill>
              <w14:srgbClr w14:val="000000"/>
            </w14:solidFill>
            <w14:prstDash w14:val="solid"/>
            <w14:bevel/>
          </w14:textOutline>
        </w:rPr>
        <w:t>if additional funding becomes available</w:t>
      </w:r>
      <w:r w:rsidRPr="00FE43D8">
        <w:rPr>
          <w:rFonts w:ascii="Gill Sans MT" w:eastAsia="MS Mincho" w:hAnsi="Gill Sans MT"/>
          <w:iCs/>
          <w:lang w:eastAsia="ja-JP"/>
          <w14:textOutline w14:w="6350" w14:cap="rnd" w14:cmpd="sng" w14:algn="ctr">
            <w14:solidFill>
              <w14:srgbClr w14:val="000000"/>
            </w14:solidFill>
            <w14:prstDash w14:val="solid"/>
            <w14:bevel/>
          </w14:textOutline>
        </w:rPr>
        <w:t>.</w:t>
      </w:r>
    </w:p>
    <w:p w14:paraId="57AE7E56" w14:textId="7B78704D" w:rsidR="00141A37" w:rsidRDefault="007B4029" w:rsidP="00F51E85">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7B4029">
        <w:rPr>
          <w:rFonts w:ascii="Gill Sans MT" w:eastAsia="MS Mincho" w:hAnsi="Gill Sans MT"/>
          <w:iCs/>
          <w:lang w:eastAsia="ja-JP"/>
          <w14:textOutline w14:w="6350" w14:cap="rnd" w14:cmpd="sng" w14:algn="ctr">
            <w14:noFill/>
            <w14:prstDash w14:val="solid"/>
            <w14:bevel/>
          </w14:textOutline>
        </w:rPr>
        <w:t>For more information on BABA</w:t>
      </w:r>
      <w:r>
        <w:rPr>
          <w:rFonts w:ascii="Gill Sans MT" w:eastAsia="MS Mincho" w:hAnsi="Gill Sans MT"/>
          <w:iCs/>
          <w:lang w:eastAsia="ja-JP"/>
          <w14:textOutline w14:w="6350" w14:cap="rnd" w14:cmpd="sng" w14:algn="ctr">
            <w14:noFill/>
            <w14:prstDash w14:val="solid"/>
            <w14:bevel/>
          </w14:textOutline>
        </w:rPr>
        <w:t xml:space="preserve"> visit</w:t>
      </w:r>
      <w:r w:rsidRPr="007B4029">
        <w:rPr>
          <w:rFonts w:ascii="Gill Sans MT" w:eastAsia="MS Mincho" w:hAnsi="Gill Sans MT"/>
          <w:iCs/>
          <w:lang w:eastAsia="ja-JP"/>
          <w14:textOutline w14:w="6350" w14:cap="rnd" w14:cmpd="sng" w14:algn="ctr">
            <w14:noFill/>
            <w14:prstDash w14:val="solid"/>
            <w14:bevel/>
          </w14:textOutline>
        </w:rPr>
        <w:t xml:space="preserve">, </w:t>
      </w:r>
      <w:hyperlink r:id="rId36" w:history="1">
        <w:r w:rsidRPr="007B4029">
          <w:rPr>
            <w:rStyle w:val="Hyperlink"/>
            <w:rFonts w:ascii="Gill Sans MT" w:eastAsia="MS Mincho" w:hAnsi="Gill Sans MT"/>
            <w:iCs/>
            <w:lang w:eastAsia="ja-JP"/>
            <w14:textOutline w14:w="6350" w14:cap="rnd" w14:cmpd="sng" w14:algn="ctr">
              <w14:noFill/>
              <w14:prstDash w14:val="solid"/>
              <w14:bevel/>
            </w14:textOutline>
          </w:rPr>
          <w:t>Build America, Buy America Act - HUD Exchange</w:t>
        </w:r>
      </w:hyperlink>
      <w:r w:rsidRPr="007B4029">
        <w:rPr>
          <w:rFonts w:ascii="Gill Sans MT" w:eastAsia="MS Mincho" w:hAnsi="Gill Sans MT"/>
          <w:iCs/>
          <w:lang w:eastAsia="ja-JP"/>
          <w14:textOutline w14:w="6350" w14:cap="rnd" w14:cmpd="sng" w14:algn="ctr">
            <w14:noFill/>
            <w14:prstDash w14:val="solid"/>
            <w14:bevel/>
          </w14:textOutline>
        </w:rPr>
        <w:t>.</w:t>
      </w:r>
    </w:p>
    <w:p w14:paraId="4D23BA70" w14:textId="274540A2" w:rsidR="00C376AD" w:rsidRPr="00E3326A" w:rsidRDefault="00A1513A"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 xml:space="preserve">Violence Against Women Act (VAWA) </w:t>
      </w:r>
      <w:r w:rsidR="00576060" w:rsidRPr="00271501">
        <w:rPr>
          <w:rFonts w:ascii="Gill Sans MT" w:eastAsia="MS Mincho" w:hAnsi="Gill Sans MT"/>
          <w:iCs/>
          <w:color w:val="FF0000"/>
          <w:lang w:eastAsia="ja-JP"/>
          <w14:textOutline w14:w="6350" w14:cap="rnd" w14:cmpd="sng" w14:algn="ctr">
            <w14:solidFill>
              <w14:srgbClr w14:val="FF0000"/>
            </w14:solidFill>
            <w14:prstDash w14:val="solid"/>
            <w14:bevel/>
          </w14:textOutline>
        </w:rPr>
        <w:t>(New for FY2</w:t>
      </w:r>
      <w:r w:rsidR="00B56708">
        <w:rPr>
          <w:rFonts w:ascii="Gill Sans MT" w:eastAsia="MS Mincho" w:hAnsi="Gill Sans MT"/>
          <w:iCs/>
          <w:color w:val="FF0000"/>
          <w:lang w:eastAsia="ja-JP"/>
          <w14:textOutline w14:w="6350" w14:cap="rnd" w14:cmpd="sng" w14:algn="ctr">
            <w14:solidFill>
              <w14:srgbClr w14:val="FF0000"/>
            </w14:solidFill>
            <w14:prstDash w14:val="solid"/>
            <w14:bevel/>
          </w14:textOutline>
        </w:rPr>
        <w:t>4</w:t>
      </w:r>
      <w:r w:rsidR="00576060" w:rsidRPr="00271501">
        <w:rPr>
          <w:rFonts w:ascii="Gill Sans MT" w:eastAsia="MS Mincho" w:hAnsi="Gill Sans MT"/>
          <w:iCs/>
          <w:color w:val="FF0000"/>
          <w:lang w:eastAsia="ja-JP"/>
          <w14:textOutline w14:w="6350" w14:cap="rnd" w14:cmpd="sng" w14:algn="ctr">
            <w14:solidFill>
              <w14:srgbClr w14:val="FF0000"/>
            </w14:solidFill>
            <w14:prstDash w14:val="solid"/>
            <w14:bevel/>
          </w14:textOutline>
        </w:rPr>
        <w:t>)</w:t>
      </w:r>
    </w:p>
    <w:p w14:paraId="5371C006" w14:textId="5742B3E8" w:rsidR="00B97230" w:rsidRDefault="004428A4" w:rsidP="00F17162">
      <w:pPr>
        <w:pStyle w:val="ListParagraph"/>
        <w:numPr>
          <w:ilvl w:val="0"/>
          <w:numId w:val="31"/>
        </w:numPr>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 xml:space="preserve">RHP projects </w:t>
      </w:r>
      <w:r w:rsidR="001D161E">
        <w:rPr>
          <w:rFonts w:ascii="Gill Sans MT" w:eastAsia="MS Mincho" w:hAnsi="Gill Sans MT"/>
          <w:iCs/>
          <w:lang w:eastAsia="ja-JP"/>
          <w14:textOutline w14:w="6350" w14:cap="rnd" w14:cmpd="sng" w14:algn="ctr">
            <w14:noFill/>
            <w14:prstDash w14:val="solid"/>
            <w14:bevel/>
          </w14:textOutline>
        </w:rPr>
        <w:t>that includes mu</w:t>
      </w:r>
      <w:r w:rsidR="00EF1C0B">
        <w:rPr>
          <w:rFonts w:ascii="Gill Sans MT" w:eastAsia="MS Mincho" w:hAnsi="Gill Sans MT"/>
          <w:iCs/>
          <w:lang w:eastAsia="ja-JP"/>
          <w14:textOutline w14:w="6350" w14:cap="rnd" w14:cmpd="sng" w14:algn="ctr">
            <w14:noFill/>
            <w14:prstDash w14:val="solid"/>
            <w14:bevel/>
          </w14:textOutline>
        </w:rPr>
        <w:t>ltifamily assisted housing properties</w:t>
      </w:r>
      <w:r w:rsidR="00B97230" w:rsidRPr="00B97230">
        <w:rPr>
          <w:rFonts w:ascii="Gill Sans MT" w:eastAsia="MS Mincho" w:hAnsi="Gill Sans MT"/>
          <w:iCs/>
          <w:lang w:eastAsia="ja-JP"/>
          <w14:textOutline w14:w="6350" w14:cap="rnd" w14:cmpd="sng" w14:algn="ctr">
            <w14:noFill/>
            <w14:prstDash w14:val="solid"/>
            <w14:bevel/>
          </w14:textOutline>
        </w:rPr>
        <w:t xml:space="preserve"> must comply with all requirements of the Violence Against Women Act (VAWA) as codified at 42 U.S.C. § 13931 et. seq. and as more particularly described in</w:t>
      </w:r>
      <w:r w:rsidR="00B93C86">
        <w:rPr>
          <w:rFonts w:ascii="Gill Sans MT" w:eastAsia="MS Mincho" w:hAnsi="Gill Sans MT"/>
          <w:iCs/>
          <w:lang w:eastAsia="ja-JP"/>
          <w14:textOutline w14:w="6350" w14:cap="rnd" w14:cmpd="sng" w14:algn="ctr">
            <w14:noFill/>
            <w14:prstDash w14:val="solid"/>
            <w14:bevel/>
          </w14:textOutline>
        </w:rPr>
        <w:t xml:space="preserve"> </w:t>
      </w:r>
      <w:hyperlink r:id="rId37" w:history="1">
        <w:r w:rsidR="00B93C86" w:rsidRPr="00B93C86">
          <w:rPr>
            <w:rStyle w:val="Hyperlink"/>
            <w:rFonts w:ascii="Gill Sans MT" w:eastAsia="MS Mincho" w:hAnsi="Gill Sans MT"/>
            <w:iCs/>
            <w:lang w:eastAsia="ja-JP"/>
            <w14:textOutline w14:w="6350" w14:cap="rnd" w14:cmpd="sng" w14:algn="ctr">
              <w14:noFill/>
              <w14:prstDash w14:val="solid"/>
              <w14:bevel/>
            </w14:textOutline>
          </w:rPr>
          <w:t>eCFR :: 24 CFR 93.356 -- VAWA requirements.</w:t>
        </w:r>
      </w:hyperlink>
      <w:r w:rsidR="00B97230" w:rsidRPr="00B97230">
        <w:rPr>
          <w:rFonts w:ascii="Gill Sans MT" w:eastAsia="MS Mincho" w:hAnsi="Gill Sans MT"/>
          <w:iCs/>
          <w:lang w:eastAsia="ja-JP"/>
          <w14:textOutline w14:w="6350" w14:cap="rnd" w14:cmpd="sng" w14:algn="ctr">
            <w14:noFill/>
            <w14:prstDash w14:val="solid"/>
            <w14:bevel/>
          </w14:textOutline>
        </w:rPr>
        <w:t xml:space="preserve"> This includes, but is not limited to: prohibition from discrimination in tenancy on the basis of applicant's history as a victim or threatened victim of a VAWA crime and certain lease protections. </w:t>
      </w:r>
      <w:r w:rsidR="00BF2AC7">
        <w:rPr>
          <w:rFonts w:ascii="Gill Sans MT" w:eastAsia="MS Mincho" w:hAnsi="Gill Sans MT"/>
          <w:iCs/>
          <w:lang w:eastAsia="ja-JP"/>
          <w14:textOutline w14:w="6350" w14:cap="rnd" w14:cmpd="sng" w14:algn="ctr">
            <w14:noFill/>
            <w14:prstDash w14:val="solid"/>
            <w14:bevel/>
          </w14:textOutline>
        </w:rPr>
        <w:t xml:space="preserve"> For more information on VAWA visit, </w:t>
      </w:r>
      <w:hyperlink r:id="rId38" w:anchor="close" w:history="1">
        <w:r w:rsidR="000C1B9E" w:rsidRPr="000C1B9E">
          <w:rPr>
            <w:rStyle w:val="Hyperlink"/>
            <w:rFonts w:ascii="Gill Sans MT" w:eastAsia="MS Mincho" w:hAnsi="Gill Sans MT"/>
            <w:iCs/>
            <w:lang w:eastAsia="ja-JP"/>
            <w14:textOutline w14:w="6350" w14:cap="rnd" w14:cmpd="sng" w14:algn="ctr">
              <w14:noFill/>
              <w14:prstDash w14:val="solid"/>
              <w14:bevel/>
            </w14:textOutline>
          </w:rPr>
          <w:t>Violence Against Women Act (VAWA) | HUD.gov / U.S. Department of Housing and Urban Development (HUD)</w:t>
        </w:r>
      </w:hyperlink>
      <w:r w:rsidR="00D154F8">
        <w:rPr>
          <w:rFonts w:ascii="Gill Sans MT" w:eastAsia="MS Mincho" w:hAnsi="Gill Sans MT"/>
          <w:iCs/>
          <w:lang w:eastAsia="ja-JP"/>
          <w14:textOutline w14:w="6350" w14:cap="rnd" w14:cmpd="sng" w14:algn="ctr">
            <w14:noFill/>
            <w14:prstDash w14:val="solid"/>
            <w14:bevel/>
          </w14:textOutline>
        </w:rPr>
        <w:t xml:space="preserve"> and </w:t>
      </w:r>
      <w:hyperlink r:id="rId39" w:history="1">
        <w:r w:rsidR="00D154F8" w:rsidRPr="00D154F8">
          <w:rPr>
            <w:rStyle w:val="Hyperlink"/>
            <w:rFonts w:ascii="Gill Sans MT" w:eastAsia="MS Mincho" w:hAnsi="Gill Sans MT"/>
            <w:iCs/>
            <w:lang w:eastAsia="ja-JP"/>
            <w14:textOutline w14:w="6350" w14:cap="rnd" w14:cmpd="sng" w14:algn="ctr">
              <w14:noFill/>
              <w14:prstDash w14:val="solid"/>
              <w14:bevel/>
            </w14:textOutline>
          </w:rPr>
          <w:t>Federal Register Notice: Reauthorization of the Violence Against Women Act (VAWA 2013) - HUD Exchange</w:t>
        </w:r>
      </w:hyperlink>
      <w:r w:rsidR="003E700C">
        <w:rPr>
          <w:rFonts w:ascii="Gill Sans MT" w:eastAsia="MS Mincho" w:hAnsi="Gill Sans MT"/>
          <w:iCs/>
          <w:lang w:eastAsia="ja-JP"/>
          <w14:textOutline w14:w="6350" w14:cap="rnd" w14:cmpd="sng" w14:algn="ctr">
            <w14:noFill/>
            <w14:prstDash w14:val="solid"/>
            <w14:bevel/>
          </w14:textOutline>
        </w:rPr>
        <w:t>.</w:t>
      </w:r>
    </w:p>
    <w:p w14:paraId="452C4F91" w14:textId="451B6505" w:rsidR="00B47DFA" w:rsidRPr="00E3326A" w:rsidRDefault="00B47DFA"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Other Requi</w:t>
      </w:r>
      <w:r w:rsidR="004C5A85" w:rsidRPr="00E3326A">
        <w:rPr>
          <w:rFonts w:ascii="Gill Sans MT" w:eastAsia="MS Mincho" w:hAnsi="Gill Sans MT"/>
          <w:iCs/>
          <w:lang w:eastAsia="ja-JP"/>
          <w14:textOutline w14:w="6350" w14:cap="rnd" w14:cmpd="sng" w14:algn="ctr">
            <w14:solidFill>
              <w14:srgbClr w14:val="000000"/>
            </w14:solidFill>
            <w14:prstDash w14:val="solid"/>
            <w14:bevel/>
          </w14:textOutline>
        </w:rPr>
        <w:t>rements and Attachments</w:t>
      </w:r>
    </w:p>
    <w:p w14:paraId="09985BF1" w14:textId="19AD0BE9" w:rsidR="00B47723" w:rsidRDefault="00AC46CC" w:rsidP="00E55D3E">
      <w:pPr>
        <w:pStyle w:val="ListParagraph"/>
        <w:spacing w:before="60" w:after="0" w:line="240" w:lineRule="auto"/>
        <w:contextualSpacing w:val="0"/>
        <w:jc w:val="both"/>
        <w:rPr>
          <w:rFonts w:ascii="Gill Sans MT" w:eastAsia="Times New Roman" w:hAnsi="Gill Sans MT" w:cstheme="minorHAnsi"/>
          <w:sz w:val="24"/>
          <w:szCs w:val="24"/>
          <w14:textOutline w14:w="6350" w14:cap="rnd" w14:cmpd="sng" w14:algn="ctr">
            <w14:solidFill>
              <w14:srgbClr w14:val="000000"/>
            </w14:solidFill>
            <w14:prstDash w14:val="solid"/>
            <w14:bevel/>
          </w14:textOutline>
        </w:rPr>
      </w:pPr>
      <w:r w:rsidRPr="00AC46CC">
        <w:rPr>
          <w:rFonts w:ascii="Gill Sans MT" w:eastAsia="MS Mincho" w:hAnsi="Gill Sans MT"/>
          <w:iCs/>
          <w:lang w:eastAsia="ja-JP"/>
          <w14:textOutline w14:w="6350" w14:cap="rnd" w14:cmpd="sng" w14:algn="ctr">
            <w14:noFill/>
            <w14:prstDash w14:val="solid"/>
            <w14:bevel/>
          </w14:textOutline>
        </w:rPr>
        <w:t>Recipients will also be required to comply with any subsequent requirements issued by HUD and/or Rural Economic Development Division.  Consult the Required Attachments section in the application.  Please note that if key items are not submitted with the application, it will be returned to the local government.</w:t>
      </w:r>
      <w:bookmarkStart w:id="19" w:name="_Hlk153956668"/>
      <w:r w:rsidR="00B47723">
        <w:rPr>
          <w:rFonts w:ascii="Gill Sans MT" w:hAnsi="Gill Sans MT" w:cstheme="minorHAnsi"/>
          <w:b/>
          <w:bCs/>
          <w:sz w:val="24"/>
          <w:szCs w:val="24"/>
          <w14:textOutline w14:w="6350" w14:cap="rnd" w14:cmpd="sng" w14:algn="ctr">
            <w14:solidFill>
              <w14:srgbClr w14:val="000000"/>
            </w14:solidFill>
            <w14:prstDash w14:val="solid"/>
            <w14:bevel/>
          </w14:textOutline>
        </w:rPr>
        <w:br w:type="page"/>
      </w:r>
    </w:p>
    <w:p w14:paraId="749F87F6" w14:textId="7F4DFD55" w:rsidR="00F70EB7" w:rsidRPr="00731BDE" w:rsidRDefault="00B4373C" w:rsidP="00F70EB7">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lastRenderedPageBreak/>
        <w:t>APPLICATION PROCESS AND SUBMISSION REQUIREMENTS</w:t>
      </w:r>
      <w:r w:rsidR="00F2684B">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 xml:space="preserve"> </w:t>
      </w:r>
      <w:r w:rsidR="00403C15">
        <w:rPr>
          <w:rFonts w:ascii="Segoe UI" w:hAnsi="Segoe UI" w:cs="Segoe UI"/>
          <w:b w:val="0"/>
          <w:bCs w:val="0"/>
          <w:color w:val="auto"/>
          <w:sz w:val="24"/>
          <w:szCs w:val="24"/>
          <w14:textOutline w14:w="6350" w14:cap="rnd" w14:cmpd="sng" w14:algn="ctr">
            <w14:solidFill>
              <w14:srgbClr w14:val="000000"/>
            </w14:solidFill>
            <w14:prstDash w14:val="solid"/>
            <w14:bevel/>
          </w14:textOutline>
        </w:rPr>
        <w:t>-</w:t>
      </w:r>
      <w:r w:rsidR="00F2684B">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 xml:space="preserve"> ROUND 2</w:t>
      </w:r>
    </w:p>
    <w:p w14:paraId="272FDD68" w14:textId="77777777" w:rsidR="00F70EB7" w:rsidRPr="00575F7F" w:rsidRDefault="00F70EB7" w:rsidP="00F70EB7">
      <w:pPr>
        <w:spacing w:after="0" w:line="240" w:lineRule="auto"/>
        <w:rPr>
          <w:rFonts w:ascii="Gill Sans MT" w:hAnsi="Gill Sans MT"/>
        </w:rPr>
      </w:pPr>
    </w:p>
    <w:p w14:paraId="216A99B8" w14:textId="30F222D5" w:rsidR="002164FE" w:rsidRPr="002164FE" w:rsidRDefault="002164FE" w:rsidP="00140023">
      <w:pPr>
        <w:pStyle w:val="ListParagraph"/>
        <w:spacing w:after="0" w:line="240" w:lineRule="auto"/>
        <w:ind w:left="0"/>
        <w:contextualSpacing w:val="0"/>
        <w:jc w:val="both"/>
        <w:rPr>
          <w:rFonts w:ascii="Gill Sans MT" w:eastAsia="MS Mincho" w:hAnsi="Gill Sans MT"/>
          <w:b/>
          <w:bCs/>
          <w:i/>
          <w:iCs/>
          <w:lang w:eastAsia="ja-JP"/>
          <w14:textOutline w14:w="6350" w14:cap="rnd" w14:cmpd="sng" w14:algn="ctr">
            <w14:noFill/>
            <w14:prstDash w14:val="solid"/>
            <w14:bevel/>
          </w14:textOutline>
        </w:rPr>
      </w:pPr>
      <w:r w:rsidRPr="002164FE">
        <w:rPr>
          <w:rFonts w:ascii="Gill Sans MT" w:eastAsia="MS Mincho" w:hAnsi="Gill Sans MT"/>
          <w:bCs/>
          <w:iCs/>
          <w:lang w:eastAsia="ja-JP"/>
          <w14:textOutline w14:w="6350" w14:cap="rnd" w14:cmpd="sng" w14:algn="ctr">
            <w14:solidFill>
              <w14:srgbClr w14:val="000000"/>
            </w14:solidFill>
            <w14:prstDash w14:val="solid"/>
            <w14:bevel/>
          </w14:textOutline>
        </w:rPr>
        <w:t xml:space="preserve">All applications must be mailed and physically received at REDD’s Raleigh office by 4:00 p.m. </w:t>
      </w:r>
      <w:r w:rsidR="00AC5FC9">
        <w:rPr>
          <w:rFonts w:ascii="Gill Sans MT" w:eastAsia="MS Mincho" w:hAnsi="Gill Sans MT"/>
          <w:bCs/>
          <w:iCs/>
          <w:lang w:eastAsia="ja-JP"/>
          <w14:textOutline w14:w="6350" w14:cap="rnd" w14:cmpd="sng" w14:algn="ctr">
            <w14:solidFill>
              <w14:srgbClr w14:val="000000"/>
            </w14:solidFill>
            <w14:prstDash w14:val="solid"/>
            <w14:bevel/>
          </w14:textOutline>
        </w:rPr>
        <w:t>Tues</w:t>
      </w:r>
      <w:r w:rsidRPr="002164FE">
        <w:rPr>
          <w:rFonts w:ascii="Gill Sans MT" w:eastAsia="MS Mincho" w:hAnsi="Gill Sans MT"/>
          <w:bCs/>
          <w:iCs/>
          <w:lang w:eastAsia="ja-JP"/>
          <w14:textOutline w14:w="6350" w14:cap="rnd" w14:cmpd="sng" w14:algn="ctr">
            <w14:solidFill>
              <w14:srgbClr w14:val="000000"/>
            </w14:solidFill>
            <w14:prstDash w14:val="solid"/>
            <w14:bevel/>
          </w14:textOutline>
        </w:rPr>
        <w:t xml:space="preserve">day, </w:t>
      </w:r>
      <w:r w:rsidR="00ED7142">
        <w:rPr>
          <w:rFonts w:ascii="Gill Sans MT" w:eastAsia="MS Mincho" w:hAnsi="Gill Sans MT"/>
          <w:bCs/>
          <w:iCs/>
          <w:lang w:eastAsia="ja-JP"/>
          <w14:textOutline w14:w="6350" w14:cap="rnd" w14:cmpd="sng" w14:algn="ctr">
            <w14:solidFill>
              <w14:srgbClr w14:val="000000"/>
            </w14:solidFill>
            <w14:prstDash w14:val="solid"/>
            <w14:bevel/>
          </w14:textOutline>
        </w:rPr>
        <w:t>October 29</w:t>
      </w:r>
      <w:r w:rsidR="00412627">
        <w:rPr>
          <w:rFonts w:ascii="Gill Sans MT" w:eastAsia="MS Mincho" w:hAnsi="Gill Sans MT"/>
          <w:bCs/>
          <w:iCs/>
          <w:lang w:eastAsia="ja-JP"/>
          <w14:textOutline w14:w="6350" w14:cap="rnd" w14:cmpd="sng" w14:algn="ctr">
            <w14:solidFill>
              <w14:srgbClr w14:val="000000"/>
            </w14:solidFill>
            <w14:prstDash w14:val="solid"/>
            <w14:bevel/>
          </w14:textOutline>
        </w:rPr>
        <w:t>,</w:t>
      </w:r>
      <w:r w:rsidR="00F802A8">
        <w:rPr>
          <w:rFonts w:ascii="Gill Sans MT" w:eastAsia="MS Mincho" w:hAnsi="Gill Sans MT"/>
          <w:bCs/>
          <w:iCs/>
          <w:lang w:eastAsia="ja-JP"/>
          <w14:textOutline w14:w="6350" w14:cap="rnd" w14:cmpd="sng" w14:algn="ctr">
            <w14:solidFill>
              <w14:srgbClr w14:val="000000"/>
            </w14:solidFill>
            <w14:prstDash w14:val="solid"/>
            <w14:bevel/>
          </w14:textOutline>
        </w:rPr>
        <w:t xml:space="preserve"> 2024</w:t>
      </w:r>
      <w:r w:rsidRPr="002164FE">
        <w:rPr>
          <w:rFonts w:ascii="Gill Sans MT" w:eastAsia="MS Mincho" w:hAnsi="Gill Sans MT"/>
          <w:iCs/>
          <w:lang w:eastAsia="ja-JP"/>
          <w14:textOutline w14:w="6350" w14:cap="rnd" w14:cmpd="sng" w14:algn="ctr">
            <w14:noFill/>
            <w14:prstDash w14:val="solid"/>
            <w14:bevel/>
          </w14:textOutline>
        </w:rPr>
        <w:t xml:space="preserve">, whether mailed through the US Post Office or delivered by private and overnight delivery companies such as UPS, Fed Ex, etc.  </w:t>
      </w:r>
      <w:r w:rsidRPr="002164FE">
        <w:rPr>
          <w:rFonts w:ascii="Gill Sans MT" w:eastAsia="MS Mincho" w:hAnsi="Gill Sans MT"/>
          <w:i/>
          <w:iCs/>
          <w:lang w:eastAsia="ja-JP"/>
          <w14:textOutline w14:w="6350" w14:cap="rnd" w14:cmpd="sng" w14:algn="ctr">
            <w14:solidFill>
              <w14:srgbClr w14:val="000000"/>
            </w14:solidFill>
            <w14:prstDash w14:val="solid"/>
            <w14:bevel/>
          </w14:textOutline>
        </w:rPr>
        <w:t>Hand-delivered applications will not be accepted</w:t>
      </w:r>
      <w:r w:rsidRPr="002164FE">
        <w:rPr>
          <w:rFonts w:ascii="Gill Sans MT" w:eastAsia="MS Mincho" w:hAnsi="Gill Sans MT"/>
          <w:i/>
          <w:iCs/>
          <w:lang w:eastAsia="ja-JP"/>
          <w14:textOutline w14:w="6350" w14:cap="rnd" w14:cmpd="sng" w14:algn="ctr">
            <w14:noFill/>
            <w14:prstDash w14:val="solid"/>
            <w14:bevel/>
          </w14:textOutline>
        </w:rPr>
        <w:t>.</w:t>
      </w:r>
    </w:p>
    <w:p w14:paraId="1197F865" w14:textId="77777777" w:rsidR="002164FE" w:rsidRPr="002164FE" w:rsidRDefault="002164FE" w:rsidP="00140023">
      <w:pPr>
        <w:pStyle w:val="ListParagraph"/>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p>
    <w:p w14:paraId="0E20F849" w14:textId="2BCB25A5" w:rsidR="002164FE" w:rsidRDefault="002164FE" w:rsidP="00140023">
      <w:pPr>
        <w:pStyle w:val="ListParagraph"/>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r w:rsidRPr="002164FE">
        <w:rPr>
          <w:rFonts w:ascii="Gill Sans MT" w:eastAsia="MS Mincho" w:hAnsi="Gill Sans MT"/>
          <w:iCs/>
          <w:lang w:eastAsia="ja-JP"/>
          <w14:textOutline w14:w="6350" w14:cap="rnd" w14:cmpd="sng" w14:algn="ctr">
            <w14:noFill/>
            <w14:prstDash w14:val="solid"/>
            <w14:bevel/>
          </w14:textOutline>
        </w:rPr>
        <w:t xml:space="preserve">REDD anticipates announcing awards on or </w:t>
      </w:r>
      <w:r w:rsidR="006C0896">
        <w:rPr>
          <w:rFonts w:ascii="Gill Sans MT" w:eastAsia="MS Mincho" w:hAnsi="Gill Sans MT"/>
          <w:iCs/>
          <w:lang w:eastAsia="ja-JP"/>
          <w14:textOutline w14:w="6350" w14:cap="rnd" w14:cmpd="sng" w14:algn="ctr">
            <w14:noFill/>
            <w14:prstDash w14:val="solid"/>
            <w14:bevel/>
          </w14:textOutline>
        </w:rPr>
        <w:t>around</w:t>
      </w:r>
      <w:r w:rsidRPr="002164FE">
        <w:rPr>
          <w:rFonts w:ascii="Gill Sans MT" w:eastAsia="MS Mincho" w:hAnsi="Gill Sans MT"/>
          <w:iCs/>
          <w:lang w:eastAsia="ja-JP"/>
          <w14:textOutline w14:w="6350" w14:cap="rnd" w14:cmpd="sng" w14:algn="ctr">
            <w14:noFill/>
            <w14:prstDash w14:val="solid"/>
            <w14:bevel/>
          </w14:textOutline>
        </w:rPr>
        <w:t xml:space="preserve"> </w:t>
      </w:r>
      <w:r w:rsidR="00ED7142">
        <w:rPr>
          <w:rFonts w:ascii="Gill Sans MT" w:eastAsia="MS Mincho" w:hAnsi="Gill Sans MT"/>
          <w:iCs/>
          <w:lang w:eastAsia="ja-JP"/>
          <w14:textOutline w14:w="6350" w14:cap="rnd" w14:cmpd="sng" w14:algn="ctr">
            <w14:solidFill>
              <w14:srgbClr w14:val="000000"/>
            </w14:solidFill>
            <w14:prstDash w14:val="solid"/>
            <w14:bevel/>
          </w14:textOutline>
        </w:rPr>
        <w:t>Novem</w:t>
      </w:r>
      <w:r w:rsidR="006C0896">
        <w:rPr>
          <w:rFonts w:ascii="Gill Sans MT" w:eastAsia="MS Mincho" w:hAnsi="Gill Sans MT"/>
          <w:iCs/>
          <w:lang w:eastAsia="ja-JP"/>
          <w14:textOutline w14:w="6350" w14:cap="rnd" w14:cmpd="sng" w14:algn="ctr">
            <w14:solidFill>
              <w14:srgbClr w14:val="000000"/>
            </w14:solidFill>
            <w14:prstDash w14:val="solid"/>
            <w14:bevel/>
          </w14:textOutline>
        </w:rPr>
        <w:t xml:space="preserve">ber </w:t>
      </w:r>
      <w:r w:rsidR="00412627">
        <w:rPr>
          <w:rFonts w:ascii="Gill Sans MT" w:eastAsia="MS Mincho" w:hAnsi="Gill Sans MT"/>
          <w:iCs/>
          <w:lang w:eastAsia="ja-JP"/>
          <w14:textOutline w14:w="6350" w14:cap="rnd" w14:cmpd="sng" w14:algn="ctr">
            <w14:solidFill>
              <w14:srgbClr w14:val="000000"/>
            </w14:solidFill>
            <w14:prstDash w14:val="solid"/>
            <w14:bevel/>
          </w14:textOutline>
        </w:rPr>
        <w:t>18</w:t>
      </w:r>
      <w:r w:rsidRPr="00EA478D">
        <w:rPr>
          <w:rFonts w:ascii="Gill Sans MT" w:eastAsia="MS Mincho" w:hAnsi="Gill Sans MT"/>
          <w:iCs/>
          <w:lang w:eastAsia="ja-JP"/>
          <w14:textOutline w14:w="6350" w14:cap="rnd" w14:cmpd="sng" w14:algn="ctr">
            <w14:solidFill>
              <w14:srgbClr w14:val="000000"/>
            </w14:solidFill>
            <w14:prstDash w14:val="solid"/>
            <w14:bevel/>
          </w14:textOutline>
        </w:rPr>
        <w:t>, 202</w:t>
      </w:r>
      <w:r w:rsidR="000A0664" w:rsidRPr="00EA478D">
        <w:rPr>
          <w:rFonts w:ascii="Gill Sans MT" w:eastAsia="MS Mincho" w:hAnsi="Gill Sans MT"/>
          <w:iCs/>
          <w:lang w:eastAsia="ja-JP"/>
          <w14:textOutline w14:w="6350" w14:cap="rnd" w14:cmpd="sng" w14:algn="ctr">
            <w14:solidFill>
              <w14:srgbClr w14:val="000000"/>
            </w14:solidFill>
            <w14:prstDash w14:val="solid"/>
            <w14:bevel/>
          </w14:textOutline>
        </w:rPr>
        <w:t>4</w:t>
      </w:r>
      <w:r w:rsidRPr="002164FE">
        <w:rPr>
          <w:rFonts w:ascii="Gill Sans MT" w:eastAsia="MS Mincho" w:hAnsi="Gill Sans MT"/>
          <w:iCs/>
          <w:lang w:eastAsia="ja-JP"/>
          <w14:textOutline w14:w="6350" w14:cap="rnd" w14:cmpd="sng" w14:algn="ctr">
            <w14:noFill/>
            <w14:prstDash w14:val="solid"/>
            <w14:bevel/>
          </w14:textOutline>
        </w:rPr>
        <w:t xml:space="preserve">. Successful applicants will receive an </w:t>
      </w:r>
      <w:bookmarkEnd w:id="19"/>
      <w:r w:rsidRPr="002164FE">
        <w:rPr>
          <w:rFonts w:ascii="Gill Sans MT" w:eastAsia="MS Mincho" w:hAnsi="Gill Sans MT"/>
          <w:iCs/>
          <w:lang w:eastAsia="ja-JP"/>
          <w14:textOutline w14:w="6350" w14:cap="rnd" w14:cmpd="sng" w14:algn="ctr">
            <w14:noFill/>
            <w14:prstDash w14:val="solid"/>
            <w14:bevel/>
          </w14:textOutline>
        </w:rPr>
        <w:t xml:space="preserve">email with an award letter attached. An original award letter will also be mailed to the Chief Elected Official. Unsuccessful candidates will not receive an announcement letter. This allows REDD to assist eligible applicants should additional funding become available. </w:t>
      </w:r>
    </w:p>
    <w:p w14:paraId="21541A91" w14:textId="77777777" w:rsidR="00C80F9C" w:rsidRDefault="00C80F9C" w:rsidP="00140023">
      <w:pPr>
        <w:pStyle w:val="ListParagraph"/>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p>
    <w:p w14:paraId="37ABF0A8" w14:textId="6F484C33" w:rsidR="006F61B2" w:rsidRPr="006F61B2" w:rsidRDefault="00B8112C" w:rsidP="006F61B2">
      <w:pPr>
        <w:pStyle w:val="ListParagraph"/>
        <w:spacing w:after="0" w:line="240" w:lineRule="auto"/>
        <w:ind w:left="0"/>
        <w:contextualSpacing w:val="0"/>
        <w:jc w:val="both"/>
        <w:rPr>
          <w:rFonts w:ascii="Gill Sans MT" w:eastAsia="MS Mincho" w:hAnsi="Gill Sans MT"/>
          <w:bCs/>
          <w:iCs/>
          <w:lang w:eastAsia="ja-JP"/>
          <w14:textOutline w14:w="6350" w14:cap="rnd" w14:cmpd="sng" w14:algn="ctr">
            <w14:noFill/>
            <w14:prstDash w14:val="solid"/>
            <w14:bevel/>
          </w14:textOutline>
        </w:rPr>
      </w:pPr>
      <w:r>
        <w:rPr>
          <w:rFonts w:ascii="Gill Sans MT" w:eastAsia="MS Mincho" w:hAnsi="Gill Sans MT"/>
          <w:bCs/>
          <w:iCs/>
          <w:lang w:eastAsia="ja-JP"/>
          <w14:textOutline w14:w="6350" w14:cap="rnd" w14:cmpd="sng" w14:algn="ctr">
            <w14:noFill/>
            <w14:prstDash w14:val="solid"/>
            <w14:bevel/>
          </w14:textOutline>
        </w:rPr>
        <w:t>A</w:t>
      </w:r>
      <w:r w:rsidR="006F61B2" w:rsidRPr="006F61B2">
        <w:rPr>
          <w:rFonts w:ascii="Gill Sans MT" w:eastAsia="MS Mincho" w:hAnsi="Gill Sans MT"/>
          <w:bCs/>
          <w:iCs/>
          <w:lang w:eastAsia="ja-JP"/>
          <w14:textOutline w14:w="6350" w14:cap="rnd" w14:cmpd="sng" w14:algn="ctr">
            <w14:noFill/>
            <w14:prstDash w14:val="solid"/>
            <w14:bevel/>
          </w14:textOutline>
        </w:rPr>
        <w:t>pplication</w:t>
      </w:r>
      <w:r>
        <w:rPr>
          <w:rFonts w:ascii="Gill Sans MT" w:eastAsia="MS Mincho" w:hAnsi="Gill Sans MT"/>
          <w:bCs/>
          <w:iCs/>
          <w:lang w:eastAsia="ja-JP"/>
          <w14:textOutline w14:w="6350" w14:cap="rnd" w14:cmpd="sng" w14:algn="ctr">
            <w14:noFill/>
            <w14:prstDash w14:val="solid"/>
            <w14:bevel/>
          </w14:textOutline>
        </w:rPr>
        <w:t>s</w:t>
      </w:r>
      <w:r w:rsidR="006F61B2" w:rsidRPr="006F61B2">
        <w:rPr>
          <w:rFonts w:ascii="Gill Sans MT" w:eastAsia="MS Mincho" w:hAnsi="Gill Sans MT"/>
          <w:bCs/>
          <w:iCs/>
          <w:lang w:eastAsia="ja-JP"/>
          <w14:textOutline w14:w="6350" w14:cap="rnd" w14:cmpd="sng" w14:algn="ctr">
            <w14:noFill/>
            <w14:prstDash w14:val="solid"/>
            <w14:bevel/>
          </w14:textOutline>
        </w:rPr>
        <w:t xml:space="preserve"> must meet</w:t>
      </w:r>
      <w:r>
        <w:rPr>
          <w:rFonts w:ascii="Gill Sans MT" w:eastAsia="MS Mincho" w:hAnsi="Gill Sans MT"/>
          <w:bCs/>
          <w:iCs/>
          <w:lang w:eastAsia="ja-JP"/>
          <w14:textOutline w14:w="6350" w14:cap="rnd" w14:cmpd="sng" w14:algn="ctr">
            <w14:noFill/>
            <w14:prstDash w14:val="solid"/>
            <w14:bevel/>
          </w14:textOutline>
        </w:rPr>
        <w:t xml:space="preserve"> the</w:t>
      </w:r>
      <w:r w:rsidR="006F61B2" w:rsidRPr="006F61B2">
        <w:rPr>
          <w:rFonts w:ascii="Gill Sans MT" w:eastAsia="MS Mincho" w:hAnsi="Gill Sans MT"/>
          <w:bCs/>
          <w:iCs/>
          <w:lang w:eastAsia="ja-JP"/>
          <w14:textOutline w14:w="6350" w14:cap="rnd" w14:cmpd="sng" w14:algn="ctr">
            <w14:noFill/>
            <w14:prstDash w14:val="solid"/>
            <w14:bevel/>
          </w14:textOutline>
        </w:rPr>
        <w:t xml:space="preserve"> RHP </w:t>
      </w:r>
      <w:r w:rsidR="00E3033B">
        <w:rPr>
          <w:rFonts w:ascii="Gill Sans MT" w:eastAsia="MS Mincho" w:hAnsi="Gill Sans MT"/>
          <w:bCs/>
          <w:iCs/>
          <w:lang w:eastAsia="ja-JP"/>
          <w14:textOutline w14:w="6350" w14:cap="rnd" w14:cmpd="sng" w14:algn="ctr">
            <w14:noFill/>
            <w14:prstDash w14:val="solid"/>
            <w14:bevel/>
          </w14:textOutline>
        </w:rPr>
        <w:t>E</w:t>
      </w:r>
      <w:r>
        <w:rPr>
          <w:rFonts w:ascii="Gill Sans MT" w:eastAsia="MS Mincho" w:hAnsi="Gill Sans MT"/>
          <w:bCs/>
          <w:iCs/>
          <w:lang w:eastAsia="ja-JP"/>
          <w14:textOutline w14:w="6350" w14:cap="rnd" w14:cmpd="sng" w14:algn="ctr">
            <w14:noFill/>
            <w14:prstDash w14:val="solid"/>
            <w14:bevel/>
          </w14:textOutline>
        </w:rPr>
        <w:t xml:space="preserve">valuation </w:t>
      </w:r>
      <w:r w:rsidR="00E3033B">
        <w:rPr>
          <w:rFonts w:ascii="Gill Sans MT" w:eastAsia="MS Mincho" w:hAnsi="Gill Sans MT"/>
          <w:bCs/>
          <w:iCs/>
          <w:lang w:eastAsia="ja-JP"/>
          <w14:textOutline w14:w="6350" w14:cap="rnd" w14:cmpd="sng" w14:algn="ctr">
            <w14:noFill/>
            <w14:prstDash w14:val="solid"/>
            <w14:bevel/>
          </w14:textOutline>
        </w:rPr>
        <w:t>C</w:t>
      </w:r>
      <w:r w:rsidR="008607F0" w:rsidRPr="006F61B2">
        <w:rPr>
          <w:rFonts w:ascii="Gill Sans MT" w:eastAsia="MS Mincho" w:hAnsi="Gill Sans MT"/>
          <w:bCs/>
          <w:iCs/>
          <w:lang w:eastAsia="ja-JP"/>
          <w14:textOutline w14:w="6350" w14:cap="rnd" w14:cmpd="sng" w14:algn="ctr">
            <w14:noFill/>
            <w14:prstDash w14:val="solid"/>
            <w14:bevel/>
          </w14:textOutline>
        </w:rPr>
        <w:t>riteria</w:t>
      </w:r>
      <w:r w:rsidR="00C4764F">
        <w:rPr>
          <w:rFonts w:ascii="Gill Sans MT" w:eastAsia="MS Mincho" w:hAnsi="Gill Sans MT"/>
          <w:bCs/>
          <w:iCs/>
          <w:lang w:eastAsia="ja-JP"/>
          <w14:textOutline w14:w="6350" w14:cap="rnd" w14:cmpd="sng" w14:algn="ctr">
            <w14:noFill/>
            <w14:prstDash w14:val="solid"/>
            <w14:bevel/>
          </w14:textOutline>
        </w:rPr>
        <w:t xml:space="preserve"> stated on page</w:t>
      </w:r>
      <w:r w:rsidR="00A7253C">
        <w:rPr>
          <w:rFonts w:ascii="Gill Sans MT" w:eastAsia="MS Mincho" w:hAnsi="Gill Sans MT"/>
          <w:bCs/>
          <w:iCs/>
          <w:lang w:eastAsia="ja-JP"/>
          <w14:textOutline w14:w="6350" w14:cap="rnd" w14:cmpd="sng" w14:algn="ctr">
            <w14:noFill/>
            <w14:prstDash w14:val="solid"/>
            <w14:bevel/>
          </w14:textOutline>
        </w:rPr>
        <w:t>s</w:t>
      </w:r>
      <w:r w:rsidR="00C4764F">
        <w:rPr>
          <w:rFonts w:ascii="Gill Sans MT" w:eastAsia="MS Mincho" w:hAnsi="Gill Sans MT"/>
          <w:bCs/>
          <w:iCs/>
          <w:lang w:eastAsia="ja-JP"/>
          <w14:textOutline w14:w="6350" w14:cap="rnd" w14:cmpd="sng" w14:algn="ctr">
            <w14:noFill/>
            <w14:prstDash w14:val="solid"/>
            <w14:bevel/>
          </w14:textOutline>
        </w:rPr>
        <w:t xml:space="preserve"> </w:t>
      </w:r>
      <w:r w:rsidR="00897591">
        <w:rPr>
          <w:rFonts w:ascii="Gill Sans MT" w:eastAsia="MS Mincho" w:hAnsi="Gill Sans MT"/>
          <w:bCs/>
          <w:iCs/>
          <w:lang w:eastAsia="ja-JP"/>
          <w14:textOutline w14:w="6350" w14:cap="rnd" w14:cmpd="sng" w14:algn="ctr">
            <w14:noFill/>
            <w14:prstDash w14:val="solid"/>
            <w14:bevel/>
          </w14:textOutline>
        </w:rPr>
        <w:t>6</w:t>
      </w:r>
      <w:r w:rsidR="00A7253C">
        <w:rPr>
          <w:rFonts w:ascii="Gill Sans MT" w:eastAsia="MS Mincho" w:hAnsi="Gill Sans MT"/>
          <w:bCs/>
          <w:iCs/>
          <w:lang w:eastAsia="ja-JP"/>
          <w14:textOutline w14:w="6350" w14:cap="rnd" w14:cmpd="sng" w14:algn="ctr">
            <w14:noFill/>
            <w14:prstDash w14:val="solid"/>
            <w14:bevel/>
          </w14:textOutline>
        </w:rPr>
        <w:t xml:space="preserve"> through </w:t>
      </w:r>
      <w:r w:rsidR="00BD73E8">
        <w:rPr>
          <w:rFonts w:ascii="Gill Sans MT" w:eastAsia="MS Mincho" w:hAnsi="Gill Sans MT"/>
          <w:bCs/>
          <w:iCs/>
          <w:lang w:eastAsia="ja-JP"/>
          <w14:textOutline w14:w="6350" w14:cap="rnd" w14:cmpd="sng" w14:algn="ctr">
            <w14:noFill/>
            <w14:prstDash w14:val="solid"/>
            <w14:bevel/>
          </w14:textOutline>
        </w:rPr>
        <w:t>9</w:t>
      </w:r>
      <w:r w:rsidR="006F61B2" w:rsidRPr="006F61B2">
        <w:rPr>
          <w:rFonts w:ascii="Gill Sans MT" w:eastAsia="MS Mincho" w:hAnsi="Gill Sans MT"/>
          <w:bCs/>
          <w:iCs/>
          <w:lang w:eastAsia="ja-JP"/>
          <w14:textOutline w14:w="6350" w14:cap="rnd" w14:cmpd="sng" w14:algn="ctr">
            <w14:noFill/>
            <w14:prstDash w14:val="solid"/>
            <w14:bevel/>
          </w14:textOutline>
        </w:rPr>
        <w:t xml:space="preserve"> </w:t>
      </w:r>
      <w:r w:rsidR="006833DA">
        <w:rPr>
          <w:rFonts w:ascii="Gill Sans MT" w:eastAsia="MS Mincho" w:hAnsi="Gill Sans MT"/>
          <w:bCs/>
          <w:iCs/>
          <w:lang w:eastAsia="ja-JP"/>
          <w14:textOutline w14:w="6350" w14:cap="rnd" w14:cmpd="sng" w14:algn="ctr">
            <w14:noFill/>
            <w14:prstDash w14:val="solid"/>
            <w14:bevel/>
          </w14:textOutline>
        </w:rPr>
        <w:t>to be</w:t>
      </w:r>
      <w:r w:rsidR="005E2EB2">
        <w:rPr>
          <w:rFonts w:ascii="Gill Sans MT" w:eastAsia="MS Mincho" w:hAnsi="Gill Sans MT"/>
          <w:bCs/>
          <w:iCs/>
          <w:lang w:eastAsia="ja-JP"/>
          <w14:textOutline w14:w="6350" w14:cap="rnd" w14:cmpd="sng" w14:algn="ctr">
            <w14:noFill/>
            <w14:prstDash w14:val="solid"/>
            <w14:bevel/>
          </w14:textOutline>
        </w:rPr>
        <w:t xml:space="preserve"> designated as </w:t>
      </w:r>
      <w:r w:rsidR="00A828C1">
        <w:rPr>
          <w:rFonts w:ascii="Gill Sans MT" w:eastAsia="MS Mincho" w:hAnsi="Gill Sans MT"/>
          <w:bCs/>
          <w:iCs/>
          <w:lang w:eastAsia="ja-JP"/>
          <w14:textOutline w14:w="6350" w14:cap="rnd" w14:cmpd="sng" w14:algn="ctr">
            <w14:noFill/>
            <w14:prstDash w14:val="solid"/>
            <w14:bevel/>
          </w14:textOutline>
        </w:rPr>
        <w:t>a fully completed application</w:t>
      </w:r>
      <w:r w:rsidR="006D6561">
        <w:rPr>
          <w:rFonts w:ascii="Gill Sans MT" w:eastAsia="MS Mincho" w:hAnsi="Gill Sans MT"/>
          <w:bCs/>
          <w:iCs/>
          <w:lang w:eastAsia="ja-JP"/>
          <w14:textOutline w14:w="6350" w14:cap="rnd" w14:cmpd="sng" w14:algn="ctr">
            <w14:noFill/>
            <w14:prstDash w14:val="solid"/>
            <w14:bevel/>
          </w14:textOutline>
        </w:rPr>
        <w:t xml:space="preserve"> </w:t>
      </w:r>
      <w:r w:rsidR="006F61B2" w:rsidRPr="006F61B2">
        <w:rPr>
          <w:rFonts w:ascii="Gill Sans MT" w:eastAsia="MS Mincho" w:hAnsi="Gill Sans MT"/>
          <w:bCs/>
          <w:iCs/>
          <w:lang w:eastAsia="ja-JP"/>
          <w14:textOutline w14:w="6350" w14:cap="rnd" w14:cmpd="sng" w14:algn="ctr">
            <w14:noFill/>
            <w14:prstDash w14:val="solid"/>
            <w14:bevel/>
          </w14:textOutline>
        </w:rPr>
        <w:t xml:space="preserve">and can earn up to 100 points. Applicants are responsible </w:t>
      </w:r>
      <w:r w:rsidR="00215374">
        <w:rPr>
          <w:rFonts w:ascii="Gill Sans MT" w:eastAsia="MS Mincho" w:hAnsi="Gill Sans MT"/>
          <w:bCs/>
          <w:iCs/>
          <w:lang w:eastAsia="ja-JP"/>
          <w14:textOutline w14:w="6350" w14:cap="rnd" w14:cmpd="sng" w14:algn="ctr">
            <w14:noFill/>
            <w14:prstDash w14:val="solid"/>
            <w14:bevel/>
          </w14:textOutline>
        </w:rPr>
        <w:t xml:space="preserve">for </w:t>
      </w:r>
      <w:r w:rsidR="006F61B2" w:rsidRPr="006F61B2">
        <w:rPr>
          <w:rFonts w:ascii="Gill Sans MT" w:eastAsia="MS Mincho" w:hAnsi="Gill Sans MT"/>
          <w:bCs/>
          <w:iCs/>
          <w:lang w:eastAsia="ja-JP"/>
          <w14:textOutline w14:w="6350" w14:cap="rnd" w14:cmpd="sng" w14:algn="ctr">
            <w14:noFill/>
            <w14:prstDash w14:val="solid"/>
            <w14:bevel/>
          </w14:textOutline>
        </w:rPr>
        <w:t xml:space="preserve">providing sufficient </w:t>
      </w:r>
      <w:r w:rsidR="00F33577">
        <w:rPr>
          <w:rFonts w:ascii="Gill Sans MT" w:eastAsia="MS Mincho" w:hAnsi="Gill Sans MT"/>
          <w:bCs/>
          <w:iCs/>
          <w:lang w:eastAsia="ja-JP"/>
          <w14:textOutline w14:w="6350" w14:cap="rnd" w14:cmpd="sng" w14:algn="ctr">
            <w14:noFill/>
            <w14:prstDash w14:val="solid"/>
            <w14:bevel/>
          </w14:textOutline>
        </w:rPr>
        <w:t>responses</w:t>
      </w:r>
      <w:r w:rsidR="00701979">
        <w:rPr>
          <w:rFonts w:ascii="Gill Sans MT" w:eastAsia="MS Mincho" w:hAnsi="Gill Sans MT"/>
          <w:bCs/>
          <w:iCs/>
          <w:lang w:eastAsia="ja-JP"/>
          <w14:textOutline w14:w="6350" w14:cap="rnd" w14:cmpd="sng" w14:algn="ctr">
            <w14:noFill/>
            <w14:prstDash w14:val="solid"/>
            <w14:bevel/>
          </w14:textOutline>
        </w:rPr>
        <w:t xml:space="preserve"> and documentation</w:t>
      </w:r>
      <w:r w:rsidR="0009248D">
        <w:rPr>
          <w:rFonts w:ascii="Gill Sans MT" w:eastAsia="MS Mincho" w:hAnsi="Gill Sans MT"/>
          <w:bCs/>
          <w:iCs/>
          <w:lang w:eastAsia="ja-JP"/>
          <w14:textOutline w14:w="6350" w14:cap="rnd" w14:cmpd="sng" w14:algn="ctr">
            <w14:noFill/>
            <w14:prstDash w14:val="solid"/>
            <w14:bevel/>
          </w14:textOutline>
        </w:rPr>
        <w:t>s</w:t>
      </w:r>
      <w:r w:rsidR="00F33577">
        <w:rPr>
          <w:rFonts w:ascii="Gill Sans MT" w:eastAsia="MS Mincho" w:hAnsi="Gill Sans MT"/>
          <w:bCs/>
          <w:iCs/>
          <w:lang w:eastAsia="ja-JP"/>
          <w14:textOutline w14:w="6350" w14:cap="rnd" w14:cmpd="sng" w14:algn="ctr">
            <w14:noFill/>
            <w14:prstDash w14:val="solid"/>
            <w14:bevel/>
          </w14:textOutline>
        </w:rPr>
        <w:t xml:space="preserve"> </w:t>
      </w:r>
      <w:r w:rsidR="00E3033B">
        <w:rPr>
          <w:rFonts w:ascii="Gill Sans MT" w:eastAsia="MS Mincho" w:hAnsi="Gill Sans MT"/>
          <w:bCs/>
          <w:iCs/>
          <w:lang w:eastAsia="ja-JP"/>
          <w14:textOutline w14:w="6350" w14:cap="rnd" w14:cmpd="sng" w14:algn="ctr">
            <w14:noFill/>
            <w14:prstDash w14:val="solid"/>
            <w14:bevel/>
          </w14:textOutline>
        </w:rPr>
        <w:t>for each RHP Evaluation Criteria</w:t>
      </w:r>
      <w:r w:rsidR="00CC0F1C">
        <w:rPr>
          <w:rFonts w:ascii="Gill Sans MT" w:eastAsia="MS Mincho" w:hAnsi="Gill Sans MT"/>
          <w:bCs/>
          <w:iCs/>
          <w:lang w:eastAsia="ja-JP"/>
          <w14:textOutline w14:w="6350" w14:cap="rnd" w14:cmpd="sng" w14:algn="ctr">
            <w14:noFill/>
            <w14:prstDash w14:val="solid"/>
            <w14:bevel/>
          </w14:textOutline>
        </w:rPr>
        <w:t xml:space="preserve"> along with determining any additional supporting </w:t>
      </w:r>
      <w:r w:rsidR="00D5005A">
        <w:rPr>
          <w:rFonts w:ascii="Gill Sans MT" w:eastAsia="MS Mincho" w:hAnsi="Gill Sans MT"/>
          <w:bCs/>
          <w:iCs/>
          <w:lang w:eastAsia="ja-JP"/>
          <w14:textOutline w14:w="6350" w14:cap="rnd" w14:cmpd="sng" w14:algn="ctr">
            <w14:noFill/>
            <w14:prstDash w14:val="solid"/>
            <w14:bevel/>
          </w14:textOutline>
        </w:rPr>
        <w:t>documentation</w:t>
      </w:r>
      <w:r w:rsidR="009006C9">
        <w:rPr>
          <w:rFonts w:ascii="Gill Sans MT" w:eastAsia="MS Mincho" w:hAnsi="Gill Sans MT"/>
          <w:bCs/>
          <w:iCs/>
          <w:lang w:eastAsia="ja-JP"/>
          <w14:textOutline w14:w="6350" w14:cap="rnd" w14:cmpd="sng" w14:algn="ctr">
            <w14:noFill/>
            <w14:prstDash w14:val="solid"/>
            <w14:bevel/>
          </w14:textOutline>
        </w:rPr>
        <w:t xml:space="preserve"> needed to </w:t>
      </w:r>
      <w:r w:rsidR="00201F72">
        <w:rPr>
          <w:rFonts w:ascii="Gill Sans MT" w:eastAsia="MS Mincho" w:hAnsi="Gill Sans MT"/>
          <w:bCs/>
          <w:iCs/>
          <w:lang w:eastAsia="ja-JP"/>
          <w14:textOutline w14:w="6350" w14:cap="rnd" w14:cmpd="sng" w14:algn="ctr">
            <w14:noFill/>
            <w14:prstDash w14:val="solid"/>
            <w14:bevel/>
          </w14:textOutline>
        </w:rPr>
        <w:t>support the application submission.</w:t>
      </w:r>
    </w:p>
    <w:p w14:paraId="3E6A6414" w14:textId="77777777" w:rsidR="00C80F9C" w:rsidRPr="002164FE" w:rsidRDefault="00C80F9C" w:rsidP="00140023">
      <w:pPr>
        <w:pStyle w:val="ListParagraph"/>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p>
    <w:p w14:paraId="6DBC22DF" w14:textId="77777777" w:rsidR="002164FE" w:rsidRPr="002164FE" w:rsidRDefault="002164FE" w:rsidP="00140023">
      <w:pPr>
        <w:pStyle w:val="ListParagraph"/>
        <w:spacing w:after="0" w:line="240" w:lineRule="auto"/>
        <w:ind w:left="0"/>
        <w:contextualSpacing w:val="0"/>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2164FE">
        <w:rPr>
          <w:rFonts w:ascii="Gill Sans MT" w:eastAsia="MS Mincho" w:hAnsi="Gill Sans MT"/>
          <w:iCs/>
          <w:lang w:eastAsia="ja-JP"/>
          <w14:textOutline w14:w="6350" w14:cap="rnd" w14:cmpd="sng" w14:algn="ctr">
            <w14:solidFill>
              <w14:srgbClr w14:val="000000"/>
            </w14:solidFill>
            <w14:prstDash w14:val="solid"/>
            <w14:bevel/>
          </w14:textOutline>
        </w:rPr>
        <w:t>Deliberate Misrepresentation of Information (commonly called fraud)</w:t>
      </w:r>
    </w:p>
    <w:p w14:paraId="6592C5D0" w14:textId="7B10A26C" w:rsidR="002164FE" w:rsidRPr="002164FE" w:rsidRDefault="002164FE" w:rsidP="00140023">
      <w:pPr>
        <w:pStyle w:val="ListParagraph"/>
        <w:spacing w:after="0" w:line="240" w:lineRule="auto"/>
        <w:ind w:left="0"/>
        <w:contextualSpacing w:val="0"/>
        <w:jc w:val="both"/>
        <w:rPr>
          <w:rFonts w:ascii="Gill Sans MT" w:eastAsia="MS Mincho" w:hAnsi="Gill Sans MT"/>
          <w:i/>
          <w:iCs/>
          <w:u w:val="single"/>
          <w:lang w:eastAsia="ja-JP"/>
          <w14:textOutline w14:w="6350" w14:cap="rnd" w14:cmpd="sng" w14:algn="ctr">
            <w14:noFill/>
            <w14:prstDash w14:val="solid"/>
            <w14:bevel/>
          </w14:textOutline>
        </w:rPr>
      </w:pPr>
      <w:r w:rsidRPr="002164FE">
        <w:rPr>
          <w:rFonts w:ascii="Gill Sans MT" w:eastAsia="MS Mincho" w:hAnsi="Gill Sans MT"/>
          <w:iCs/>
          <w:lang w:eastAsia="ja-JP"/>
          <w14:textOutline w14:w="6350" w14:cap="rnd" w14:cmpd="sng" w14:algn="ctr">
            <w14:noFill/>
            <w14:prstDash w14:val="solid"/>
            <w14:bevel/>
          </w14:textOutline>
        </w:rPr>
        <w:t xml:space="preserve">Applications will be reviewed based on the information and numbers given by the applicant whose Chief Elected Official has certified the correctness of the contents. </w:t>
      </w:r>
      <w:r w:rsidRPr="002164FE">
        <w:rPr>
          <w:rFonts w:ascii="Gill Sans MT" w:eastAsia="MS Mincho" w:hAnsi="Gill Sans MT"/>
          <w:i/>
          <w:iCs/>
          <w:u w:val="single"/>
          <w:lang w:eastAsia="ja-JP"/>
          <w14:textOutline w14:w="6350" w14:cap="rnd" w14:cmpd="sng" w14:algn="ctr">
            <w14:solidFill>
              <w14:srgbClr w14:val="000000"/>
            </w14:solidFill>
            <w14:prstDash w14:val="solid"/>
            <w14:bevel/>
          </w14:textOutline>
        </w:rPr>
        <w:t>Any determination that deliberates misrepresentation (or fraud) has occurred will result in the disqualification of the applicant and/or the rescission of a grant at any point from the award to closeout.</w:t>
      </w:r>
    </w:p>
    <w:p w14:paraId="52F5782B" w14:textId="0EA9C155" w:rsidR="005C2AD5" w:rsidRDefault="005C2AD5" w:rsidP="00140023">
      <w:pPr>
        <w:pStyle w:val="ListParagraph"/>
        <w:spacing w:after="0" w:line="240" w:lineRule="auto"/>
        <w:ind w:left="0"/>
        <w:contextualSpacing w:val="0"/>
        <w:jc w:val="both"/>
        <w:rPr>
          <w:rFonts w:ascii="Gill Sans MT" w:hAnsi="Gill Sans MT"/>
        </w:rPr>
      </w:pPr>
    </w:p>
    <w:p w14:paraId="0A4F68CA" w14:textId="701AA0BE" w:rsidR="00906F3D" w:rsidRDefault="004852C8" w:rsidP="00140023">
      <w:pPr>
        <w:pStyle w:val="ListParagraph"/>
        <w:spacing w:after="0" w:line="240" w:lineRule="auto"/>
        <w:ind w:left="0"/>
        <w:contextualSpacing w:val="0"/>
        <w:jc w:val="both"/>
        <w:rPr>
          <w:rFonts w:ascii="Gill Sans MT" w:hAnsi="Gill Sans MT"/>
        </w:rPr>
      </w:pPr>
      <w:r w:rsidRPr="004852C8">
        <w:rPr>
          <w:rFonts w:ascii="Gill Sans MT" w:hAnsi="Gill Sans MT"/>
          <w:bCs/>
          <w:u w:val="single"/>
          <w14:textOutline w14:w="9525" w14:cap="rnd" w14:cmpd="sng" w14:algn="ctr">
            <w14:solidFill>
              <w14:srgbClr w14:val="000000"/>
            </w14:solidFill>
            <w14:prstDash w14:val="solid"/>
            <w14:bevel/>
          </w14:textOutline>
        </w:rPr>
        <w:t>Applicants must submit two (2) complete originals of the application</w:t>
      </w:r>
      <w:r w:rsidRPr="004852C8">
        <w:rPr>
          <w:rFonts w:ascii="Gill Sans MT" w:hAnsi="Gill Sans MT"/>
          <w:bCs/>
        </w:rPr>
        <w:t xml:space="preserve">. </w:t>
      </w:r>
      <w:r w:rsidRPr="004852C8">
        <w:rPr>
          <w:rFonts w:ascii="Gill Sans MT" w:hAnsi="Gill Sans MT"/>
        </w:rPr>
        <w:t xml:space="preserve"> Both applications must have the original signature of the chief elected official on the Application Summary Form and any other documents that require official signatures.</w:t>
      </w:r>
      <w:r w:rsidR="00EB19E9">
        <w:rPr>
          <w:rFonts w:ascii="Gill Sans MT" w:hAnsi="Gill Sans MT"/>
        </w:rPr>
        <w:t xml:space="preserve"> </w:t>
      </w:r>
      <w:r w:rsidR="00DF197E" w:rsidRPr="00DF197E">
        <w:rPr>
          <w:rFonts w:ascii="Gill Sans MT" w:hAnsi="Gill Sans MT"/>
        </w:rPr>
        <w:t xml:space="preserve">Applications must be submitted to REDD in a </w:t>
      </w:r>
      <w:r w:rsidR="00DF197E" w:rsidRPr="00DF197E">
        <w:rPr>
          <w:rFonts w:ascii="Gill Sans MT" w:hAnsi="Gill Sans MT"/>
          <w:bCs/>
          <w14:textOutline w14:w="6350" w14:cap="rnd" w14:cmpd="sng" w14:algn="ctr">
            <w14:solidFill>
              <w14:srgbClr w14:val="000000"/>
            </w14:solidFill>
            <w14:prstDash w14:val="solid"/>
            <w14:bevel/>
          </w14:textOutline>
        </w:rPr>
        <w:t>three-ring binder</w:t>
      </w:r>
      <w:r w:rsidR="00DF197E" w:rsidRPr="00DF197E">
        <w:rPr>
          <w:rFonts w:ascii="Gill Sans MT" w:hAnsi="Gill Sans MT"/>
          <w14:textOutline w14:w="6350" w14:cap="rnd" w14:cmpd="sng" w14:algn="ctr">
            <w14:solidFill>
              <w14:srgbClr w14:val="000000"/>
            </w14:solidFill>
            <w14:prstDash w14:val="solid"/>
            <w14:bevel/>
          </w14:textOutline>
        </w:rPr>
        <w:t xml:space="preserve"> </w:t>
      </w:r>
      <w:r w:rsidR="00DF197E" w:rsidRPr="00DF197E">
        <w:rPr>
          <w:rFonts w:ascii="Gill Sans MT" w:hAnsi="Gill Sans MT"/>
        </w:rPr>
        <w:t>organized with tabs.</w:t>
      </w:r>
      <w:r w:rsidR="002F7946">
        <w:rPr>
          <w:rFonts w:ascii="Gill Sans MT" w:hAnsi="Gill Sans MT"/>
        </w:rPr>
        <w:t xml:space="preserve"> </w:t>
      </w:r>
      <w:r w:rsidR="002F7946" w:rsidRPr="002F7946">
        <w:rPr>
          <w:rFonts w:ascii="Gill Sans MT" w:hAnsi="Gill Sans MT"/>
        </w:rPr>
        <w:t>Application binder must clearly display the applicant’s name on the binder front and spine</w:t>
      </w:r>
      <w:r w:rsidR="002F7946">
        <w:rPr>
          <w:rFonts w:ascii="Gill Sans MT" w:hAnsi="Gill Sans MT"/>
        </w:rPr>
        <w:t>.</w:t>
      </w:r>
    </w:p>
    <w:p w14:paraId="389CF9C7" w14:textId="77777777" w:rsidR="00EB19E9" w:rsidRDefault="00EB19E9" w:rsidP="00140023">
      <w:pPr>
        <w:pStyle w:val="ListParagraph"/>
        <w:spacing w:after="0" w:line="240" w:lineRule="auto"/>
        <w:ind w:left="0"/>
        <w:contextualSpacing w:val="0"/>
        <w:jc w:val="both"/>
        <w:rPr>
          <w:rFonts w:ascii="Gill Sans MT" w:hAnsi="Gill Sans MT"/>
        </w:rPr>
      </w:pPr>
    </w:p>
    <w:p w14:paraId="6D43061E" w14:textId="3F4E8FE1" w:rsidR="00EB19E9" w:rsidRPr="004852C8" w:rsidRDefault="00EB19E9" w:rsidP="00140023">
      <w:pPr>
        <w:pStyle w:val="ListParagraph"/>
        <w:spacing w:after="0" w:line="240" w:lineRule="auto"/>
        <w:ind w:left="0"/>
        <w:contextualSpacing w:val="0"/>
        <w:jc w:val="both"/>
        <w:rPr>
          <w:rFonts w:ascii="Gill Sans MT" w:hAnsi="Gill Sans MT"/>
        </w:rPr>
      </w:pPr>
      <w:r w:rsidRPr="00EB19E9">
        <w:rPr>
          <w:rFonts w:ascii="Gill Sans MT" w:hAnsi="Gill Sans MT"/>
          <w14:textOutline w14:w="6350" w14:cap="rnd" w14:cmpd="sng" w14:algn="ctr">
            <w14:solidFill>
              <w14:srgbClr w14:val="000000"/>
            </w14:solidFill>
            <w14:prstDash w14:val="solid"/>
            <w14:bevel/>
          </w14:textOutline>
        </w:rPr>
        <w:t>Neither applicant nor any of its critical partners can appear on the Federal or State Suspension of Funds List/Debarment List.</w:t>
      </w:r>
    </w:p>
    <w:p w14:paraId="05987AEB" w14:textId="77777777" w:rsidR="004852C8" w:rsidRDefault="004852C8" w:rsidP="00B41C8B">
      <w:pPr>
        <w:pStyle w:val="ListParagraph"/>
        <w:spacing w:after="120" w:line="240" w:lineRule="auto"/>
        <w:ind w:left="0"/>
        <w:contextualSpacing w:val="0"/>
        <w:jc w:val="both"/>
        <w:rPr>
          <w:rFonts w:ascii="Gill Sans MT" w:hAnsi="Gill Sans MT"/>
        </w:rPr>
      </w:pPr>
    </w:p>
    <w:tbl>
      <w:tblPr>
        <w:tblW w:w="0" w:type="auto"/>
        <w:tblLayout w:type="fixed"/>
        <w:tblCellMar>
          <w:left w:w="0" w:type="dxa"/>
          <w:right w:w="0" w:type="dxa"/>
        </w:tblCellMar>
        <w:tblLook w:val="04A0" w:firstRow="1" w:lastRow="0" w:firstColumn="1" w:lastColumn="0" w:noHBand="0" w:noVBand="1"/>
      </w:tblPr>
      <w:tblGrid>
        <w:gridCol w:w="4670"/>
        <w:gridCol w:w="4670"/>
      </w:tblGrid>
      <w:tr w:rsidR="00B64D8B" w:rsidRPr="00B64D8B" w14:paraId="78D438C1" w14:textId="77777777" w:rsidTr="00F54968">
        <w:trPr>
          <w:trHeight w:val="2122"/>
        </w:trPr>
        <w:tc>
          <w:tcPr>
            <w:tcW w:w="4670"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vAlign w:val="center"/>
            <w:hideMark/>
          </w:tcPr>
          <w:p w14:paraId="5462008C" w14:textId="77777777" w:rsidR="00B64D8B" w:rsidRPr="00B64D8B" w:rsidRDefault="00B64D8B" w:rsidP="00F54968">
            <w:pPr>
              <w:pStyle w:val="ListParagraph"/>
              <w:spacing w:after="120"/>
              <w:ind w:left="245" w:right="331"/>
              <w:contextualSpacing w:val="0"/>
              <w:jc w:val="center"/>
              <w:rPr>
                <w:rFonts w:ascii="Gill Sans MT" w:hAnsi="Gill Sans MT"/>
                <w14:textOutline w14:w="9525" w14:cap="rnd" w14:cmpd="sng" w14:algn="ctr">
                  <w14:solidFill>
                    <w14:srgbClr w14:val="000000"/>
                  </w14:solidFill>
                  <w14:prstDash w14:val="solid"/>
                  <w14:bevel/>
                </w14:textOutline>
              </w:rPr>
            </w:pPr>
            <w:r w:rsidRPr="00B64D8B">
              <w:rPr>
                <w:rFonts w:ascii="Gill Sans MT" w:hAnsi="Gill Sans MT"/>
                <w14:textOutline w14:w="9525" w14:cap="rnd" w14:cmpd="sng" w14:algn="ctr">
                  <w14:solidFill>
                    <w14:srgbClr w14:val="000000"/>
                  </w14:solidFill>
                  <w14:prstDash w14:val="solid"/>
                  <w14:bevel/>
                </w14:textOutline>
              </w:rPr>
              <w:t>If using the U. S. Postal Service, mail to:</w:t>
            </w:r>
          </w:p>
          <w:p w14:paraId="4EBBDFA3"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Valerie D. Moore Fegans, CDBG Director</w:t>
            </w:r>
          </w:p>
          <w:p w14:paraId="187F55D2"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NC Department of Commerce</w:t>
            </w:r>
          </w:p>
          <w:p w14:paraId="680C1874"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Rural Economic Development Division/</w:t>
            </w:r>
          </w:p>
          <w:p w14:paraId="3312F8B4"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State CDBG Program</w:t>
            </w:r>
          </w:p>
          <w:p w14:paraId="006F7B10"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4346 Mail Service Center</w:t>
            </w:r>
          </w:p>
          <w:p w14:paraId="4FD0D447"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Raleigh, N.C. 27699-4346</w:t>
            </w:r>
          </w:p>
        </w:tc>
        <w:tc>
          <w:tcPr>
            <w:tcW w:w="4670"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tcPr>
          <w:p w14:paraId="0B846D67" w14:textId="77777777" w:rsidR="0033018C" w:rsidRPr="00B64D8B" w:rsidRDefault="0033018C" w:rsidP="00F54968">
            <w:pPr>
              <w:pStyle w:val="ListParagraph"/>
              <w:spacing w:after="120"/>
              <w:ind w:left="245" w:right="418"/>
              <w:contextualSpacing w:val="0"/>
              <w:jc w:val="center"/>
              <w:rPr>
                <w:rFonts w:ascii="Gill Sans MT" w:hAnsi="Gill Sans MT"/>
                <w14:textOutline w14:w="9525" w14:cap="rnd" w14:cmpd="sng" w14:algn="ctr">
                  <w14:solidFill>
                    <w14:srgbClr w14:val="000000"/>
                  </w14:solidFill>
                  <w14:prstDash w14:val="solid"/>
                  <w14:bevel/>
                </w14:textOutline>
              </w:rPr>
            </w:pPr>
            <w:r w:rsidRPr="00B64D8B">
              <w:rPr>
                <w:rFonts w:ascii="Gill Sans MT" w:hAnsi="Gill Sans MT"/>
                <w14:textOutline w14:w="9525" w14:cap="rnd" w14:cmpd="sng" w14:algn="ctr">
                  <w14:solidFill>
                    <w14:srgbClr w14:val="000000"/>
                  </w14:solidFill>
                  <w14:prstDash w14:val="solid"/>
                  <w14:bevel/>
                </w14:textOutline>
              </w:rPr>
              <w:t>If using the U. S. Postal Service, mail to:</w:t>
            </w:r>
          </w:p>
          <w:p w14:paraId="7265C39C" w14:textId="77777777" w:rsidR="0033018C" w:rsidRPr="00B64D8B" w:rsidRDefault="0033018C" w:rsidP="005B5CD3">
            <w:pPr>
              <w:pStyle w:val="ListParagraph"/>
              <w:spacing w:after="0" w:line="240" w:lineRule="auto"/>
              <w:ind w:left="240" w:right="422"/>
              <w:contextualSpacing w:val="0"/>
              <w:jc w:val="center"/>
              <w:rPr>
                <w:rFonts w:ascii="Gill Sans MT" w:hAnsi="Gill Sans MT"/>
              </w:rPr>
            </w:pPr>
            <w:r w:rsidRPr="00B64D8B">
              <w:rPr>
                <w:rFonts w:ascii="Gill Sans MT" w:hAnsi="Gill Sans MT"/>
              </w:rPr>
              <w:t>Valerie D. Moore Fegans, CDBG Director</w:t>
            </w:r>
          </w:p>
          <w:p w14:paraId="450E248B" w14:textId="77777777" w:rsidR="0033018C" w:rsidRPr="00B64D8B" w:rsidRDefault="0033018C" w:rsidP="005B5CD3">
            <w:pPr>
              <w:pStyle w:val="ListParagraph"/>
              <w:spacing w:after="0" w:line="240" w:lineRule="auto"/>
              <w:ind w:left="240" w:right="422"/>
              <w:contextualSpacing w:val="0"/>
              <w:jc w:val="center"/>
              <w:rPr>
                <w:rFonts w:ascii="Gill Sans MT" w:hAnsi="Gill Sans MT"/>
              </w:rPr>
            </w:pPr>
            <w:r w:rsidRPr="00B64D8B">
              <w:rPr>
                <w:rFonts w:ascii="Gill Sans MT" w:hAnsi="Gill Sans MT"/>
              </w:rPr>
              <w:t>NC Department of Commerce</w:t>
            </w:r>
          </w:p>
          <w:p w14:paraId="4A9CBF7D" w14:textId="77777777" w:rsidR="0033018C" w:rsidRPr="00B64D8B" w:rsidRDefault="0033018C" w:rsidP="005B5CD3">
            <w:pPr>
              <w:pStyle w:val="ListParagraph"/>
              <w:spacing w:after="0" w:line="240" w:lineRule="auto"/>
              <w:ind w:left="240" w:right="422"/>
              <w:contextualSpacing w:val="0"/>
              <w:jc w:val="center"/>
              <w:rPr>
                <w:rFonts w:ascii="Gill Sans MT" w:hAnsi="Gill Sans MT"/>
              </w:rPr>
            </w:pPr>
            <w:r w:rsidRPr="00B64D8B">
              <w:rPr>
                <w:rFonts w:ascii="Gill Sans MT" w:hAnsi="Gill Sans MT"/>
              </w:rPr>
              <w:t>Rural Economic Development Division/</w:t>
            </w:r>
          </w:p>
          <w:p w14:paraId="7A6AF3D3" w14:textId="77777777" w:rsidR="0033018C" w:rsidRPr="00B64D8B" w:rsidRDefault="0033018C" w:rsidP="005B5CD3">
            <w:pPr>
              <w:pStyle w:val="ListParagraph"/>
              <w:spacing w:after="0" w:line="240" w:lineRule="auto"/>
              <w:ind w:left="240" w:right="422"/>
              <w:contextualSpacing w:val="0"/>
              <w:jc w:val="center"/>
              <w:rPr>
                <w:rFonts w:ascii="Gill Sans MT" w:hAnsi="Gill Sans MT"/>
              </w:rPr>
            </w:pPr>
            <w:r w:rsidRPr="00B64D8B">
              <w:rPr>
                <w:rFonts w:ascii="Gill Sans MT" w:hAnsi="Gill Sans MT"/>
              </w:rPr>
              <w:t>State CDBG Program</w:t>
            </w:r>
          </w:p>
          <w:p w14:paraId="239C5C4E" w14:textId="77777777" w:rsidR="007078BB" w:rsidRPr="007078BB" w:rsidRDefault="007078BB" w:rsidP="005B5CD3">
            <w:pPr>
              <w:pStyle w:val="ListParagraph"/>
              <w:spacing w:after="0" w:line="240" w:lineRule="auto"/>
              <w:ind w:left="240" w:right="422"/>
              <w:contextualSpacing w:val="0"/>
              <w:jc w:val="center"/>
              <w:rPr>
                <w:rFonts w:ascii="Gill Sans MT" w:hAnsi="Gill Sans MT"/>
              </w:rPr>
            </w:pPr>
            <w:r w:rsidRPr="007078BB">
              <w:rPr>
                <w:rFonts w:ascii="Gill Sans MT" w:hAnsi="Gill Sans MT"/>
              </w:rPr>
              <w:t>301 N. Wilmington Street, 4</w:t>
            </w:r>
            <w:r w:rsidRPr="007078BB">
              <w:rPr>
                <w:rFonts w:ascii="Gill Sans MT" w:hAnsi="Gill Sans MT"/>
                <w:vertAlign w:val="superscript"/>
              </w:rPr>
              <w:t>th</w:t>
            </w:r>
            <w:r w:rsidRPr="007078BB">
              <w:rPr>
                <w:rFonts w:ascii="Gill Sans MT" w:hAnsi="Gill Sans MT"/>
              </w:rPr>
              <w:t xml:space="preserve"> Floor</w:t>
            </w:r>
          </w:p>
          <w:p w14:paraId="312879C5" w14:textId="408DEBC3" w:rsidR="00B64D8B" w:rsidRPr="00B64D8B" w:rsidRDefault="007078BB" w:rsidP="005B5CD3">
            <w:pPr>
              <w:pStyle w:val="ListParagraph"/>
              <w:spacing w:after="0" w:line="240" w:lineRule="auto"/>
              <w:ind w:left="158" w:right="418"/>
              <w:contextualSpacing w:val="0"/>
              <w:jc w:val="center"/>
              <w:rPr>
                <w:rFonts w:ascii="Gill Sans MT" w:hAnsi="Gill Sans MT"/>
                <w:b/>
                <w:bCs/>
              </w:rPr>
            </w:pPr>
            <w:r w:rsidRPr="007078BB">
              <w:rPr>
                <w:rFonts w:ascii="Gill Sans MT" w:hAnsi="Gill Sans MT"/>
              </w:rPr>
              <w:t>Raleigh, N.C. 27601-1058</w:t>
            </w:r>
          </w:p>
        </w:tc>
      </w:tr>
    </w:tbl>
    <w:p w14:paraId="0C0388EE" w14:textId="77777777" w:rsidR="004852C8" w:rsidRDefault="004852C8" w:rsidP="00D632DE">
      <w:pPr>
        <w:pStyle w:val="ListParagraph"/>
        <w:spacing w:after="240" w:line="240" w:lineRule="auto"/>
        <w:ind w:left="0"/>
        <w:contextualSpacing w:val="0"/>
        <w:jc w:val="both"/>
        <w:rPr>
          <w:rFonts w:ascii="Gill Sans MT" w:hAnsi="Gill Sans MT"/>
        </w:rPr>
      </w:pPr>
    </w:p>
    <w:p w14:paraId="37F5ECF5" w14:textId="1E269086" w:rsidR="00B4373C" w:rsidRPr="00731BDE" w:rsidRDefault="00D41A6E" w:rsidP="00B4373C">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PROGRAM CONTACT</w:t>
      </w:r>
    </w:p>
    <w:p w14:paraId="70904220" w14:textId="77777777" w:rsidR="00B4373C" w:rsidRPr="002A1527" w:rsidRDefault="00B4373C" w:rsidP="00B4373C">
      <w:pPr>
        <w:spacing w:after="0" w:line="240" w:lineRule="auto"/>
        <w:rPr>
          <w:rFonts w:ascii="Gill Sans MT" w:hAnsi="Gill Sans MT"/>
        </w:rPr>
      </w:pPr>
    </w:p>
    <w:p w14:paraId="33AF342E" w14:textId="07585A30" w:rsidR="00B4373C" w:rsidRPr="002164FE" w:rsidRDefault="002A31ED" w:rsidP="0024192C">
      <w:pPr>
        <w:pStyle w:val="ListParagraph"/>
        <w:spacing w:after="12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For technical assistance</w:t>
      </w:r>
      <w:r w:rsidR="00DD35A0">
        <w:rPr>
          <w:rFonts w:ascii="Gill Sans MT" w:eastAsia="MS Mincho" w:hAnsi="Gill Sans MT"/>
          <w:iCs/>
          <w:lang w:eastAsia="ja-JP"/>
          <w14:textOutline w14:w="6350" w14:cap="rnd" w14:cmpd="sng" w14:algn="ctr">
            <w14:noFill/>
            <w14:prstDash w14:val="solid"/>
            <w14:bevel/>
          </w14:textOutline>
        </w:rPr>
        <w:t xml:space="preserve"> please contact</w:t>
      </w:r>
      <w:r w:rsidR="00E341D9">
        <w:rPr>
          <w:rFonts w:ascii="Gill Sans MT" w:eastAsia="MS Mincho" w:hAnsi="Gill Sans MT"/>
          <w:iCs/>
          <w:lang w:eastAsia="ja-JP"/>
          <w14:textOutline w14:w="6350" w14:cap="rnd" w14:cmpd="sng" w14:algn="ctr">
            <w14:noFill/>
            <w14:prstDash w14:val="solid"/>
            <w14:bevel/>
          </w14:textOutline>
        </w:rPr>
        <w:t>:</w:t>
      </w:r>
      <w:r w:rsidR="00B4373C" w:rsidRPr="002164FE">
        <w:rPr>
          <w:rFonts w:ascii="Gill Sans MT" w:eastAsia="MS Mincho" w:hAnsi="Gill Sans MT"/>
          <w:iCs/>
          <w:lang w:eastAsia="ja-JP"/>
          <w14:textOutline w14:w="6350" w14:cap="rnd" w14:cmpd="sng" w14:algn="ctr">
            <w14:noFill/>
            <w14:prstDash w14:val="solid"/>
            <w14:bevel/>
          </w14:textOutline>
        </w:rPr>
        <w:t xml:space="preserve"> </w:t>
      </w:r>
    </w:p>
    <w:p w14:paraId="201021F4" w14:textId="303024AE" w:rsidR="004852C8" w:rsidRDefault="00E341D9" w:rsidP="00B4373C">
      <w:pPr>
        <w:pStyle w:val="ListParagraph"/>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solidFill>
              <w14:srgbClr w14:val="000000"/>
            </w14:solidFill>
            <w14:prstDash w14:val="solid"/>
            <w14:bevel/>
          </w14:textOutline>
        </w:rPr>
        <w:t>Shycole Simpson-Carter</w:t>
      </w:r>
      <w:r>
        <w:rPr>
          <w:rFonts w:ascii="Gill Sans MT" w:eastAsia="MS Mincho" w:hAnsi="Gill Sans MT"/>
          <w:iCs/>
          <w:lang w:eastAsia="ja-JP"/>
          <w14:textOutline w14:w="6350" w14:cap="rnd" w14:cmpd="sng" w14:algn="ctr">
            <w14:noFill/>
            <w14:prstDash w14:val="solid"/>
            <w14:bevel/>
          </w14:textOutline>
        </w:rPr>
        <w:t>, Special</w:t>
      </w:r>
      <w:r w:rsidR="00FA406F">
        <w:rPr>
          <w:rFonts w:ascii="Gill Sans MT" w:eastAsia="MS Mincho" w:hAnsi="Gill Sans MT"/>
          <w:iCs/>
          <w:lang w:eastAsia="ja-JP"/>
          <w14:textOutline w14:w="6350" w14:cap="rnd" w14:cmpd="sng" w14:algn="ctr">
            <w14:noFill/>
            <w14:prstDash w14:val="solid"/>
            <w14:bevel/>
          </w14:textOutline>
        </w:rPr>
        <w:t xml:space="preserve"> </w:t>
      </w:r>
      <w:r w:rsidR="00C804C8">
        <w:rPr>
          <w:rFonts w:ascii="Gill Sans MT" w:eastAsia="MS Mincho" w:hAnsi="Gill Sans MT"/>
          <w:iCs/>
          <w:lang w:eastAsia="ja-JP"/>
          <w14:textOutline w14:w="6350" w14:cap="rnd" w14:cmpd="sng" w14:algn="ctr">
            <w14:noFill/>
            <w14:prstDash w14:val="solid"/>
            <w14:bevel/>
          </w14:textOutline>
        </w:rPr>
        <w:t>Programs Manager</w:t>
      </w:r>
    </w:p>
    <w:p w14:paraId="77885D85" w14:textId="233F1BD6" w:rsidR="00C804C8" w:rsidRDefault="00C804C8" w:rsidP="00E464D2">
      <w:pPr>
        <w:pStyle w:val="ListParagraph"/>
        <w:tabs>
          <w:tab w:val="left" w:pos="1260"/>
        </w:tabs>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E-mail</w:t>
      </w:r>
      <w:r w:rsidR="00DF57C2">
        <w:rPr>
          <w:rFonts w:ascii="Gill Sans MT" w:eastAsia="MS Mincho" w:hAnsi="Gill Sans MT"/>
          <w:iCs/>
          <w:lang w:eastAsia="ja-JP"/>
          <w14:textOutline w14:w="6350" w14:cap="rnd" w14:cmpd="sng" w14:algn="ctr">
            <w14:noFill/>
            <w14:prstDash w14:val="solid"/>
            <w14:bevel/>
          </w14:textOutline>
        </w:rPr>
        <w:t xml:space="preserve">: </w:t>
      </w:r>
      <w:r w:rsidR="00E464D2">
        <w:rPr>
          <w:rFonts w:ascii="Gill Sans MT" w:eastAsia="MS Mincho" w:hAnsi="Gill Sans MT"/>
          <w:iCs/>
          <w:lang w:eastAsia="ja-JP"/>
          <w14:textOutline w14:w="6350" w14:cap="rnd" w14:cmpd="sng" w14:algn="ctr">
            <w14:noFill/>
            <w14:prstDash w14:val="solid"/>
            <w14:bevel/>
          </w14:textOutline>
        </w:rPr>
        <w:tab/>
      </w:r>
      <w:hyperlink r:id="rId40" w:history="1">
        <w:r w:rsidR="00E464D2" w:rsidRPr="00AF51CA">
          <w:rPr>
            <w:rStyle w:val="Hyperlink"/>
            <w:rFonts w:ascii="Gill Sans MT" w:eastAsia="MS Mincho" w:hAnsi="Gill Sans MT"/>
            <w:iCs/>
            <w:lang w:eastAsia="ja-JP"/>
            <w14:textOutline w14:w="6350" w14:cap="rnd" w14:cmpd="sng" w14:algn="ctr">
              <w14:noFill/>
              <w14:prstDash w14:val="solid"/>
              <w14:bevel/>
            </w14:textOutline>
          </w:rPr>
          <w:t>s.simpson-carter@commerce.nc.gov</w:t>
        </w:r>
      </w:hyperlink>
    </w:p>
    <w:p w14:paraId="651F321E" w14:textId="3AF9D562" w:rsidR="00935C08" w:rsidRDefault="008D3429" w:rsidP="00E464D2">
      <w:pPr>
        <w:pStyle w:val="ListParagraph"/>
        <w:tabs>
          <w:tab w:val="left" w:pos="1260"/>
        </w:tabs>
        <w:spacing w:after="0" w:line="240" w:lineRule="auto"/>
        <w:ind w:left="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Telephone:</w:t>
      </w:r>
      <w:r w:rsidR="00E464D2">
        <w:rPr>
          <w:rFonts w:ascii="Gill Sans MT" w:eastAsia="MS Mincho" w:hAnsi="Gill Sans MT"/>
          <w:iCs/>
          <w:lang w:eastAsia="ja-JP"/>
          <w14:textOutline w14:w="6350" w14:cap="rnd" w14:cmpd="sng" w14:algn="ctr">
            <w14:noFill/>
            <w14:prstDash w14:val="solid"/>
            <w14:bevel/>
          </w14:textOutline>
        </w:rPr>
        <w:tab/>
      </w:r>
      <w:r w:rsidR="0075289E" w:rsidRPr="0075289E">
        <w:rPr>
          <w:rFonts w:ascii="Gill Sans MT" w:eastAsia="MS Mincho" w:hAnsi="Gill Sans MT"/>
          <w:iCs/>
          <w:lang w:eastAsia="ja-JP"/>
          <w14:textOutline w14:w="6350" w14:cap="rnd" w14:cmpd="sng" w14:algn="ctr">
            <w14:noFill/>
            <w14:prstDash w14:val="solid"/>
            <w14:bevel/>
          </w14:textOutline>
        </w:rPr>
        <w:t>(919) 814-4678 (Office)</w:t>
      </w:r>
      <w:r w:rsidR="0075289E">
        <w:rPr>
          <w:rFonts w:ascii="Gill Sans MT" w:eastAsia="MS Mincho" w:hAnsi="Gill Sans MT"/>
          <w:iCs/>
          <w:lang w:eastAsia="ja-JP"/>
          <w14:textOutline w14:w="6350" w14:cap="rnd" w14:cmpd="sng" w14:algn="ctr">
            <w14:noFill/>
            <w14:prstDash w14:val="solid"/>
            <w14:bevel/>
          </w14:textOutline>
        </w:rPr>
        <w:t xml:space="preserve"> </w:t>
      </w:r>
      <w:r w:rsidR="006374C7">
        <w:rPr>
          <w:rFonts w:ascii="Gill Sans MT" w:eastAsia="MS Mincho" w:hAnsi="Gill Sans MT"/>
          <w:iCs/>
          <w:lang w:eastAsia="ja-JP"/>
          <w14:textOutline w14:w="6350" w14:cap="rnd" w14:cmpd="sng" w14:algn="ctr">
            <w14:noFill/>
            <w14:prstDash w14:val="solid"/>
            <w14:bevel/>
          </w14:textOutline>
        </w:rPr>
        <w:t xml:space="preserve"> </w:t>
      </w:r>
      <w:r w:rsidR="0075289E">
        <w:rPr>
          <w:rFonts w:ascii="Gill Sans MT" w:eastAsia="MS Mincho" w:hAnsi="Gill Sans MT"/>
          <w:iCs/>
          <w:lang w:eastAsia="ja-JP"/>
          <w14:textOutline w14:w="6350" w14:cap="rnd" w14:cmpd="sng" w14:algn="ctr">
            <w14:noFill/>
            <w14:prstDash w14:val="solid"/>
            <w14:bevel/>
          </w14:textOutline>
        </w:rPr>
        <w:t xml:space="preserve">  </w:t>
      </w:r>
      <w:r w:rsidR="00935C08" w:rsidRPr="00935C08">
        <w:rPr>
          <w:rFonts w:ascii="Gill Sans MT" w:eastAsia="MS Mincho" w:hAnsi="Gill Sans MT"/>
          <w:iCs/>
          <w:lang w:eastAsia="ja-JP"/>
          <w14:textOutline w14:w="6350" w14:cap="rnd" w14:cmpd="sng" w14:algn="ctr">
            <w14:noFill/>
            <w14:prstDash w14:val="solid"/>
            <w14:bevel/>
          </w14:textOutline>
        </w:rPr>
        <w:t>(919) 740-8738 (Mobile)</w:t>
      </w:r>
    </w:p>
    <w:p w14:paraId="51B0AB1A" w14:textId="41DA3624" w:rsidR="00894E2D" w:rsidRDefault="00894E2D" w:rsidP="00E464D2">
      <w:pPr>
        <w:pStyle w:val="ListParagraph"/>
        <w:tabs>
          <w:tab w:val="left" w:pos="1260"/>
        </w:tabs>
        <w:spacing w:after="0" w:line="240" w:lineRule="auto"/>
        <w:ind w:left="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T</w:t>
      </w:r>
      <w:r w:rsidR="00636817">
        <w:rPr>
          <w:rFonts w:ascii="Gill Sans MT" w:eastAsia="MS Mincho" w:hAnsi="Gill Sans MT"/>
          <w:iCs/>
          <w:lang w:eastAsia="ja-JP"/>
          <w14:textOutline w14:w="6350" w14:cap="rnd" w14:cmpd="sng" w14:algn="ctr">
            <w14:noFill/>
            <w14:prstDash w14:val="solid"/>
            <w14:bevel/>
          </w14:textOutline>
        </w:rPr>
        <w:t>DD:</w:t>
      </w:r>
      <w:r w:rsidR="00636817">
        <w:rPr>
          <w:rFonts w:ascii="Gill Sans MT" w:eastAsia="MS Mincho" w:hAnsi="Gill Sans MT"/>
          <w:iCs/>
          <w:lang w:eastAsia="ja-JP"/>
          <w14:textOutline w14:w="6350" w14:cap="rnd" w14:cmpd="sng" w14:algn="ctr">
            <w14:noFill/>
            <w14:prstDash w14:val="solid"/>
            <w14:bevel/>
          </w14:textOutline>
        </w:rPr>
        <w:tab/>
        <w:t>1-800-735-2962</w:t>
      </w:r>
    </w:p>
    <w:p w14:paraId="64AB304F" w14:textId="77777777" w:rsidR="002564F4" w:rsidRDefault="00E464D2" w:rsidP="002A1527">
      <w:pPr>
        <w:pStyle w:val="ListParagraph"/>
        <w:tabs>
          <w:tab w:val="left" w:pos="1260"/>
        </w:tabs>
        <w:spacing w:after="0" w:line="240" w:lineRule="auto"/>
        <w:ind w:left="0"/>
        <w:jc w:val="both"/>
        <w:rPr>
          <w:rFonts w:ascii="Gill Sans MT" w:hAnsi="Gill Sans MT"/>
        </w:rPr>
        <w:sectPr w:rsidR="002564F4" w:rsidSect="002164FE">
          <w:headerReference w:type="even" r:id="rId41"/>
          <w:headerReference w:type="default" r:id="rId42"/>
          <w:footerReference w:type="default" r:id="rId43"/>
          <w:headerReference w:type="first" r:id="rId44"/>
          <w:pgSz w:w="12240" w:h="15840"/>
          <w:pgMar w:top="630" w:right="1440" w:bottom="810" w:left="1440" w:header="432" w:footer="540" w:gutter="0"/>
          <w:cols w:space="720"/>
          <w:titlePg/>
          <w:docGrid w:linePitch="360"/>
        </w:sectPr>
      </w:pPr>
      <w:r>
        <w:rPr>
          <w:rFonts w:ascii="Gill Sans MT" w:eastAsia="MS Mincho" w:hAnsi="Gill Sans MT"/>
          <w:iCs/>
          <w:lang w:eastAsia="ja-JP"/>
          <w14:textOutline w14:w="6350" w14:cap="rnd" w14:cmpd="sng" w14:algn="ctr">
            <w14:noFill/>
            <w14:prstDash w14:val="solid"/>
            <w14:bevel/>
          </w14:textOutline>
        </w:rPr>
        <w:t>Fax:</w:t>
      </w:r>
      <w:r>
        <w:rPr>
          <w:rFonts w:ascii="Gill Sans MT" w:eastAsia="MS Mincho" w:hAnsi="Gill Sans MT"/>
          <w:iCs/>
          <w:lang w:eastAsia="ja-JP"/>
          <w14:textOutline w14:w="6350" w14:cap="rnd" w14:cmpd="sng" w14:algn="ctr">
            <w14:noFill/>
            <w14:prstDash w14:val="solid"/>
            <w14:bevel/>
          </w14:textOutline>
        </w:rPr>
        <w:tab/>
        <w:t>(919)</w:t>
      </w:r>
      <w:r w:rsidR="0047057F">
        <w:rPr>
          <w:rFonts w:ascii="Gill Sans MT" w:eastAsia="MS Mincho" w:hAnsi="Gill Sans MT"/>
          <w:iCs/>
          <w:lang w:eastAsia="ja-JP"/>
          <w14:textOutline w14:w="6350" w14:cap="rnd" w14:cmpd="sng" w14:algn="ctr">
            <w14:noFill/>
            <w14:prstDash w14:val="solid"/>
            <w14:bevel/>
          </w14:textOutline>
        </w:rPr>
        <w:t xml:space="preserve"> </w:t>
      </w:r>
      <w:r>
        <w:rPr>
          <w:rFonts w:ascii="Gill Sans MT" w:eastAsia="MS Mincho" w:hAnsi="Gill Sans MT"/>
          <w:iCs/>
          <w:lang w:eastAsia="ja-JP"/>
          <w14:textOutline w14:w="6350" w14:cap="rnd" w14:cmpd="sng" w14:algn="ctr">
            <w14:noFill/>
            <w14:prstDash w14:val="solid"/>
            <w14:bevel/>
          </w14:textOutline>
        </w:rPr>
        <w:t>715-0096</w:t>
      </w:r>
      <w:r w:rsidR="004D0276">
        <w:rPr>
          <w:rFonts w:ascii="Gill Sans MT" w:hAnsi="Gill Sans MT"/>
        </w:rPr>
        <w:br w:type="page"/>
      </w:r>
    </w:p>
    <w:p w14:paraId="2DC1ECC4" w14:textId="77777777" w:rsidR="002564F4" w:rsidRPr="007B1384" w:rsidRDefault="002564F4" w:rsidP="002564F4">
      <w:pPr>
        <w:pStyle w:val="Heading1"/>
        <w:spacing w:before="0" w:line="240" w:lineRule="auto"/>
        <w:jc w:val="center"/>
        <w:rPr>
          <w:rFonts w:ascii="Times New Roman" w:hAnsi="Times New Roman"/>
          <w:color w:val="auto"/>
          <w:sz w:val="36"/>
          <w:szCs w:val="36"/>
        </w:rPr>
      </w:pPr>
    </w:p>
    <w:p w14:paraId="03A4F92B" w14:textId="77777777" w:rsidR="002564F4" w:rsidRPr="007B1384" w:rsidRDefault="002564F4" w:rsidP="002564F4">
      <w:pPr>
        <w:spacing w:after="0" w:line="240" w:lineRule="auto"/>
        <w:rPr>
          <w:rFonts w:ascii="Times New Roman" w:eastAsia="Times New Roman" w:hAnsi="Times New Roman"/>
          <w:noProof/>
          <w:lang w:eastAsia="zh-TW"/>
        </w:rPr>
      </w:pPr>
      <w:r w:rsidRPr="007B1384">
        <w:rPr>
          <w:rFonts w:ascii="Times New Roman" w:eastAsia="Times New Roman" w:hAnsi="Times New Roman"/>
          <w:noProof/>
          <w:lang w:eastAsia="zh-TW"/>
        </w:rPr>
        <mc:AlternateContent>
          <mc:Choice Requires="wps">
            <w:drawing>
              <wp:anchor distT="91440" distB="91440" distL="114300" distR="114300" simplePos="0" relativeHeight="251658246" behindDoc="0" locked="0" layoutInCell="0" allowOverlap="1" wp14:anchorId="3697D17F" wp14:editId="464A6201">
                <wp:simplePos x="0" y="0"/>
                <wp:positionH relativeFrom="page">
                  <wp:posOffset>4871720</wp:posOffset>
                </wp:positionH>
                <wp:positionV relativeFrom="page">
                  <wp:posOffset>497205</wp:posOffset>
                </wp:positionV>
                <wp:extent cx="2510790" cy="8869680"/>
                <wp:effectExtent l="19050" t="19050" r="41910" b="64770"/>
                <wp:wrapSquare wrapText="bothSides"/>
                <wp:docPr id="15601242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10790" cy="8869680"/>
                        </a:xfrm>
                        <a:prstGeom prst="rect">
                          <a:avLst/>
                        </a:prstGeom>
                        <a:solidFill>
                          <a:srgbClr val="92D050"/>
                        </a:solidFill>
                        <a:ln w="38100">
                          <a:solidFill>
                            <a:sysClr val="windowText" lastClr="000000"/>
                          </a:solidFill>
                          <a:miter lim="800000"/>
                          <a:headEnd/>
                          <a:tailEnd/>
                        </a:ln>
                        <a:effectLst>
                          <a:outerShdw dist="28398" dir="3806097" algn="ctr" rotWithShape="0">
                            <a:srgbClr val="7F5F00">
                              <a:alpha val="50000"/>
                            </a:srgbClr>
                          </a:outerShdw>
                        </a:effectLst>
                      </wps:spPr>
                      <wps:txbx>
                        <w:txbxContent>
                          <w:p w14:paraId="5E6A8DC1" w14:textId="1485D93F" w:rsidR="002564F4" w:rsidRPr="00822286" w:rsidRDefault="00AF79A3" w:rsidP="002564F4">
                            <w:pPr>
                              <w:pStyle w:val="Heading1"/>
                              <w:shd w:val="clear" w:color="auto" w:fill="92D050"/>
                              <w:jc w:val="center"/>
                              <w:rPr>
                                <w:rFonts w:ascii="Gill Sans MT" w:hAnsi="Gill Sans MT"/>
                                <w:b w:val="0"/>
                                <w:bCs w:val="0"/>
                                <w:color w:val="auto"/>
                                <w:sz w:val="104"/>
                                <w:szCs w:val="104"/>
                                <w14:textOutline w14:w="12700" w14:cap="rnd" w14:cmpd="sng" w14:algn="ctr">
                                  <w14:solidFill>
                                    <w14:srgbClr w14:val="000000"/>
                                  </w14:solidFill>
                                  <w14:prstDash w14:val="solid"/>
                                  <w14:bevel/>
                                </w14:textOutline>
                              </w:rPr>
                            </w:pPr>
                            <w:r w:rsidRPr="00822286">
                              <w:rPr>
                                <w:rFonts w:ascii="Gill Sans MT" w:hAnsi="Gill Sans MT"/>
                                <w:b w:val="0"/>
                                <w:bCs w:val="0"/>
                                <w:color w:val="auto"/>
                                <w:sz w:val="104"/>
                                <w:szCs w:val="104"/>
                                <w14:textOutline w14:w="12700" w14:cap="rnd" w14:cmpd="sng" w14:algn="ctr">
                                  <w14:solidFill>
                                    <w14:srgbClr w14:val="000000"/>
                                  </w14:solidFill>
                                  <w14:prstDash w14:val="solid"/>
                                  <w14:bevel/>
                                </w14:textOutline>
                              </w:rPr>
                              <w:t xml:space="preserve">REQUIRED </w:t>
                            </w:r>
                            <w:r w:rsidR="00F31723">
                              <w:rPr>
                                <w:rFonts w:ascii="Gill Sans MT" w:hAnsi="Gill Sans MT"/>
                                <w:b w:val="0"/>
                                <w:bCs w:val="0"/>
                                <w:color w:val="auto"/>
                                <w:sz w:val="104"/>
                                <w:szCs w:val="104"/>
                                <w14:textOutline w14:w="12700" w14:cap="rnd" w14:cmpd="sng" w14:algn="ctr">
                                  <w14:solidFill>
                                    <w14:srgbClr w14:val="000000"/>
                                  </w14:solidFill>
                                  <w14:prstDash w14:val="solid"/>
                                  <w14:bevel/>
                                </w14:textOutline>
                              </w:rPr>
                              <w:t>APPLICATION FORMAT</w:t>
                            </w:r>
                          </w:p>
                        </w:txbxContent>
                      </wps:txbx>
                      <wps:bodyPr rot="0" vert="vert270" wrap="square" lIns="274320" tIns="274320" rIns="274320" bIns="274320" anchor="ctr" anchorCtr="0" upright="1">
                        <a:noAutofit/>
                      </wps:bodyPr>
                    </wps:wsp>
                  </a:graphicData>
                </a:graphic>
                <wp14:sizeRelH relativeFrom="page">
                  <wp14:pctWidth>35000</wp14:pctWidth>
                </wp14:sizeRelH>
                <wp14:sizeRelV relativeFrom="margin">
                  <wp14:pctHeight>0</wp14:pctHeight>
                </wp14:sizeRelV>
              </wp:anchor>
            </w:drawing>
          </mc:Choice>
          <mc:Fallback>
            <w:pict>
              <v:rect w14:anchorId="3697D17F" id="_x0000_s1038" style="position:absolute;margin-left:383.6pt;margin-top:39.15pt;width:197.7pt;height:698.4pt;flip:x;z-index:251658246;visibility:visible;mso-wrap-style:square;mso-width-percent:350;mso-height-percent:0;mso-wrap-distance-left:9pt;mso-wrap-distance-top:7.2pt;mso-wrap-distance-right:9pt;mso-wrap-distance-bottom:7.2pt;mso-position-horizontal:absolute;mso-position-horizontal-relative:page;mso-position-vertical:absolute;mso-position-vertical-relative:page;mso-width-percent:35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" o:allowincell="f" fillcolor="#92d050" strokecolor="windowText" strokeweight="3pt">
                <v:shadow on="t" color="#7f5f00" opacity=".5" offset="1pt"/>
                <v:textbox style="layout-flow:vertical;mso-layout-flow-alt:bottom-to-top" inset="21.6pt,21.6pt,21.6pt,21.6pt">
                  <w:txbxContent>
                    <w:p w14:paraId="5E6A8DC1" w14:textId="1485D93F" w:rsidR="002564F4" w:rsidRPr="00822286" w:rsidRDefault="00AF79A3" w:rsidP="002564F4">
                      <w:pPr>
                        <w:pStyle w:val="Heading1"/>
                        <w:shd w:val="clear" w:color="auto" w:fill="92D050"/>
                        <w:jc w:val="center"/>
                        <w:rPr>
                          <w:rFonts w:ascii="Gill Sans MT" w:hAnsi="Gill Sans MT"/>
                          <w:b w:val="0"/>
                          <w:bCs w:val="0"/>
                          <w:color w:val="auto"/>
                          <w:sz w:val="104"/>
                          <w:szCs w:val="104"/>
                          <w14:textOutline w14:w="12700" w14:cap="rnd" w14:cmpd="sng" w14:algn="ctr">
                            <w14:solidFill>
                              <w14:srgbClr w14:val="000000"/>
                            </w14:solidFill>
                            <w14:prstDash w14:val="solid"/>
                            <w14:bevel/>
                          </w14:textOutline>
                        </w:rPr>
                      </w:pPr>
                      <w:r w:rsidRPr="00822286">
                        <w:rPr>
                          <w:rFonts w:ascii="Gill Sans MT" w:hAnsi="Gill Sans MT"/>
                          <w:b w:val="0"/>
                          <w:bCs w:val="0"/>
                          <w:color w:val="auto"/>
                          <w:sz w:val="104"/>
                          <w:szCs w:val="104"/>
                          <w14:textOutline w14:w="12700" w14:cap="rnd" w14:cmpd="sng" w14:algn="ctr">
                            <w14:solidFill>
                              <w14:srgbClr w14:val="000000"/>
                            </w14:solidFill>
                            <w14:prstDash w14:val="solid"/>
                            <w14:bevel/>
                          </w14:textOutline>
                        </w:rPr>
                        <w:t xml:space="preserve">REQUIRED </w:t>
                      </w:r>
                      <w:r w:rsidR="00F31723">
                        <w:rPr>
                          <w:rFonts w:ascii="Gill Sans MT" w:hAnsi="Gill Sans MT"/>
                          <w:b w:val="0"/>
                          <w:bCs w:val="0"/>
                          <w:color w:val="auto"/>
                          <w:sz w:val="104"/>
                          <w:szCs w:val="104"/>
                          <w14:textOutline w14:w="12700" w14:cap="rnd" w14:cmpd="sng" w14:algn="ctr">
                            <w14:solidFill>
                              <w14:srgbClr w14:val="000000"/>
                            </w14:solidFill>
                            <w14:prstDash w14:val="solid"/>
                            <w14:bevel/>
                          </w14:textOutline>
                        </w:rPr>
                        <w:t>APPLICATION FORMAT</w:t>
                      </w:r>
                    </w:p>
                  </w:txbxContent>
                </v:textbox>
                <w10:wrap type="square" anchorx="page" anchory="page"/>
              </v:rect>
            </w:pict>
          </mc:Fallback>
        </mc:AlternateContent>
      </w:r>
    </w:p>
    <w:p w14:paraId="6AF7918D" w14:textId="77777777" w:rsidR="002564F4" w:rsidRPr="007B1384" w:rsidRDefault="002564F4" w:rsidP="002564F4">
      <w:pPr>
        <w:rPr>
          <w:rFonts w:ascii="Times New Roman" w:hAnsi="Times New Roman"/>
        </w:rPr>
      </w:pPr>
    </w:p>
    <w:p w14:paraId="16693D8A" w14:textId="77777777" w:rsidR="002564F4" w:rsidRDefault="002564F4" w:rsidP="002A1527">
      <w:pPr>
        <w:pStyle w:val="ListParagraph"/>
        <w:tabs>
          <w:tab w:val="left" w:pos="1260"/>
        </w:tabs>
        <w:spacing w:after="0" w:line="240" w:lineRule="auto"/>
        <w:ind w:left="0"/>
        <w:jc w:val="both"/>
        <w:rPr>
          <w:rFonts w:ascii="Gill Sans MT" w:hAnsi="Gill Sans MT"/>
        </w:rPr>
        <w:sectPr w:rsidR="002564F4" w:rsidSect="002164FE">
          <w:pgSz w:w="12240" w:h="15840"/>
          <w:pgMar w:top="630" w:right="1440" w:bottom="810" w:left="1440" w:header="432" w:footer="540" w:gutter="0"/>
          <w:cols w:space="720"/>
          <w:titlePg/>
          <w:docGrid w:linePitch="360"/>
        </w:sectPr>
      </w:pPr>
    </w:p>
    <w:p w14:paraId="37FBE8C8" w14:textId="663B1A6B" w:rsidR="004D0276" w:rsidRDefault="004D0276" w:rsidP="002A1527">
      <w:pPr>
        <w:pStyle w:val="ListParagraph"/>
        <w:tabs>
          <w:tab w:val="left" w:pos="1260"/>
        </w:tabs>
        <w:spacing w:after="0" w:line="240" w:lineRule="auto"/>
        <w:ind w:left="0"/>
        <w:jc w:val="both"/>
        <w:rPr>
          <w:rFonts w:ascii="Gill Sans MT" w:hAnsi="Gill Sans MT"/>
        </w:rPr>
      </w:pPr>
    </w:p>
    <w:tbl>
      <w:tblPr>
        <w:tblStyle w:val="TableGrid"/>
        <w:tblW w:w="10620" w:type="dxa"/>
        <w:tblInd w:w="-635" w:type="dxa"/>
        <w:tblLook w:val="04A0" w:firstRow="1" w:lastRow="0" w:firstColumn="1" w:lastColumn="0" w:noHBand="0" w:noVBand="1"/>
      </w:tblPr>
      <w:tblGrid>
        <w:gridCol w:w="9090"/>
        <w:gridCol w:w="1530"/>
      </w:tblGrid>
      <w:tr w:rsidR="002564F4" w14:paraId="7D3F47B2" w14:textId="77777777" w:rsidTr="0081550A">
        <w:trPr>
          <w:trHeight w:val="576"/>
        </w:trPr>
        <w:tc>
          <w:tcPr>
            <w:tcW w:w="9090" w:type="dxa"/>
            <w:shd w:val="clear" w:color="auto" w:fill="AFDC7E"/>
            <w:vAlign w:val="center"/>
          </w:tcPr>
          <w:p w14:paraId="645431FC" w14:textId="453A05A6" w:rsidR="002564F4" w:rsidRPr="0041198F" w:rsidRDefault="002564F4" w:rsidP="0081550A">
            <w:pPr>
              <w:spacing w:after="0" w:line="240" w:lineRule="auto"/>
              <w:jc w:val="center"/>
              <w:rPr>
                <w:rFonts w:ascii="Gill Sans MT" w:hAnsi="Gill Sans MT"/>
                <w:sz w:val="28"/>
                <w:szCs w:val="28"/>
                <w14:textOutline w14:w="6350" w14:cap="rnd" w14:cmpd="sng" w14:algn="ctr">
                  <w14:solidFill>
                    <w14:srgbClr w14:val="000000"/>
                  </w14:solidFill>
                  <w14:prstDash w14:val="solid"/>
                  <w14:bevel/>
                </w14:textOutline>
              </w:rPr>
            </w:pPr>
            <w:r>
              <w:rPr>
                <w:rFonts w:ascii="Gill Sans MT" w:hAnsi="Gill Sans MT"/>
                <w:sz w:val="28"/>
                <w:szCs w:val="28"/>
                <w14:textOutline w14:w="6350" w14:cap="rnd" w14:cmpd="sng" w14:algn="ctr">
                  <w14:solidFill>
                    <w14:srgbClr w14:val="000000"/>
                  </w14:solidFill>
                  <w14:prstDash w14:val="solid"/>
                  <w14:bevel/>
                </w14:textOutline>
              </w:rPr>
              <w:t>RHP Application Content</w:t>
            </w:r>
            <w:r w:rsidR="00C16BCD">
              <w:rPr>
                <w:rFonts w:ascii="Gill Sans MT" w:hAnsi="Gill Sans MT"/>
                <w:sz w:val="28"/>
                <w:szCs w:val="28"/>
                <w14:textOutline w14:w="6350" w14:cap="rnd" w14:cmpd="sng" w14:algn="ctr">
                  <w14:solidFill>
                    <w14:srgbClr w14:val="000000"/>
                  </w14:solidFill>
                  <w14:prstDash w14:val="solid"/>
                  <w14:bevel/>
                </w14:textOutline>
              </w:rPr>
              <w:t xml:space="preserve"> Checklist</w:t>
            </w:r>
            <w:r w:rsidR="00403C15">
              <w:rPr>
                <w:rFonts w:ascii="Gill Sans MT" w:hAnsi="Gill Sans MT"/>
                <w:sz w:val="28"/>
                <w:szCs w:val="28"/>
                <w14:textOutline w14:w="6350" w14:cap="rnd" w14:cmpd="sng" w14:algn="ctr">
                  <w14:solidFill>
                    <w14:srgbClr w14:val="000000"/>
                  </w14:solidFill>
                  <w14:prstDash w14:val="solid"/>
                  <w14:bevel/>
                </w14:textOutline>
              </w:rPr>
              <w:t xml:space="preserve"> – Round 2</w:t>
            </w:r>
          </w:p>
        </w:tc>
        <w:tc>
          <w:tcPr>
            <w:tcW w:w="1530" w:type="dxa"/>
            <w:shd w:val="clear" w:color="auto" w:fill="AFDC7E"/>
            <w:vAlign w:val="center"/>
          </w:tcPr>
          <w:p w14:paraId="0D0E6B83" w14:textId="77777777" w:rsidR="002564F4" w:rsidRPr="0041198F" w:rsidRDefault="002564F4" w:rsidP="0081550A">
            <w:pPr>
              <w:spacing w:after="0" w:line="240" w:lineRule="auto"/>
              <w:jc w:val="center"/>
              <w:rPr>
                <w:rFonts w:ascii="Gill Sans MT" w:hAnsi="Gill Sans MT"/>
                <w:sz w:val="28"/>
                <w:szCs w:val="28"/>
                <w14:textOutline w14:w="6350" w14:cap="rnd" w14:cmpd="sng" w14:algn="ctr">
                  <w14:solidFill>
                    <w14:srgbClr w14:val="000000"/>
                  </w14:solidFill>
                  <w14:prstDash w14:val="solid"/>
                  <w14:bevel/>
                </w14:textOutline>
              </w:rPr>
            </w:pPr>
            <w:r>
              <w:rPr>
                <w:rFonts w:ascii="Gill Sans MT" w:hAnsi="Gill Sans MT"/>
                <w:sz w:val="28"/>
                <w:szCs w:val="28"/>
                <w14:textOutline w14:w="6350" w14:cap="rnd" w14:cmpd="sng" w14:algn="ctr">
                  <w14:solidFill>
                    <w14:srgbClr w14:val="000000"/>
                  </w14:solidFill>
                  <w14:prstDash w14:val="solid"/>
                  <w14:bevel/>
                </w14:textOutline>
              </w:rPr>
              <w:t>Tab Location</w:t>
            </w:r>
          </w:p>
        </w:tc>
      </w:tr>
      <w:tr w:rsidR="002564F4" w14:paraId="3F339D22" w14:textId="77777777" w:rsidTr="0081550A">
        <w:trPr>
          <w:trHeight w:val="432"/>
        </w:trPr>
        <w:tc>
          <w:tcPr>
            <w:tcW w:w="9090" w:type="dxa"/>
            <w:vAlign w:val="center"/>
          </w:tcPr>
          <w:p w14:paraId="7FAE5FF6" w14:textId="77777777" w:rsidR="002564F4" w:rsidRDefault="002564F4" w:rsidP="0081550A">
            <w:pPr>
              <w:spacing w:after="0" w:line="240" w:lineRule="auto"/>
              <w:rPr>
                <w:rFonts w:ascii="Gill Sans MT" w:hAnsi="Gill Sans MT"/>
              </w:rPr>
            </w:pPr>
            <w:r w:rsidRPr="00682597">
              <w:rPr>
                <w:rFonts w:ascii="Gill Sans MT" w:hAnsi="Gill Sans MT"/>
                <w14:textOutline w14:w="6350" w14:cap="rnd" w14:cmpd="sng" w14:algn="ctr">
                  <w14:solidFill>
                    <w14:srgbClr w14:val="000000"/>
                  </w14:solidFill>
                  <w14:prstDash w14:val="solid"/>
                  <w14:bevel/>
                </w14:textOutline>
              </w:rPr>
              <w:t>APPLICATION SUMMARY FORM – RECOVERY HOUSING PROGRAM (RHP)</w:t>
            </w:r>
          </w:p>
        </w:tc>
        <w:tc>
          <w:tcPr>
            <w:tcW w:w="1530" w:type="dxa"/>
            <w:vAlign w:val="center"/>
          </w:tcPr>
          <w:p w14:paraId="5FA45A93" w14:textId="77777777" w:rsidR="002564F4" w:rsidRDefault="002564F4" w:rsidP="0081550A">
            <w:pPr>
              <w:spacing w:after="0" w:line="240" w:lineRule="auto"/>
              <w:jc w:val="center"/>
              <w:rPr>
                <w:rFonts w:ascii="Gill Sans MT" w:hAnsi="Gill Sans MT"/>
              </w:rPr>
            </w:pPr>
          </w:p>
        </w:tc>
      </w:tr>
      <w:tr w:rsidR="002564F4" w14:paraId="3B5C8306" w14:textId="77777777" w:rsidTr="00EC5592">
        <w:trPr>
          <w:trHeight w:val="728"/>
        </w:trPr>
        <w:tc>
          <w:tcPr>
            <w:tcW w:w="9090" w:type="dxa"/>
            <w:vAlign w:val="center"/>
          </w:tcPr>
          <w:p w14:paraId="3A1FF220" w14:textId="77777777" w:rsidR="002564F4" w:rsidRDefault="002564F4" w:rsidP="0081550A">
            <w:pPr>
              <w:spacing w:after="0" w:line="240" w:lineRule="auto"/>
              <w:rPr>
                <w:rFonts w:ascii="Gill Sans MT" w:hAnsi="Gill Sans MT"/>
              </w:rPr>
            </w:pPr>
            <w:r w:rsidRPr="001319A0">
              <w:rPr>
                <w:rFonts w:ascii="Gill Sans MT" w:hAnsi="Gill Sans MT"/>
                <w14:textOutline w14:w="6350" w14:cap="rnd" w14:cmpd="sng" w14:algn="ctr">
                  <w14:solidFill>
                    <w14:srgbClr w14:val="000000"/>
                  </w14:solidFill>
                  <w14:prstDash w14:val="solid"/>
                  <w14:bevel/>
                </w14:textOutline>
              </w:rPr>
              <w:t>DOCUMENTATION OF SYSTEM FOR AWARD MANAGEMENT - SAM.GOV REGISTRATION</w:t>
            </w:r>
          </w:p>
          <w:p w14:paraId="7698881E" w14:textId="77777777" w:rsidR="002564F4" w:rsidRDefault="002564F4" w:rsidP="0081550A">
            <w:pPr>
              <w:tabs>
                <w:tab w:val="left" w:pos="1510"/>
              </w:tabs>
              <w:spacing w:after="0" w:line="240" w:lineRule="auto"/>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0A6C03">
              <w:rPr>
                <w:rFonts w:ascii="Gill Sans MT" w:hAnsi="Gill Sans MT"/>
                <w:sz w:val="18"/>
                <w:szCs w:val="18"/>
              </w:rPr>
              <w:t xml:space="preserve"> </w:t>
            </w:r>
            <w:r w:rsidRPr="00C33337">
              <w:rPr>
                <w:rFonts w:ascii="Gill Sans MT" w:hAnsi="Gill Sans MT"/>
              </w:rPr>
              <w:t xml:space="preserve"> </w:t>
            </w:r>
            <w:r>
              <w:rPr>
                <w:rFonts w:ascii="Gill Sans MT" w:hAnsi="Gill Sans MT"/>
              </w:rPr>
              <w:t xml:space="preserve">Initial     </w:t>
            </w: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Annual Update (</w:t>
            </w:r>
            <w:r w:rsidRPr="00CC33E6">
              <w:rPr>
                <w:rFonts w:ascii="Gill Sans MT" w:hAnsi="Gill Sans MT"/>
              </w:rPr>
              <w:t>Please attach a printout of the SAM.gov Registration Information</w:t>
            </w:r>
            <w:r>
              <w:rPr>
                <w:rFonts w:ascii="Gill Sans MT" w:hAnsi="Gill Sans MT"/>
              </w:rPr>
              <w:t>)</w:t>
            </w:r>
          </w:p>
        </w:tc>
        <w:tc>
          <w:tcPr>
            <w:tcW w:w="1530" w:type="dxa"/>
            <w:vAlign w:val="center"/>
          </w:tcPr>
          <w:p w14:paraId="54AAE693" w14:textId="77777777" w:rsidR="002564F4" w:rsidRDefault="002564F4" w:rsidP="0081550A">
            <w:pPr>
              <w:spacing w:after="0" w:line="240" w:lineRule="auto"/>
              <w:jc w:val="center"/>
              <w:rPr>
                <w:rFonts w:ascii="Gill Sans MT" w:hAnsi="Gill Sans MT"/>
              </w:rPr>
            </w:pPr>
          </w:p>
        </w:tc>
      </w:tr>
      <w:tr w:rsidR="002564F4" w14:paraId="34B08D58" w14:textId="77777777" w:rsidTr="00D827A0">
        <w:trPr>
          <w:trHeight w:val="1439"/>
        </w:trPr>
        <w:tc>
          <w:tcPr>
            <w:tcW w:w="9090" w:type="dxa"/>
            <w:vAlign w:val="center"/>
          </w:tcPr>
          <w:p w14:paraId="671B4D0D" w14:textId="35EC517E" w:rsidR="002564F4" w:rsidRPr="003549FB" w:rsidRDefault="002564F4" w:rsidP="00D827A0">
            <w:pPr>
              <w:spacing w:after="0" w:line="240" w:lineRule="auto"/>
              <w:jc w:val="both"/>
              <w:rPr>
                <w:rFonts w:ascii="Gill Sans MT" w:hAnsi="Gill Sans MT"/>
                <w14:textOutline w14:w="6350" w14:cap="rnd" w14:cmpd="sng" w14:algn="ctr">
                  <w14:noFill/>
                  <w14:prstDash w14:val="solid"/>
                  <w14:bevel/>
                </w14:textOutline>
              </w:rPr>
            </w:pPr>
            <w:r w:rsidRPr="00E12177">
              <w:rPr>
                <w:rFonts w:ascii="Gill Sans MT" w:hAnsi="Gill Sans MT"/>
                <w14:textOutline w14:w="6350" w14:cap="rnd" w14:cmpd="sng" w14:algn="ctr">
                  <w14:solidFill>
                    <w14:srgbClr w14:val="000000"/>
                  </w14:solidFill>
                  <w14:prstDash w14:val="solid"/>
                  <w14:bevel/>
                </w14:textOutline>
              </w:rPr>
              <w:t>EVALUATION CRITERIA</w:t>
            </w:r>
            <w:r>
              <w:rPr>
                <w:rFonts w:ascii="Gill Sans MT" w:hAnsi="Gill Sans MT"/>
                <w14:textOutline w14:w="6350" w14:cap="rnd" w14:cmpd="sng" w14:algn="ctr">
                  <w14:solidFill>
                    <w14:srgbClr w14:val="000000"/>
                  </w14:solidFill>
                  <w14:prstDash w14:val="solid"/>
                  <w14:bevel/>
                </w14:textOutline>
              </w:rPr>
              <w:t>:</w:t>
            </w:r>
            <w:r w:rsidR="003549FB">
              <w:rPr>
                <w:rFonts w:ascii="Gill Sans MT" w:hAnsi="Gill Sans MT"/>
                <w14:textOutline w14:w="6350" w14:cap="rnd" w14:cmpd="sng" w14:algn="ctr">
                  <w14:noFill/>
                  <w14:prstDash w14:val="solid"/>
                  <w14:bevel/>
                </w14:textOutline>
              </w:rPr>
              <w:t xml:space="preserve"> </w:t>
            </w:r>
            <w:r w:rsidR="003549FB" w:rsidRPr="003549FB">
              <w:rPr>
                <w:rFonts w:ascii="Gill Sans MT" w:hAnsi="Gill Sans MT"/>
                <w:bCs/>
                <w:iCs/>
                <w14:textOutline w14:w="6350" w14:cap="rnd" w14:cmpd="sng" w14:algn="ctr">
                  <w14:noFill/>
                  <w14:prstDash w14:val="solid"/>
                  <w14:bevel/>
                </w14:textOutline>
              </w:rPr>
              <w:t>A</w:t>
            </w:r>
            <w:r w:rsidR="003549FB" w:rsidRPr="006F61B2">
              <w:rPr>
                <w:rFonts w:ascii="Gill Sans MT" w:hAnsi="Gill Sans MT"/>
                <w:bCs/>
                <w:iCs/>
                <w14:textOutline w14:w="6350" w14:cap="rnd" w14:cmpd="sng" w14:algn="ctr">
                  <w14:noFill/>
                  <w14:prstDash w14:val="solid"/>
                  <w14:bevel/>
                </w14:textOutline>
              </w:rPr>
              <w:t>pplication</w:t>
            </w:r>
            <w:r w:rsidR="003549FB" w:rsidRPr="003549FB">
              <w:rPr>
                <w:rFonts w:ascii="Gill Sans MT" w:hAnsi="Gill Sans MT"/>
                <w:bCs/>
                <w:iCs/>
                <w14:textOutline w14:w="6350" w14:cap="rnd" w14:cmpd="sng" w14:algn="ctr">
                  <w14:noFill/>
                  <w14:prstDash w14:val="solid"/>
                  <w14:bevel/>
                </w14:textOutline>
              </w:rPr>
              <w:t>s</w:t>
            </w:r>
            <w:r w:rsidR="003549FB" w:rsidRPr="006F61B2">
              <w:rPr>
                <w:rFonts w:ascii="Gill Sans MT" w:hAnsi="Gill Sans MT"/>
                <w:bCs/>
                <w:iCs/>
                <w14:textOutline w14:w="6350" w14:cap="rnd" w14:cmpd="sng" w14:algn="ctr">
                  <w14:noFill/>
                  <w14:prstDash w14:val="solid"/>
                  <w14:bevel/>
                </w14:textOutline>
              </w:rPr>
              <w:t xml:space="preserve"> must meet</w:t>
            </w:r>
            <w:r w:rsidR="003549FB" w:rsidRPr="003549FB">
              <w:rPr>
                <w:rFonts w:ascii="Gill Sans MT" w:hAnsi="Gill Sans MT"/>
                <w:bCs/>
                <w:iCs/>
                <w14:textOutline w14:w="6350" w14:cap="rnd" w14:cmpd="sng" w14:algn="ctr">
                  <w14:noFill/>
                  <w14:prstDash w14:val="solid"/>
                  <w14:bevel/>
                </w14:textOutline>
              </w:rPr>
              <w:t xml:space="preserve"> the</w:t>
            </w:r>
            <w:r w:rsidR="003549FB" w:rsidRPr="006F61B2">
              <w:rPr>
                <w:rFonts w:ascii="Gill Sans MT" w:hAnsi="Gill Sans MT"/>
                <w:bCs/>
                <w:iCs/>
                <w14:textOutline w14:w="6350" w14:cap="rnd" w14:cmpd="sng" w14:algn="ctr">
                  <w14:noFill/>
                  <w14:prstDash w14:val="solid"/>
                  <w14:bevel/>
                </w14:textOutline>
              </w:rPr>
              <w:t xml:space="preserve"> RHP </w:t>
            </w:r>
            <w:r w:rsidR="003549FB" w:rsidRPr="003549FB">
              <w:rPr>
                <w:rFonts w:ascii="Gill Sans MT" w:hAnsi="Gill Sans MT"/>
                <w:bCs/>
                <w:iCs/>
                <w14:textOutline w14:w="6350" w14:cap="rnd" w14:cmpd="sng" w14:algn="ctr">
                  <w14:noFill/>
                  <w14:prstDash w14:val="solid"/>
                  <w14:bevel/>
                </w14:textOutline>
              </w:rPr>
              <w:t>Evaluation Criteria stated on pages 6 through 9</w:t>
            </w:r>
            <w:r w:rsidR="003549FB" w:rsidRPr="006F61B2">
              <w:rPr>
                <w:rFonts w:ascii="Gill Sans MT" w:hAnsi="Gill Sans MT"/>
                <w:bCs/>
                <w:iCs/>
                <w14:textOutline w14:w="6350" w14:cap="rnd" w14:cmpd="sng" w14:algn="ctr">
                  <w14:noFill/>
                  <w14:prstDash w14:val="solid"/>
                  <w14:bevel/>
                </w14:textOutline>
              </w:rPr>
              <w:t xml:space="preserve"> </w:t>
            </w:r>
            <w:r w:rsidR="003549FB" w:rsidRPr="003549FB">
              <w:rPr>
                <w:rFonts w:ascii="Gill Sans MT" w:hAnsi="Gill Sans MT"/>
                <w:bCs/>
                <w:iCs/>
                <w14:textOutline w14:w="6350" w14:cap="rnd" w14:cmpd="sng" w14:algn="ctr">
                  <w14:noFill/>
                  <w14:prstDash w14:val="solid"/>
                  <w14:bevel/>
                </w14:textOutline>
              </w:rPr>
              <w:t xml:space="preserve">to be designated as a fully completed application </w:t>
            </w:r>
            <w:r w:rsidR="003549FB" w:rsidRPr="006F61B2">
              <w:rPr>
                <w:rFonts w:ascii="Gill Sans MT" w:hAnsi="Gill Sans MT"/>
                <w:bCs/>
                <w:iCs/>
                <w14:textOutline w14:w="6350" w14:cap="rnd" w14:cmpd="sng" w14:algn="ctr">
                  <w14:noFill/>
                  <w14:prstDash w14:val="solid"/>
                  <w14:bevel/>
                </w14:textOutline>
              </w:rPr>
              <w:t xml:space="preserve">and can earn up to 100 points. Applicants are responsible </w:t>
            </w:r>
            <w:r w:rsidR="003549FB" w:rsidRPr="003549FB">
              <w:rPr>
                <w:rFonts w:ascii="Gill Sans MT" w:hAnsi="Gill Sans MT"/>
                <w:bCs/>
                <w:iCs/>
                <w14:textOutline w14:w="6350" w14:cap="rnd" w14:cmpd="sng" w14:algn="ctr">
                  <w14:noFill/>
                  <w14:prstDash w14:val="solid"/>
                  <w14:bevel/>
                </w14:textOutline>
              </w:rPr>
              <w:t xml:space="preserve">for </w:t>
            </w:r>
            <w:r w:rsidR="003549FB" w:rsidRPr="006F61B2">
              <w:rPr>
                <w:rFonts w:ascii="Gill Sans MT" w:hAnsi="Gill Sans MT"/>
                <w:bCs/>
                <w:iCs/>
                <w14:textOutline w14:w="6350" w14:cap="rnd" w14:cmpd="sng" w14:algn="ctr">
                  <w14:noFill/>
                  <w14:prstDash w14:val="solid"/>
                  <w14:bevel/>
                </w14:textOutline>
              </w:rPr>
              <w:t xml:space="preserve">providing sufficient </w:t>
            </w:r>
            <w:r w:rsidR="003549FB" w:rsidRPr="003549FB">
              <w:rPr>
                <w:rFonts w:ascii="Gill Sans MT" w:hAnsi="Gill Sans MT"/>
                <w:bCs/>
                <w:iCs/>
                <w14:textOutline w14:w="6350" w14:cap="rnd" w14:cmpd="sng" w14:algn="ctr">
                  <w14:noFill/>
                  <w14:prstDash w14:val="solid"/>
                  <w14:bevel/>
                </w14:textOutline>
              </w:rPr>
              <w:t>responses and documentations for each RHP Evaluation Criteria along with determining any additional supporting documentation needed to support the application submission.</w:t>
            </w:r>
          </w:p>
        </w:tc>
        <w:tc>
          <w:tcPr>
            <w:tcW w:w="1530" w:type="dxa"/>
            <w:vAlign w:val="center"/>
          </w:tcPr>
          <w:p w14:paraId="1D67DDB1" w14:textId="77777777" w:rsidR="002564F4" w:rsidRDefault="002564F4" w:rsidP="0081550A">
            <w:pPr>
              <w:spacing w:after="0" w:line="240" w:lineRule="auto"/>
              <w:jc w:val="center"/>
              <w:rPr>
                <w:rFonts w:ascii="Gill Sans MT" w:hAnsi="Gill Sans MT"/>
              </w:rPr>
            </w:pPr>
          </w:p>
        </w:tc>
      </w:tr>
      <w:tr w:rsidR="002564F4" w14:paraId="32D86E3A" w14:textId="77777777" w:rsidTr="0081550A">
        <w:trPr>
          <w:trHeight w:val="432"/>
        </w:trPr>
        <w:tc>
          <w:tcPr>
            <w:tcW w:w="9090" w:type="dxa"/>
            <w:vAlign w:val="center"/>
          </w:tcPr>
          <w:p w14:paraId="742B2BBA" w14:textId="77777777" w:rsidR="002564F4" w:rsidRPr="00491B94" w:rsidRDefault="002564F4" w:rsidP="00F17162">
            <w:pPr>
              <w:pStyle w:val="ListParagraph"/>
              <w:numPr>
                <w:ilvl w:val="0"/>
                <w:numId w:val="39"/>
              </w:numPr>
              <w:spacing w:after="0" w:line="240" w:lineRule="auto"/>
              <w:rPr>
                <w:rFonts w:ascii="Gill Sans MT" w:hAnsi="Gill Sans MT"/>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EXECUTIVE SUMMARY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 xml:space="preserve">Submit required </w:t>
            </w:r>
            <w:r>
              <w:rPr>
                <w:rFonts w:ascii="Gill Sans MT" w:eastAsia="MS Mincho" w:hAnsi="Gill Sans MT"/>
                <w:lang w:eastAsia="ja-JP"/>
                <w14:textOutline w14:w="6350" w14:cap="rnd" w14:cmpd="sng" w14:algn="ctr">
                  <w14:solidFill>
                    <w14:srgbClr w14:val="000000"/>
                  </w14:solidFill>
                  <w14:prstDash w14:val="solid"/>
                  <w14:bevel/>
                </w14:textOutline>
              </w:rPr>
              <w:t>format</w:t>
            </w:r>
          </w:p>
        </w:tc>
        <w:tc>
          <w:tcPr>
            <w:tcW w:w="1530" w:type="dxa"/>
            <w:vAlign w:val="center"/>
          </w:tcPr>
          <w:p w14:paraId="373978B4" w14:textId="77777777" w:rsidR="002564F4" w:rsidRDefault="002564F4" w:rsidP="0081550A">
            <w:pPr>
              <w:spacing w:after="0" w:line="240" w:lineRule="auto"/>
              <w:jc w:val="center"/>
              <w:rPr>
                <w:rFonts w:ascii="Gill Sans MT" w:hAnsi="Gill Sans MT"/>
              </w:rPr>
            </w:pPr>
          </w:p>
        </w:tc>
      </w:tr>
      <w:tr w:rsidR="002564F4" w14:paraId="11BAF3DE" w14:textId="77777777" w:rsidTr="0081550A">
        <w:trPr>
          <w:trHeight w:val="432"/>
        </w:trPr>
        <w:tc>
          <w:tcPr>
            <w:tcW w:w="9090" w:type="dxa"/>
            <w:vAlign w:val="center"/>
          </w:tcPr>
          <w:p w14:paraId="340982EF"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STATEMENT OF NEEDS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25 points</w:t>
            </w:r>
          </w:p>
        </w:tc>
        <w:tc>
          <w:tcPr>
            <w:tcW w:w="1530" w:type="dxa"/>
            <w:vAlign w:val="center"/>
          </w:tcPr>
          <w:p w14:paraId="6BF0D8D2" w14:textId="77777777" w:rsidR="002564F4" w:rsidRDefault="002564F4" w:rsidP="0081550A">
            <w:pPr>
              <w:spacing w:after="0" w:line="240" w:lineRule="auto"/>
              <w:jc w:val="center"/>
              <w:rPr>
                <w:rFonts w:ascii="Gill Sans MT" w:hAnsi="Gill Sans MT"/>
              </w:rPr>
            </w:pPr>
          </w:p>
        </w:tc>
      </w:tr>
      <w:tr w:rsidR="002564F4" w14:paraId="6EFA772F" w14:textId="77777777" w:rsidTr="0081550A">
        <w:trPr>
          <w:trHeight w:val="432"/>
        </w:trPr>
        <w:tc>
          <w:tcPr>
            <w:tcW w:w="9090" w:type="dxa"/>
            <w:vAlign w:val="center"/>
          </w:tcPr>
          <w:p w14:paraId="4C2A3DA0"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PROJECT DESCRIPTION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32 points</w:t>
            </w:r>
          </w:p>
        </w:tc>
        <w:tc>
          <w:tcPr>
            <w:tcW w:w="1530" w:type="dxa"/>
            <w:vAlign w:val="center"/>
          </w:tcPr>
          <w:p w14:paraId="0B8B02E3" w14:textId="77777777" w:rsidR="002564F4" w:rsidRDefault="002564F4" w:rsidP="0081550A">
            <w:pPr>
              <w:spacing w:after="0" w:line="240" w:lineRule="auto"/>
              <w:jc w:val="center"/>
              <w:rPr>
                <w:rFonts w:ascii="Gill Sans MT" w:hAnsi="Gill Sans MT"/>
              </w:rPr>
            </w:pPr>
          </w:p>
        </w:tc>
      </w:tr>
      <w:tr w:rsidR="002564F4" w14:paraId="4696AB80" w14:textId="77777777" w:rsidTr="0081550A">
        <w:trPr>
          <w:trHeight w:val="432"/>
        </w:trPr>
        <w:tc>
          <w:tcPr>
            <w:tcW w:w="9090" w:type="dxa"/>
            <w:vAlign w:val="center"/>
          </w:tcPr>
          <w:p w14:paraId="19BB332C"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PROJECTED OUTPUTS AND OUTCOMES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16 points</w:t>
            </w:r>
          </w:p>
        </w:tc>
        <w:tc>
          <w:tcPr>
            <w:tcW w:w="1530" w:type="dxa"/>
            <w:vAlign w:val="center"/>
          </w:tcPr>
          <w:p w14:paraId="3DA6E472" w14:textId="77777777" w:rsidR="002564F4" w:rsidRDefault="002564F4" w:rsidP="0081550A">
            <w:pPr>
              <w:spacing w:after="0" w:line="240" w:lineRule="auto"/>
              <w:jc w:val="center"/>
              <w:rPr>
                <w:rFonts w:ascii="Gill Sans MT" w:hAnsi="Gill Sans MT"/>
              </w:rPr>
            </w:pPr>
          </w:p>
        </w:tc>
      </w:tr>
      <w:tr w:rsidR="002564F4" w14:paraId="64BD8397" w14:textId="77777777" w:rsidTr="0081550A">
        <w:trPr>
          <w:trHeight w:val="432"/>
        </w:trPr>
        <w:tc>
          <w:tcPr>
            <w:tcW w:w="9090" w:type="dxa"/>
            <w:vAlign w:val="center"/>
          </w:tcPr>
          <w:p w14:paraId="1D3E2F49"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LEVERAGABILITY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12 points</w:t>
            </w:r>
          </w:p>
        </w:tc>
        <w:tc>
          <w:tcPr>
            <w:tcW w:w="1530" w:type="dxa"/>
            <w:vAlign w:val="center"/>
          </w:tcPr>
          <w:p w14:paraId="75A8B891" w14:textId="77777777" w:rsidR="002564F4" w:rsidRDefault="002564F4" w:rsidP="0081550A">
            <w:pPr>
              <w:spacing w:after="0" w:line="240" w:lineRule="auto"/>
              <w:jc w:val="center"/>
              <w:rPr>
                <w:rFonts w:ascii="Gill Sans MT" w:hAnsi="Gill Sans MT"/>
              </w:rPr>
            </w:pPr>
          </w:p>
        </w:tc>
      </w:tr>
      <w:tr w:rsidR="002564F4" w14:paraId="518A6285" w14:textId="77777777" w:rsidTr="0081550A">
        <w:trPr>
          <w:trHeight w:val="432"/>
        </w:trPr>
        <w:tc>
          <w:tcPr>
            <w:tcW w:w="9090" w:type="dxa"/>
            <w:vAlign w:val="center"/>
          </w:tcPr>
          <w:p w14:paraId="556E2DDE"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 xml:space="preserve">BUDGET AND BUDGET NARRATIVE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5 points</w:t>
            </w:r>
          </w:p>
        </w:tc>
        <w:tc>
          <w:tcPr>
            <w:tcW w:w="1530" w:type="dxa"/>
            <w:vAlign w:val="center"/>
          </w:tcPr>
          <w:p w14:paraId="7EE27AB5" w14:textId="77777777" w:rsidR="002564F4" w:rsidRDefault="002564F4" w:rsidP="0081550A">
            <w:pPr>
              <w:spacing w:after="0" w:line="240" w:lineRule="auto"/>
              <w:jc w:val="center"/>
              <w:rPr>
                <w:rFonts w:ascii="Gill Sans MT" w:hAnsi="Gill Sans MT"/>
              </w:rPr>
            </w:pPr>
          </w:p>
        </w:tc>
      </w:tr>
      <w:tr w:rsidR="002564F4" w14:paraId="46B5BD82" w14:textId="77777777" w:rsidTr="0081550A">
        <w:trPr>
          <w:trHeight w:val="432"/>
        </w:trPr>
        <w:tc>
          <w:tcPr>
            <w:tcW w:w="9090" w:type="dxa"/>
            <w:vAlign w:val="center"/>
          </w:tcPr>
          <w:p w14:paraId="44F27064"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FEASIBILITY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5 points</w:t>
            </w:r>
          </w:p>
        </w:tc>
        <w:tc>
          <w:tcPr>
            <w:tcW w:w="1530" w:type="dxa"/>
            <w:vAlign w:val="center"/>
          </w:tcPr>
          <w:p w14:paraId="23CE91A2" w14:textId="77777777" w:rsidR="002564F4" w:rsidRDefault="002564F4" w:rsidP="0081550A">
            <w:pPr>
              <w:spacing w:after="0" w:line="240" w:lineRule="auto"/>
              <w:jc w:val="center"/>
              <w:rPr>
                <w:rFonts w:ascii="Gill Sans MT" w:hAnsi="Gill Sans MT"/>
              </w:rPr>
            </w:pPr>
          </w:p>
        </w:tc>
      </w:tr>
      <w:tr w:rsidR="002564F4" w14:paraId="4CEBDC42" w14:textId="77777777" w:rsidTr="0081550A">
        <w:trPr>
          <w:trHeight w:val="432"/>
        </w:trPr>
        <w:tc>
          <w:tcPr>
            <w:tcW w:w="9090" w:type="dxa"/>
            <w:vAlign w:val="center"/>
          </w:tcPr>
          <w:p w14:paraId="4533ECE8"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ORGANIZATIONAL CAPACITY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5 points</w:t>
            </w:r>
          </w:p>
        </w:tc>
        <w:tc>
          <w:tcPr>
            <w:tcW w:w="1530" w:type="dxa"/>
            <w:vAlign w:val="center"/>
          </w:tcPr>
          <w:p w14:paraId="74146176" w14:textId="77777777" w:rsidR="002564F4" w:rsidRDefault="002564F4" w:rsidP="0081550A">
            <w:pPr>
              <w:spacing w:after="0" w:line="240" w:lineRule="auto"/>
              <w:jc w:val="center"/>
              <w:rPr>
                <w:rFonts w:ascii="Gill Sans MT" w:hAnsi="Gill Sans MT"/>
              </w:rPr>
            </w:pPr>
          </w:p>
        </w:tc>
      </w:tr>
      <w:tr w:rsidR="002564F4" w14:paraId="5A26CD2B" w14:textId="77777777" w:rsidTr="0081550A">
        <w:trPr>
          <w:trHeight w:val="432"/>
        </w:trPr>
        <w:tc>
          <w:tcPr>
            <w:tcW w:w="9090" w:type="dxa"/>
            <w:vAlign w:val="center"/>
          </w:tcPr>
          <w:p w14:paraId="0F6DBB80"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REQUIRED FORMS: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Recommended Attachments and Supporting Documentation</w:t>
            </w:r>
          </w:p>
        </w:tc>
        <w:tc>
          <w:tcPr>
            <w:tcW w:w="1530" w:type="dxa"/>
            <w:vAlign w:val="center"/>
          </w:tcPr>
          <w:p w14:paraId="7FBEEA13" w14:textId="77777777" w:rsidR="002564F4" w:rsidRDefault="002564F4" w:rsidP="0081550A">
            <w:pPr>
              <w:spacing w:after="0" w:line="240" w:lineRule="auto"/>
              <w:jc w:val="center"/>
              <w:rPr>
                <w:rFonts w:ascii="Gill Sans MT" w:hAnsi="Gill Sans MT"/>
              </w:rPr>
            </w:pPr>
          </w:p>
        </w:tc>
      </w:tr>
      <w:tr w:rsidR="002564F4" w14:paraId="0FEADBC6" w14:textId="77777777" w:rsidTr="0081550A">
        <w:trPr>
          <w:trHeight w:val="432"/>
        </w:trPr>
        <w:tc>
          <w:tcPr>
            <w:tcW w:w="9090" w:type="dxa"/>
            <w:vAlign w:val="center"/>
          </w:tcPr>
          <w:p w14:paraId="5831BF4D" w14:textId="77777777" w:rsidR="002564F4" w:rsidRPr="001319A0" w:rsidRDefault="002564F4" w:rsidP="007F1AD1">
            <w:pPr>
              <w:spacing w:after="0" w:line="240" w:lineRule="auto"/>
              <w:ind w:left="-14"/>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 xml:space="preserve">ADOPTED </w:t>
            </w:r>
            <w:r w:rsidRPr="003E40C2">
              <w:rPr>
                <w:rFonts w:ascii="Gill Sans MT" w:hAnsi="Gill Sans MT"/>
                <w14:textOutline w14:w="6350" w14:cap="rnd" w14:cmpd="sng" w14:algn="ctr">
                  <w14:solidFill>
                    <w14:srgbClr w14:val="000000"/>
                  </w14:solidFill>
                  <w14:prstDash w14:val="solid"/>
                  <w14:bevel/>
                </w14:textOutline>
              </w:rPr>
              <w:t>RESOLUTION</w:t>
            </w:r>
          </w:p>
        </w:tc>
        <w:tc>
          <w:tcPr>
            <w:tcW w:w="1530" w:type="dxa"/>
            <w:vAlign w:val="center"/>
          </w:tcPr>
          <w:p w14:paraId="0784E250" w14:textId="77777777" w:rsidR="002564F4" w:rsidRDefault="002564F4" w:rsidP="0081550A">
            <w:pPr>
              <w:spacing w:after="0" w:line="240" w:lineRule="auto"/>
              <w:jc w:val="center"/>
              <w:rPr>
                <w:rFonts w:ascii="Gill Sans MT" w:hAnsi="Gill Sans MT"/>
              </w:rPr>
            </w:pPr>
          </w:p>
        </w:tc>
      </w:tr>
      <w:tr w:rsidR="002564F4" w14:paraId="724D0EEE" w14:textId="77777777" w:rsidTr="0081550A">
        <w:trPr>
          <w:trHeight w:val="432"/>
        </w:trPr>
        <w:tc>
          <w:tcPr>
            <w:tcW w:w="9090" w:type="dxa"/>
            <w:vAlign w:val="center"/>
          </w:tcPr>
          <w:p w14:paraId="3FFE040F" w14:textId="77777777" w:rsidR="002564F4" w:rsidRPr="003E40C2" w:rsidRDefault="002564F4" w:rsidP="007F1AD1">
            <w:pPr>
              <w:spacing w:after="0" w:line="240" w:lineRule="auto"/>
              <w:ind w:left="-14"/>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 xml:space="preserve">ADOPTED </w:t>
            </w:r>
            <w:r w:rsidRPr="003E40C2">
              <w:rPr>
                <w:rFonts w:ascii="Gill Sans MT" w:hAnsi="Gill Sans MT"/>
                <w14:textOutline w14:w="6350" w14:cap="rnd" w14:cmpd="sng" w14:algn="ctr">
                  <w14:solidFill>
                    <w14:srgbClr w14:val="000000"/>
                  </w14:solidFill>
                  <w14:prstDash w14:val="solid"/>
                  <w14:bevel/>
                </w14:textOutline>
              </w:rPr>
              <w:t>CITIZEN PARTICIPATION PLAN</w:t>
            </w:r>
          </w:p>
        </w:tc>
        <w:tc>
          <w:tcPr>
            <w:tcW w:w="1530" w:type="dxa"/>
            <w:vAlign w:val="center"/>
          </w:tcPr>
          <w:p w14:paraId="0EEE9815" w14:textId="77777777" w:rsidR="002564F4" w:rsidRDefault="002564F4" w:rsidP="0081550A">
            <w:pPr>
              <w:spacing w:after="0" w:line="240" w:lineRule="auto"/>
              <w:jc w:val="center"/>
              <w:rPr>
                <w:rFonts w:ascii="Gill Sans MT" w:hAnsi="Gill Sans MT"/>
              </w:rPr>
            </w:pPr>
          </w:p>
        </w:tc>
      </w:tr>
      <w:tr w:rsidR="002564F4" w14:paraId="44AA731E" w14:textId="77777777" w:rsidTr="0081550A">
        <w:trPr>
          <w:trHeight w:val="432"/>
        </w:trPr>
        <w:tc>
          <w:tcPr>
            <w:tcW w:w="9090" w:type="dxa"/>
            <w:vAlign w:val="center"/>
          </w:tcPr>
          <w:p w14:paraId="1142AE3C" w14:textId="77777777" w:rsidR="002564F4" w:rsidRPr="003E40C2" w:rsidRDefault="002564F4" w:rsidP="007F1AD1">
            <w:pPr>
              <w:spacing w:after="0" w:line="240" w:lineRule="auto"/>
              <w:ind w:left="-14"/>
              <w:rPr>
                <w:rFonts w:ascii="Gill Sans MT" w:hAnsi="Gill Sans MT"/>
                <w14:textOutline w14:w="6350" w14:cap="rnd" w14:cmpd="sng" w14:algn="ctr">
                  <w14:solidFill>
                    <w14:srgbClr w14:val="000000"/>
                  </w14:solidFill>
                  <w14:prstDash w14:val="solid"/>
                  <w14:bevel/>
                </w14:textOutline>
              </w:rPr>
            </w:pPr>
            <w:r w:rsidRPr="00220068">
              <w:rPr>
                <w:rFonts w:ascii="Gill Sans MT" w:hAnsi="Gill Sans MT"/>
                <w14:textOutline w14:w="6350" w14:cap="rnd" w14:cmpd="sng" w14:algn="ctr">
                  <w14:solidFill>
                    <w14:srgbClr w14:val="000000"/>
                  </w14:solidFill>
                  <w14:prstDash w14:val="solid"/>
                  <w14:bevel/>
                </w14:textOutline>
              </w:rPr>
              <w:t>CONFLICT OF INTEREST CHECKLIST</w:t>
            </w:r>
          </w:p>
        </w:tc>
        <w:tc>
          <w:tcPr>
            <w:tcW w:w="1530" w:type="dxa"/>
            <w:vAlign w:val="center"/>
          </w:tcPr>
          <w:p w14:paraId="4622EB52" w14:textId="77777777" w:rsidR="002564F4" w:rsidRDefault="002564F4" w:rsidP="0081550A">
            <w:pPr>
              <w:spacing w:after="0" w:line="240" w:lineRule="auto"/>
              <w:jc w:val="center"/>
              <w:rPr>
                <w:rFonts w:ascii="Gill Sans MT" w:hAnsi="Gill Sans MT"/>
              </w:rPr>
            </w:pPr>
          </w:p>
        </w:tc>
      </w:tr>
      <w:tr w:rsidR="002564F4" w14:paraId="46E3066C" w14:textId="77777777" w:rsidTr="0081550A">
        <w:trPr>
          <w:trHeight w:val="1619"/>
        </w:trPr>
        <w:tc>
          <w:tcPr>
            <w:tcW w:w="9090" w:type="dxa"/>
            <w:vAlign w:val="center"/>
          </w:tcPr>
          <w:p w14:paraId="5A0F26EE" w14:textId="77777777" w:rsidR="002564F4" w:rsidRDefault="002564F4" w:rsidP="007F1AD1">
            <w:pPr>
              <w:spacing w:after="120" w:line="240" w:lineRule="auto"/>
              <w:ind w:left="-14"/>
              <w:rPr>
                <w:rFonts w:ascii="Gill Sans MT" w:hAnsi="Gill Sans MT"/>
                <w14:textOutline w14:w="6350" w14:cap="rnd" w14:cmpd="sng" w14:algn="ctr">
                  <w14:solidFill>
                    <w14:srgbClr w14:val="000000"/>
                  </w14:solidFill>
                  <w14:prstDash w14:val="solid"/>
                  <w14:bevel/>
                </w14:textOutline>
              </w:rPr>
            </w:pPr>
            <w:r w:rsidRPr="006E2DB6">
              <w:rPr>
                <w:rFonts w:ascii="Gill Sans MT" w:hAnsi="Gill Sans MT"/>
                <w14:textOutline w14:w="6350" w14:cap="rnd" w14:cmpd="sng" w14:algn="ctr">
                  <w14:solidFill>
                    <w14:srgbClr w14:val="000000"/>
                  </w14:solidFill>
                  <w14:prstDash w14:val="solid"/>
                  <w14:bevel/>
                </w14:textOutline>
              </w:rPr>
              <w:t>FEDERAL REQUIREMENTS</w:t>
            </w:r>
            <w:r>
              <w:rPr>
                <w:rFonts w:ascii="Gill Sans MT" w:hAnsi="Gill Sans MT"/>
                <w14:textOutline w14:w="6350" w14:cap="rnd" w14:cmpd="sng" w14:algn="ctr">
                  <w14:solidFill>
                    <w14:srgbClr w14:val="000000"/>
                  </w14:solidFill>
                  <w14:prstDash w14:val="solid"/>
                  <w14:bevel/>
                </w14:textOutline>
              </w:rPr>
              <w:t>:</w:t>
            </w:r>
          </w:p>
          <w:p w14:paraId="12555AEB" w14:textId="77777777" w:rsidR="002564F4" w:rsidRDefault="002564F4" w:rsidP="0081550A">
            <w:pPr>
              <w:spacing w:after="120" w:line="240" w:lineRule="auto"/>
              <w:ind w:left="790"/>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A.  FEDERAL CERTIFICATIONS</w:t>
            </w:r>
          </w:p>
          <w:p w14:paraId="6F8DB6C5" w14:textId="77777777" w:rsidR="002564F4" w:rsidRPr="00220068" w:rsidRDefault="002564F4" w:rsidP="0081550A">
            <w:pPr>
              <w:spacing w:after="0" w:line="240" w:lineRule="auto"/>
              <w:ind w:left="1420" w:hanging="630"/>
              <w:jc w:val="both"/>
              <w:rPr>
                <w:rFonts w:ascii="Gill Sans MT" w:hAnsi="Gill Sans MT"/>
                <w14:textOutline w14:w="6350" w14:cap="rnd" w14:cmpd="sng" w14:algn="ctr">
                  <w14:solidFill>
                    <w14:srgbClr w14:val="000000"/>
                  </w14:solid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 xml:space="preserve">B. </w:t>
            </w:r>
            <w:r w:rsidRPr="00730C6D">
              <w:rPr>
                <w:rFonts w:ascii="Gill Sans MT" w:hAnsi="Gill Sans MT"/>
              </w:rPr>
              <w:t xml:space="preserve">DISCLOSURE REPORT FOR APPLICANTS REQUESTING $200,000 OR MORE. (NOTE: Not required for applicants requesting less than $200,000 in </w:t>
            </w:r>
            <w:r>
              <w:rPr>
                <w:rFonts w:ascii="Gill Sans MT" w:hAnsi="Gill Sans MT"/>
              </w:rPr>
              <w:t>RHP</w:t>
            </w:r>
            <w:r w:rsidRPr="00730C6D">
              <w:rPr>
                <w:rFonts w:ascii="Gill Sans MT" w:hAnsi="Gill Sans MT"/>
              </w:rPr>
              <w:t xml:space="preserve"> funds and not using other Federal assistance.)</w:t>
            </w:r>
          </w:p>
        </w:tc>
        <w:tc>
          <w:tcPr>
            <w:tcW w:w="1530" w:type="dxa"/>
            <w:vAlign w:val="center"/>
          </w:tcPr>
          <w:p w14:paraId="2AA995C2" w14:textId="77777777" w:rsidR="002564F4" w:rsidRDefault="002564F4" w:rsidP="0081550A">
            <w:pPr>
              <w:spacing w:after="0" w:line="240" w:lineRule="auto"/>
              <w:jc w:val="center"/>
              <w:rPr>
                <w:rFonts w:ascii="Gill Sans MT" w:hAnsi="Gill Sans MT"/>
              </w:rPr>
            </w:pPr>
          </w:p>
        </w:tc>
      </w:tr>
      <w:tr w:rsidR="002564F4" w14:paraId="3159F387" w14:textId="77777777" w:rsidTr="0081550A">
        <w:trPr>
          <w:trHeight w:val="432"/>
        </w:trPr>
        <w:tc>
          <w:tcPr>
            <w:tcW w:w="9090" w:type="dxa"/>
            <w:vAlign w:val="center"/>
          </w:tcPr>
          <w:p w14:paraId="0E7A3A00" w14:textId="77777777" w:rsidR="002564F4" w:rsidRPr="006E2DB6" w:rsidRDefault="002564F4"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6E2DB6">
              <w:rPr>
                <w:rFonts w:ascii="Gill Sans MT" w:hAnsi="Gill Sans MT"/>
                <w14:textOutline w14:w="6350" w14:cap="rnd" w14:cmpd="sng" w14:algn="ctr">
                  <w14:solidFill>
                    <w14:srgbClr w14:val="000000"/>
                  </w14:solidFill>
                  <w14:prstDash w14:val="solid"/>
                  <w14:bevel/>
                </w14:textOutline>
              </w:rPr>
              <w:t xml:space="preserve">DISCLOSURE REPORT </w:t>
            </w:r>
          </w:p>
        </w:tc>
        <w:tc>
          <w:tcPr>
            <w:tcW w:w="1530" w:type="dxa"/>
            <w:vAlign w:val="center"/>
          </w:tcPr>
          <w:p w14:paraId="020FC089" w14:textId="77777777" w:rsidR="002564F4" w:rsidRDefault="002564F4" w:rsidP="0081550A">
            <w:pPr>
              <w:spacing w:after="0" w:line="240" w:lineRule="auto"/>
              <w:jc w:val="center"/>
              <w:rPr>
                <w:rFonts w:ascii="Gill Sans MT" w:hAnsi="Gill Sans MT"/>
              </w:rPr>
            </w:pPr>
          </w:p>
        </w:tc>
      </w:tr>
      <w:tr w:rsidR="002564F4" w14:paraId="395D1537" w14:textId="77777777" w:rsidTr="0081550A">
        <w:trPr>
          <w:trHeight w:val="1349"/>
        </w:trPr>
        <w:tc>
          <w:tcPr>
            <w:tcW w:w="9090" w:type="dxa"/>
            <w:vAlign w:val="center"/>
          </w:tcPr>
          <w:p w14:paraId="62E05EE1" w14:textId="77777777" w:rsidR="002564F4" w:rsidRDefault="002564F4" w:rsidP="007F1AD1">
            <w:pPr>
              <w:spacing w:after="120" w:line="240" w:lineRule="auto"/>
              <w:rPr>
                <w:rFonts w:ascii="Gill Sans MT" w:hAnsi="Gill Sans MT"/>
                <w14:textOutline w14:w="6350" w14:cap="rnd" w14:cmpd="sng" w14:algn="ctr">
                  <w14:solidFill>
                    <w14:srgbClr w14:val="000000"/>
                  </w14:solidFill>
                  <w14:prstDash w14:val="solid"/>
                  <w14:bevel/>
                </w14:textOutline>
              </w:rPr>
            </w:pPr>
            <w:r w:rsidRPr="00A569A0">
              <w:rPr>
                <w:rFonts w:ascii="Gill Sans MT" w:hAnsi="Gill Sans MT"/>
                <w14:textOutline w14:w="6350" w14:cap="rnd" w14:cmpd="sng" w14:algn="ctr">
                  <w14:solidFill>
                    <w14:srgbClr w14:val="000000"/>
                  </w14:solidFill>
                  <w14:prstDash w14:val="solid"/>
                  <w14:bevel/>
                </w14:textOutline>
              </w:rPr>
              <w:t>STATE RHP PROGRAM REGU</w:t>
            </w:r>
            <w:r>
              <w:rPr>
                <w:rFonts w:ascii="Gill Sans MT" w:hAnsi="Gill Sans MT"/>
                <w14:textOutline w14:w="6350" w14:cap="rnd" w14:cmpd="sng" w14:algn="ctr">
                  <w14:solidFill>
                    <w14:srgbClr w14:val="000000"/>
                  </w14:solidFill>
                  <w14:prstDash w14:val="solid"/>
                  <w14:bevel/>
                </w14:textOutline>
              </w:rPr>
              <w:t>IREMENTS:</w:t>
            </w:r>
          </w:p>
          <w:p w14:paraId="54A4D09A" w14:textId="77777777" w:rsidR="002564F4" w:rsidRDefault="002564F4" w:rsidP="0081550A">
            <w:pPr>
              <w:spacing w:after="120" w:line="240" w:lineRule="auto"/>
              <w:ind w:left="790"/>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 xml:space="preserve">A. </w:t>
            </w:r>
            <w:r w:rsidRPr="00440177">
              <w:rPr>
                <w:rFonts w:ascii="Gill Sans MT" w:hAnsi="Gill Sans MT"/>
              </w:rPr>
              <w:t>REGULATIONS SIGNED AND DATED BY AUTHORIZED OFFICIAL</w:t>
            </w:r>
          </w:p>
          <w:p w14:paraId="51E38F3E" w14:textId="77777777" w:rsidR="002564F4" w:rsidRPr="006E2DB6" w:rsidRDefault="002564F4" w:rsidP="0081550A">
            <w:pPr>
              <w:spacing w:after="0" w:line="240" w:lineRule="auto"/>
              <w:ind w:left="1330" w:hanging="540"/>
              <w:jc w:val="both"/>
              <w:rPr>
                <w:rFonts w:ascii="Gill Sans MT" w:hAnsi="Gill Sans MT"/>
                <w14:textOutline w14:w="6350" w14:cap="rnd" w14:cmpd="sng" w14:algn="ctr">
                  <w14:solidFill>
                    <w14:srgbClr w14:val="000000"/>
                  </w14:solid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 xml:space="preserve">B.  </w:t>
            </w:r>
            <w:r w:rsidRPr="00586A4C">
              <w:rPr>
                <w:rFonts w:ascii="Gill Sans MT" w:hAnsi="Gill Sans MT"/>
              </w:rPr>
              <w:t>DISCLOSURE OF CIVIL RIGHTS COMPLAINTS/LAWSUITS SIGNED AND DATED BY CHIEF ELECTED OFFICIAL</w:t>
            </w:r>
          </w:p>
        </w:tc>
        <w:tc>
          <w:tcPr>
            <w:tcW w:w="1530" w:type="dxa"/>
            <w:vAlign w:val="center"/>
          </w:tcPr>
          <w:p w14:paraId="21FB1B90" w14:textId="77777777" w:rsidR="002564F4" w:rsidRDefault="002564F4" w:rsidP="0081550A">
            <w:pPr>
              <w:spacing w:after="0" w:line="240" w:lineRule="auto"/>
              <w:jc w:val="center"/>
              <w:rPr>
                <w:rFonts w:ascii="Gill Sans MT" w:hAnsi="Gill Sans MT"/>
              </w:rPr>
            </w:pPr>
          </w:p>
        </w:tc>
      </w:tr>
      <w:tr w:rsidR="002564F4" w14:paraId="2A07E94A" w14:textId="77777777" w:rsidTr="0081550A">
        <w:trPr>
          <w:trHeight w:val="576"/>
        </w:trPr>
        <w:tc>
          <w:tcPr>
            <w:tcW w:w="9090" w:type="dxa"/>
            <w:vAlign w:val="center"/>
          </w:tcPr>
          <w:p w14:paraId="4303B7C5" w14:textId="77777777" w:rsidR="002564F4" w:rsidRPr="000A45CE" w:rsidRDefault="002564F4"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1938C5">
              <w:rPr>
                <w:rFonts w:ascii="Gill Sans MT" w:hAnsi="Gill Sans MT"/>
                <w14:textOutline w14:w="6350" w14:cap="rnd" w14:cmpd="sng" w14:algn="ctr">
                  <w14:solidFill>
                    <w14:srgbClr w14:val="000000"/>
                  </w14:solidFill>
                  <w14:prstDash w14:val="solid"/>
                  <w14:bevel/>
                </w14:textOutline>
              </w:rPr>
              <w:t>CERTIFICATIONS REGARDING DEBARMENT, SUSPENSION AND OTHER RESPONSIBILITY MATTERS</w:t>
            </w:r>
          </w:p>
        </w:tc>
        <w:tc>
          <w:tcPr>
            <w:tcW w:w="1530" w:type="dxa"/>
            <w:vAlign w:val="center"/>
          </w:tcPr>
          <w:p w14:paraId="00ADE3C7" w14:textId="77777777" w:rsidR="002564F4" w:rsidRDefault="002564F4" w:rsidP="0081550A">
            <w:pPr>
              <w:spacing w:after="0" w:line="240" w:lineRule="auto"/>
              <w:jc w:val="center"/>
              <w:rPr>
                <w:rFonts w:ascii="Gill Sans MT" w:hAnsi="Gill Sans MT"/>
              </w:rPr>
            </w:pPr>
          </w:p>
        </w:tc>
      </w:tr>
      <w:tr w:rsidR="002564F4" w14:paraId="2065DAE1" w14:textId="77777777" w:rsidTr="0081550A">
        <w:trPr>
          <w:trHeight w:val="1916"/>
        </w:trPr>
        <w:tc>
          <w:tcPr>
            <w:tcW w:w="9090" w:type="dxa"/>
            <w:vAlign w:val="center"/>
          </w:tcPr>
          <w:p w14:paraId="0C8D84DE" w14:textId="77777777" w:rsidR="002564F4" w:rsidRPr="001938C5" w:rsidRDefault="002564F4" w:rsidP="007F1AD1">
            <w:pPr>
              <w:spacing w:after="0" w:line="240" w:lineRule="auto"/>
              <w:ind w:left="-14"/>
              <w:jc w:val="both"/>
              <w:rPr>
                <w:rFonts w:ascii="Gill Sans MT" w:hAnsi="Gill Sans MT"/>
                <w14:textOutline w14:w="6350" w14:cap="rnd" w14:cmpd="sng" w14:algn="ctr">
                  <w14:solidFill>
                    <w14:srgbClr w14:val="000000"/>
                  </w14:solidFill>
                  <w14:prstDash w14:val="solid"/>
                  <w14:bevel/>
                </w14:textOutline>
              </w:rPr>
            </w:pPr>
            <w:bookmarkStart w:id="20" w:name="_Hlk155183658"/>
            <w:r w:rsidRPr="005E77B7">
              <w:rPr>
                <w:rFonts w:ascii="Gill Sans MT" w:hAnsi="Gill Sans MT"/>
                <w14:textOutline w14:w="6350" w14:cap="rnd" w14:cmpd="sng" w14:algn="ctr">
                  <w14:solidFill>
                    <w14:srgbClr w14:val="000000"/>
                  </w14:solidFill>
                  <w14:prstDash w14:val="solid"/>
                  <w14:bevel/>
                </w14:textOutline>
              </w:rPr>
              <w:lastRenderedPageBreak/>
              <w:t xml:space="preserve">FLOOD PLAIN CERTIFICATION:  </w:t>
            </w:r>
            <w:r w:rsidRPr="005E77B7">
              <w:rPr>
                <w:rFonts w:ascii="Gill Sans MT" w:hAnsi="Gill Sans MT"/>
                <w14:textOutline w14:w="6350" w14:cap="rnd" w14:cmpd="sng" w14:algn="ctr">
                  <w14:noFill/>
                  <w14:prstDash w14:val="solid"/>
                  <w14:bevel/>
                </w14:textOutline>
              </w:rPr>
              <w:t>Submit a letter or statement on the local government’s letterhead stating the relationship of the site to designated flood zones.  Recipients must provide REDD a certification signed by the Chief Elected Official stating that the project area is not in a floodplain; or with certification that the recipient participates in the floodplain insurance program, all properties assisted in the project will be covered for floodplain insurance prior to beginning construction of the property, and all public facilities will be constructed to comply with the applicable floodplain regulations.</w:t>
            </w:r>
            <w:bookmarkEnd w:id="20"/>
          </w:p>
        </w:tc>
        <w:tc>
          <w:tcPr>
            <w:tcW w:w="1530" w:type="dxa"/>
            <w:vAlign w:val="center"/>
          </w:tcPr>
          <w:p w14:paraId="2C2EF47B" w14:textId="77777777" w:rsidR="002564F4" w:rsidRDefault="002564F4" w:rsidP="0081550A">
            <w:pPr>
              <w:spacing w:after="0" w:line="240" w:lineRule="auto"/>
              <w:jc w:val="center"/>
              <w:rPr>
                <w:rFonts w:ascii="Gill Sans MT" w:hAnsi="Gill Sans MT"/>
              </w:rPr>
            </w:pPr>
          </w:p>
        </w:tc>
      </w:tr>
      <w:tr w:rsidR="002564F4" w14:paraId="0AB1C282" w14:textId="77777777" w:rsidTr="0081550A">
        <w:trPr>
          <w:trHeight w:val="432"/>
        </w:trPr>
        <w:tc>
          <w:tcPr>
            <w:tcW w:w="9090" w:type="dxa"/>
            <w:vAlign w:val="center"/>
          </w:tcPr>
          <w:p w14:paraId="7E8AB0CE" w14:textId="77777777" w:rsidR="002564F4" w:rsidRPr="001938C5" w:rsidRDefault="002564F4"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471970">
              <w:rPr>
                <w:rFonts w:ascii="Gill Sans MT" w:hAnsi="Gill Sans MT"/>
                <w14:textOutline w14:w="6350" w14:cap="rnd" w14:cmpd="sng" w14:algn="ctr">
                  <w14:solidFill>
                    <w14:srgbClr w14:val="000000"/>
                  </w14:solidFill>
                  <w14:prstDash w14:val="solid"/>
                  <w14:bevel/>
                </w14:textOutline>
              </w:rPr>
              <w:t>ACTIVITIES IMPLEMENTATION SCHEDULE</w:t>
            </w:r>
            <w:r>
              <w:rPr>
                <w:rFonts w:ascii="Gill Sans MT" w:hAnsi="Gill Sans MT"/>
                <w14:textOutline w14:w="6350" w14:cap="rnd" w14:cmpd="sng" w14:algn="ctr">
                  <w14:solidFill>
                    <w14:srgbClr w14:val="000000"/>
                  </w14:solidFill>
                  <w14:prstDash w14:val="solid"/>
                  <w14:bevel/>
                </w14:textOutline>
              </w:rPr>
              <w:t xml:space="preserve"> FORM </w:t>
            </w:r>
            <w:r w:rsidRPr="00816E64">
              <w:rPr>
                <w:rFonts w:ascii="Gill Sans MT" w:hAnsi="Gill Sans MT"/>
                <w14:textOutline w14:w="6350" w14:cap="rnd" w14:cmpd="sng" w14:algn="ctr">
                  <w14:noFill/>
                  <w14:prstDash w14:val="solid"/>
                  <w14:bevel/>
                </w14:textOutline>
              </w:rPr>
              <w:t xml:space="preserve">(2 originals </w:t>
            </w:r>
            <w:r w:rsidRPr="00816E64">
              <w:rPr>
                <w:rFonts w:ascii="Segoe UI" w:hAnsi="Segoe UI" w:cs="Segoe UI"/>
                <w14:textOutline w14:w="6350" w14:cap="rnd" w14:cmpd="sng" w14:algn="ctr">
                  <w14:noFill/>
                  <w14:prstDash w14:val="solid"/>
                  <w14:bevel/>
                </w14:textOutline>
              </w:rPr>
              <w:t>―</w:t>
            </w:r>
            <w:r w:rsidRPr="00816E64">
              <w:rPr>
                <w:rFonts w:ascii="Gill Sans MT" w:hAnsi="Gill Sans MT"/>
                <w14:textOutline w14:w="6350" w14:cap="rnd" w14:cmpd="sng" w14:algn="ctr">
                  <w14:noFill/>
                  <w14:prstDash w14:val="solid"/>
                  <w14:bevel/>
                </w14:textOutline>
              </w:rPr>
              <w:t xml:space="preserve"> one per application)</w:t>
            </w:r>
          </w:p>
        </w:tc>
        <w:tc>
          <w:tcPr>
            <w:tcW w:w="1530" w:type="dxa"/>
            <w:vAlign w:val="center"/>
          </w:tcPr>
          <w:p w14:paraId="29ADC6D6" w14:textId="77777777" w:rsidR="002564F4" w:rsidRDefault="002564F4" w:rsidP="0081550A">
            <w:pPr>
              <w:spacing w:after="0" w:line="240" w:lineRule="auto"/>
              <w:jc w:val="center"/>
              <w:rPr>
                <w:rFonts w:ascii="Gill Sans MT" w:hAnsi="Gill Sans MT"/>
              </w:rPr>
            </w:pPr>
          </w:p>
        </w:tc>
      </w:tr>
      <w:tr w:rsidR="002564F4" w14:paraId="57A1650F" w14:textId="77777777" w:rsidTr="00525306">
        <w:trPr>
          <w:trHeight w:val="432"/>
        </w:trPr>
        <w:tc>
          <w:tcPr>
            <w:tcW w:w="9090" w:type="dxa"/>
            <w:shd w:val="clear" w:color="auto" w:fill="auto"/>
            <w:vAlign w:val="center"/>
          </w:tcPr>
          <w:p w14:paraId="607FA2A2" w14:textId="2023C126" w:rsidR="002564F4" w:rsidRPr="00471970" w:rsidRDefault="00756B98"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750DB5">
              <w:rPr>
                <w:rFonts w:ascii="Gill Sans MT" w:hAnsi="Gill Sans MT"/>
                <w14:textOutline w14:w="6350" w14:cap="rnd" w14:cmpd="sng" w14:algn="ctr">
                  <w14:solidFill>
                    <w14:srgbClr w14:val="000000"/>
                  </w14:solidFill>
                  <w14:prstDash w14:val="solid"/>
                  <w14:bevel/>
                </w14:textOutline>
              </w:rPr>
              <w:t>SOURCE</w:t>
            </w:r>
            <w:r w:rsidR="00750DB5">
              <w:rPr>
                <w:rFonts w:ascii="Gill Sans MT" w:hAnsi="Gill Sans MT"/>
                <w14:textOutline w14:w="6350" w14:cap="rnd" w14:cmpd="sng" w14:algn="ctr">
                  <w14:solidFill>
                    <w14:srgbClr w14:val="000000"/>
                  </w14:solidFill>
                  <w14:prstDash w14:val="solid"/>
                  <w14:bevel/>
                </w14:textOutline>
              </w:rPr>
              <w:t>S</w:t>
            </w:r>
            <w:r w:rsidRPr="00750DB5">
              <w:rPr>
                <w:rFonts w:ascii="Gill Sans MT" w:hAnsi="Gill Sans MT"/>
                <w14:textOutline w14:w="6350" w14:cap="rnd" w14:cmpd="sng" w14:algn="ctr">
                  <w14:solidFill>
                    <w14:srgbClr w14:val="000000"/>
                  </w14:solidFill>
                  <w14:prstDash w14:val="solid"/>
                  <w14:bevel/>
                </w14:textOutline>
              </w:rPr>
              <w:t xml:space="preserve"> AND </w:t>
            </w:r>
            <w:r w:rsidR="00750DB5" w:rsidRPr="00750DB5">
              <w:rPr>
                <w:rFonts w:ascii="Gill Sans MT" w:hAnsi="Gill Sans MT"/>
                <w14:textOutline w14:w="6350" w14:cap="rnd" w14:cmpd="sng" w14:algn="ctr">
                  <w14:solidFill>
                    <w14:srgbClr w14:val="000000"/>
                  </w14:solidFill>
                  <w14:prstDash w14:val="solid"/>
                  <w14:bevel/>
                </w14:textOutline>
              </w:rPr>
              <w:t>USE</w:t>
            </w:r>
            <w:r w:rsidR="00750DB5">
              <w:rPr>
                <w:rFonts w:ascii="Gill Sans MT" w:hAnsi="Gill Sans MT"/>
                <w14:textOutline w14:w="6350" w14:cap="rnd" w14:cmpd="sng" w14:algn="ctr">
                  <w14:solidFill>
                    <w14:srgbClr w14:val="000000"/>
                  </w14:solidFill>
                  <w14:prstDash w14:val="solid"/>
                  <w14:bevel/>
                </w14:textOutline>
              </w:rPr>
              <w:t xml:space="preserve"> OF FUNDS</w:t>
            </w:r>
          </w:p>
        </w:tc>
        <w:tc>
          <w:tcPr>
            <w:tcW w:w="1530" w:type="dxa"/>
            <w:vAlign w:val="center"/>
          </w:tcPr>
          <w:p w14:paraId="1B8EFD8A" w14:textId="77777777" w:rsidR="002564F4" w:rsidRDefault="002564F4" w:rsidP="0081550A">
            <w:pPr>
              <w:spacing w:after="0" w:line="240" w:lineRule="auto"/>
              <w:jc w:val="center"/>
              <w:rPr>
                <w:rFonts w:ascii="Gill Sans MT" w:hAnsi="Gill Sans MT"/>
              </w:rPr>
            </w:pPr>
          </w:p>
        </w:tc>
      </w:tr>
      <w:tr w:rsidR="00EC34A7" w14:paraId="497E0718" w14:textId="77777777" w:rsidTr="00525306">
        <w:trPr>
          <w:trHeight w:val="432"/>
        </w:trPr>
        <w:tc>
          <w:tcPr>
            <w:tcW w:w="9090" w:type="dxa"/>
            <w:shd w:val="clear" w:color="auto" w:fill="auto"/>
            <w:vAlign w:val="center"/>
          </w:tcPr>
          <w:p w14:paraId="2BAE2A21" w14:textId="2B7FC661" w:rsidR="00EC34A7" w:rsidRDefault="00750DB5" w:rsidP="007F1AD1">
            <w:pPr>
              <w:spacing w:after="0" w:line="240" w:lineRule="auto"/>
              <w:rPr>
                <w:rFonts w:ascii="Gill Sans MT" w:hAnsi="Gill Sans MT"/>
                <w:highlight w:val="cyan"/>
                <w14:textOutline w14:w="6350" w14:cap="rnd" w14:cmpd="sng" w14:algn="ctr">
                  <w14:solidFill>
                    <w14:srgbClr w14:val="000000"/>
                  </w14:solidFill>
                  <w14:prstDash w14:val="solid"/>
                  <w14:bevel/>
                </w14:textOutline>
              </w:rPr>
            </w:pPr>
            <w:r w:rsidRPr="00750DB5">
              <w:rPr>
                <w:rFonts w:ascii="Gill Sans MT" w:hAnsi="Gill Sans MT"/>
                <w14:textOutline w14:w="6350" w14:cap="rnd" w14:cmpd="sng" w14:algn="ctr">
                  <w14:solidFill>
                    <w14:srgbClr w14:val="000000"/>
                  </w14:solidFill>
                  <w14:prstDash w14:val="solid"/>
                  <w14:bevel/>
                </w14:textOutline>
              </w:rPr>
              <w:t>PROJECT BUDGETS</w:t>
            </w:r>
          </w:p>
        </w:tc>
        <w:tc>
          <w:tcPr>
            <w:tcW w:w="1530" w:type="dxa"/>
            <w:vAlign w:val="center"/>
          </w:tcPr>
          <w:p w14:paraId="53930044" w14:textId="77777777" w:rsidR="00EC34A7" w:rsidRDefault="00EC34A7" w:rsidP="0081550A">
            <w:pPr>
              <w:spacing w:after="0" w:line="240" w:lineRule="auto"/>
              <w:jc w:val="center"/>
              <w:rPr>
                <w:rFonts w:ascii="Gill Sans MT" w:hAnsi="Gill Sans MT"/>
              </w:rPr>
            </w:pPr>
          </w:p>
        </w:tc>
      </w:tr>
      <w:tr w:rsidR="006526AA" w14:paraId="1AD88F01" w14:textId="77777777" w:rsidTr="00525306">
        <w:trPr>
          <w:trHeight w:val="432"/>
        </w:trPr>
        <w:tc>
          <w:tcPr>
            <w:tcW w:w="9090" w:type="dxa"/>
            <w:shd w:val="clear" w:color="auto" w:fill="auto"/>
            <w:vAlign w:val="center"/>
          </w:tcPr>
          <w:p w14:paraId="3952A697" w14:textId="74D85A79" w:rsidR="006526AA" w:rsidRPr="00750DB5" w:rsidRDefault="006526AA"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C127BC">
              <w:rPr>
                <w:rFonts w:ascii="Gill Sans MT" w:hAnsi="Gill Sans MT"/>
                <w14:textOutline w14:w="6350" w14:cap="rnd" w14:cmpd="sng" w14:algn="ctr">
                  <w14:solidFill>
                    <w14:srgbClr w14:val="000000"/>
                  </w14:solidFill>
                  <w14:prstDash w14:val="solid"/>
                  <w14:bevel/>
                </w14:textOutline>
              </w:rPr>
              <w:t>DRAWDOWN OF RHP FUNDS PLAN</w:t>
            </w:r>
          </w:p>
        </w:tc>
        <w:tc>
          <w:tcPr>
            <w:tcW w:w="1530" w:type="dxa"/>
            <w:vAlign w:val="center"/>
          </w:tcPr>
          <w:p w14:paraId="32CDC3AD" w14:textId="77777777" w:rsidR="006526AA" w:rsidRDefault="006526AA" w:rsidP="0081550A">
            <w:pPr>
              <w:spacing w:after="0" w:line="240" w:lineRule="auto"/>
              <w:jc w:val="center"/>
              <w:rPr>
                <w:rFonts w:ascii="Gill Sans MT" w:hAnsi="Gill Sans MT"/>
              </w:rPr>
            </w:pPr>
          </w:p>
        </w:tc>
      </w:tr>
      <w:tr w:rsidR="006F53D7" w14:paraId="30C8E7C7" w14:textId="77777777" w:rsidTr="00525306">
        <w:trPr>
          <w:trHeight w:val="432"/>
        </w:trPr>
        <w:tc>
          <w:tcPr>
            <w:tcW w:w="9090" w:type="dxa"/>
            <w:shd w:val="clear" w:color="auto" w:fill="auto"/>
            <w:vAlign w:val="center"/>
          </w:tcPr>
          <w:p w14:paraId="07DE4932" w14:textId="2754F240" w:rsidR="006F53D7" w:rsidRPr="00C127BC" w:rsidRDefault="006F53D7"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6F53D7">
              <w:rPr>
                <w:rFonts w:ascii="Gill Sans MT" w:hAnsi="Gill Sans MT"/>
                <w14:textOutline w14:w="6350" w14:cap="rnd" w14:cmpd="sng" w14:algn="ctr">
                  <w14:solidFill>
                    <w14:srgbClr w14:val="000000"/>
                  </w14:solidFill>
                  <w14:prstDash w14:val="solid"/>
                  <w14:bevel/>
                </w14:textOutline>
              </w:rPr>
              <w:t>RECOVERY HOUSING PROGRAM: LOW AND MODERATE BENEFIT</w:t>
            </w:r>
          </w:p>
        </w:tc>
        <w:tc>
          <w:tcPr>
            <w:tcW w:w="1530" w:type="dxa"/>
            <w:vAlign w:val="center"/>
          </w:tcPr>
          <w:p w14:paraId="75AAB404" w14:textId="77777777" w:rsidR="006F53D7" w:rsidRDefault="006F53D7" w:rsidP="0081550A">
            <w:pPr>
              <w:spacing w:after="0" w:line="240" w:lineRule="auto"/>
              <w:jc w:val="center"/>
              <w:rPr>
                <w:rFonts w:ascii="Gill Sans MT" w:hAnsi="Gill Sans MT"/>
              </w:rPr>
            </w:pPr>
          </w:p>
        </w:tc>
      </w:tr>
      <w:tr w:rsidR="000A28CF" w14:paraId="2B0B2AF6" w14:textId="77777777" w:rsidTr="00525306">
        <w:trPr>
          <w:trHeight w:val="432"/>
        </w:trPr>
        <w:tc>
          <w:tcPr>
            <w:tcW w:w="9090" w:type="dxa"/>
            <w:shd w:val="clear" w:color="auto" w:fill="auto"/>
            <w:vAlign w:val="center"/>
          </w:tcPr>
          <w:p w14:paraId="70492824" w14:textId="6056F97B" w:rsidR="000A28CF" w:rsidRPr="006F53D7" w:rsidRDefault="00457BF2"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673AA0">
              <w:rPr>
                <w:rFonts w:ascii="Gill Sans MT" w:hAnsi="Gill Sans MT"/>
                <w:sz w:val="24"/>
                <w:szCs w:val="24"/>
                <w14:textOutline w14:w="6350" w14:cap="rnd" w14:cmpd="sng" w14:algn="ctr">
                  <w14:solidFill>
                    <w14:srgbClr w14:val="000000"/>
                  </w14:solidFill>
                  <w14:prstDash w14:val="solid"/>
                  <w14:bevel/>
                </w14:textOutline>
              </w:rPr>
              <w:t>DRGR:  RHP ACCOMPLISHMENTS &amp; BENEFICIARIES FORM</w:t>
            </w:r>
          </w:p>
        </w:tc>
        <w:tc>
          <w:tcPr>
            <w:tcW w:w="1530" w:type="dxa"/>
            <w:vAlign w:val="center"/>
          </w:tcPr>
          <w:p w14:paraId="4195CDF6" w14:textId="77777777" w:rsidR="000A28CF" w:rsidRDefault="000A28CF" w:rsidP="0081550A">
            <w:pPr>
              <w:spacing w:after="0" w:line="240" w:lineRule="auto"/>
              <w:jc w:val="center"/>
              <w:rPr>
                <w:rFonts w:ascii="Gill Sans MT" w:hAnsi="Gill Sans MT"/>
              </w:rPr>
            </w:pPr>
          </w:p>
        </w:tc>
      </w:tr>
      <w:tr w:rsidR="002564F4" w14:paraId="696C2839" w14:textId="77777777" w:rsidTr="00127EE5">
        <w:trPr>
          <w:trHeight w:val="3662"/>
        </w:trPr>
        <w:tc>
          <w:tcPr>
            <w:tcW w:w="9090" w:type="dxa"/>
            <w:vAlign w:val="center"/>
          </w:tcPr>
          <w:p w14:paraId="112C9CD8" w14:textId="08E57997" w:rsidR="00AF4CD3" w:rsidRDefault="00330F8F" w:rsidP="007F1AD1">
            <w:pPr>
              <w:spacing w:after="120" w:line="240" w:lineRule="auto"/>
              <w:ind w:left="-14"/>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FOUR</w:t>
            </w:r>
            <w:r w:rsidR="00FC0320">
              <w:rPr>
                <w:rFonts w:ascii="Gill Sans MT" w:hAnsi="Gill Sans MT"/>
                <w14:textOutline w14:w="6350" w14:cap="rnd" w14:cmpd="sng" w14:algn="ctr">
                  <w14:solidFill>
                    <w14:srgbClr w14:val="000000"/>
                  </w14:solidFill>
                  <w14:prstDash w14:val="solid"/>
                  <w14:bevel/>
                </w14:textOutline>
              </w:rPr>
              <w:t xml:space="preserve"> REQUIRED MAPS:</w:t>
            </w:r>
          </w:p>
          <w:p w14:paraId="7789D744" w14:textId="74A2EF58" w:rsidR="00AF4CD3" w:rsidRDefault="00AF4CD3" w:rsidP="00954A08">
            <w:pPr>
              <w:spacing w:after="120" w:line="240" w:lineRule="auto"/>
              <w:ind w:left="1156" w:hanging="366"/>
              <w:jc w:val="both"/>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5C304A" w:rsidRPr="0090630B">
              <w:rPr>
                <w:rFonts w:ascii="Gill Sans MT" w:hAnsi="Gill Sans MT"/>
                <w14:textOutline w14:w="6350" w14:cap="rnd" w14:cmpd="sng" w14:algn="ctr">
                  <w14:solidFill>
                    <w14:srgbClr w14:val="000000"/>
                  </w14:solidFill>
                  <w14:prstDash w14:val="solid"/>
                  <w14:bevel/>
                </w14:textOutline>
              </w:rPr>
              <w:t>Site</w:t>
            </w:r>
            <w:r w:rsidR="0090630B" w:rsidRPr="0090630B">
              <w:rPr>
                <w:rFonts w:ascii="Gill Sans MT" w:hAnsi="Gill Sans MT"/>
                <w14:textOutline w14:w="6350" w14:cap="rnd" w14:cmpd="sng" w14:algn="ctr">
                  <w14:solidFill>
                    <w14:srgbClr w14:val="000000"/>
                  </w14:solidFill>
                  <w14:prstDash w14:val="solid"/>
                  <w14:bevel/>
                </w14:textOutline>
              </w:rPr>
              <w:t xml:space="preserve"> </w:t>
            </w:r>
            <w:r w:rsidR="00324073" w:rsidRPr="00263858">
              <w:rPr>
                <w:rFonts w:ascii="Gill Sans MT" w:hAnsi="Gill Sans MT"/>
                <w14:textOutline w14:w="6350" w14:cap="rnd" w14:cmpd="sng" w14:algn="ctr">
                  <w14:solidFill>
                    <w14:srgbClr w14:val="000000"/>
                  </w14:solidFill>
                  <w14:prstDash w14:val="solid"/>
                  <w14:bevel/>
                </w14:textOutline>
              </w:rPr>
              <w:t xml:space="preserve">Location Map </w:t>
            </w:r>
            <w:r w:rsidR="00CD1801" w:rsidRPr="00CD1801">
              <w:rPr>
                <w:rFonts w:ascii="Gill Sans MT" w:hAnsi="Gill Sans MT"/>
              </w:rPr>
              <w:t>must show the applicant’s jurisdiction. Major highways and roads must be shown drawn to scale.  The applicant must label the map, include a legend, and place a boundary line around areas of minority concentrations and of low-and-moderate income families.</w:t>
            </w:r>
          </w:p>
          <w:p w14:paraId="0336744A" w14:textId="418E53A0" w:rsidR="002564F4" w:rsidRDefault="00AF4CD3" w:rsidP="00432292">
            <w:pPr>
              <w:spacing w:after="120" w:line="240" w:lineRule="auto"/>
              <w:ind w:left="1152" w:hanging="360"/>
              <w:jc w:val="both"/>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6B366F" w:rsidRPr="000723DC">
              <w:rPr>
                <w:rFonts w:ascii="Gill Sans MT" w:hAnsi="Gill Sans MT"/>
                <w14:textOutline w14:w="6350" w14:cap="rnd" w14:cmpd="sng" w14:algn="ctr">
                  <w14:solidFill>
                    <w14:srgbClr w14:val="000000"/>
                  </w14:solidFill>
                  <w14:prstDash w14:val="solid"/>
                  <w14:bevel/>
                </w14:textOutline>
              </w:rPr>
              <w:t xml:space="preserve">Project Map </w:t>
            </w:r>
            <w:r w:rsidR="00954A08" w:rsidRPr="00954A08">
              <w:rPr>
                <w:rFonts w:ascii="Gill Sans MT" w:hAnsi="Gill Sans MT"/>
              </w:rPr>
              <w:t>must include the location of all project activities.  It must also show all units bordering the project area whether they are part of the project activities.  Commercial units such as shopping centers must also be labeled.  Mark all existing and proposed public infrastructure on one map to indicate the relationship of public infrastructure to units to be constructed.  The map must be to scale and include a legend.</w:t>
            </w:r>
          </w:p>
          <w:p w14:paraId="65FE8FFC" w14:textId="0C1EA425" w:rsidR="00330F8F" w:rsidRDefault="00330F8F" w:rsidP="00432292">
            <w:pPr>
              <w:spacing w:after="120" w:line="240" w:lineRule="auto"/>
              <w:ind w:left="1152" w:hanging="360"/>
              <w:jc w:val="both"/>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CE1D43">
              <w:rPr>
                <w:rFonts w:ascii="Gill Sans MT" w:hAnsi="Gill Sans MT"/>
                <w14:textOutline w14:w="6350" w14:cap="rnd" w14:cmpd="sng" w14:algn="ctr">
                  <w14:solidFill>
                    <w14:srgbClr w14:val="000000"/>
                  </w14:solidFill>
                  <w14:prstDash w14:val="solid"/>
                  <w14:bevel/>
                </w14:textOutline>
              </w:rPr>
              <w:t>Overdose</w:t>
            </w:r>
            <w:r w:rsidRPr="000723DC">
              <w:rPr>
                <w:rFonts w:ascii="Gill Sans MT" w:hAnsi="Gill Sans MT"/>
                <w14:textOutline w14:w="6350" w14:cap="rnd" w14:cmpd="sng" w14:algn="ctr">
                  <w14:solidFill>
                    <w14:srgbClr w14:val="000000"/>
                  </w14:solidFill>
                  <w14:prstDash w14:val="solid"/>
                  <w14:bevel/>
                </w14:textOutline>
              </w:rPr>
              <w:t xml:space="preserve"> Map </w:t>
            </w:r>
            <w:r w:rsidRPr="00954A08">
              <w:rPr>
                <w:rFonts w:ascii="Gill Sans MT" w:hAnsi="Gill Sans MT"/>
              </w:rPr>
              <w:t xml:space="preserve">must include </w:t>
            </w:r>
            <w:r w:rsidR="0076492C">
              <w:rPr>
                <w:rFonts w:ascii="Gill Sans MT" w:hAnsi="Gill Sans MT"/>
              </w:rPr>
              <w:t xml:space="preserve">a </w:t>
            </w:r>
            <w:r w:rsidR="003B406C">
              <w:rPr>
                <w:rFonts w:ascii="Gill Sans MT" w:hAnsi="Gill Sans MT"/>
              </w:rPr>
              <w:t>c</w:t>
            </w:r>
            <w:r w:rsidR="003B406C" w:rsidRPr="003B406C">
              <w:rPr>
                <w:rFonts w:ascii="Gill Sans MT" w:hAnsi="Gill Sans MT"/>
              </w:rPr>
              <w:t>ounty-level map illustrating the relationship between community and population demographics and fatal drug overdoses—including opioids</w:t>
            </w:r>
            <w:r w:rsidR="00F377FA">
              <w:rPr>
                <w:rFonts w:ascii="Gill Sans MT" w:hAnsi="Gill Sans MT"/>
              </w:rPr>
              <w:t xml:space="preserve">. </w:t>
            </w:r>
            <w:r w:rsidR="005519B6">
              <w:rPr>
                <w:rFonts w:ascii="Gill Sans MT" w:hAnsi="Gill Sans MT"/>
              </w:rPr>
              <w:t xml:space="preserve">As </w:t>
            </w:r>
            <w:r w:rsidR="000D7B15">
              <w:rPr>
                <w:rFonts w:ascii="Gill Sans MT" w:hAnsi="Gill Sans MT"/>
              </w:rPr>
              <w:t>potential guidance in developing the overdose map</w:t>
            </w:r>
            <w:r w:rsidR="00CC29F9">
              <w:rPr>
                <w:rFonts w:ascii="Gill Sans MT" w:hAnsi="Gill Sans MT"/>
              </w:rPr>
              <w:t xml:space="preserve"> refer to</w:t>
            </w:r>
            <w:r w:rsidR="00584558">
              <w:rPr>
                <w:rFonts w:ascii="Gill Sans MT" w:hAnsi="Gill Sans MT"/>
              </w:rPr>
              <w:t xml:space="preserve"> </w:t>
            </w:r>
            <w:bookmarkStart w:id="21" w:name="_Hlk155292163"/>
            <w:r w:rsidR="00CC29F9" w:rsidRPr="00CC29F9">
              <w:rPr>
                <w:rFonts w:ascii="Gill Sans MT" w:hAnsi="Gill Sans MT"/>
              </w:rPr>
              <w:fldChar w:fldCharType="begin"/>
            </w:r>
            <w:r w:rsidR="00CC29F9" w:rsidRPr="00CC29F9">
              <w:rPr>
                <w:rFonts w:ascii="Gill Sans MT" w:hAnsi="Gill Sans MT"/>
              </w:rPr>
              <w:instrText>HYPERLINK "https://opioidmisusetool.norc.org/"</w:instrText>
            </w:r>
            <w:r w:rsidR="00CC29F9" w:rsidRPr="00CC29F9">
              <w:rPr>
                <w:rFonts w:ascii="Gill Sans MT" w:hAnsi="Gill Sans MT"/>
              </w:rPr>
            </w:r>
            <w:r w:rsidR="00CC29F9" w:rsidRPr="00CC29F9">
              <w:rPr>
                <w:rFonts w:ascii="Gill Sans MT" w:hAnsi="Gill Sans MT"/>
              </w:rPr>
              <w:fldChar w:fldCharType="separate"/>
            </w:r>
            <w:r w:rsidR="00CC29F9" w:rsidRPr="00CC29F9">
              <w:rPr>
                <w:rStyle w:val="Hyperlink"/>
                <w:rFonts w:ascii="Gill Sans MT" w:hAnsi="Gill Sans MT"/>
              </w:rPr>
              <w:t>Overdose Mapping Tool (norc.org)</w:t>
            </w:r>
            <w:r w:rsidR="00CC29F9" w:rsidRPr="00CC29F9">
              <w:rPr>
                <w:rFonts w:ascii="Gill Sans MT" w:hAnsi="Gill Sans MT"/>
              </w:rPr>
              <w:fldChar w:fldCharType="end"/>
            </w:r>
            <w:r w:rsidR="00584558">
              <w:rPr>
                <w:rFonts w:ascii="Gill Sans MT" w:hAnsi="Gill Sans MT"/>
              </w:rPr>
              <w:t xml:space="preserve"> and </w:t>
            </w:r>
            <w:hyperlink r:id="rId45" w:history="1">
              <w:r w:rsidR="00584558" w:rsidRPr="00584558">
                <w:rPr>
                  <w:rStyle w:val="Hyperlink"/>
                  <w:rFonts w:ascii="Gill Sans MT" w:hAnsi="Gill Sans MT"/>
                </w:rPr>
                <w:t>Using the Overdose Mapping Tool - Rural Community Toolbox</w:t>
              </w:r>
            </w:hyperlink>
            <w:bookmarkEnd w:id="21"/>
            <w:r w:rsidR="00584558">
              <w:rPr>
                <w:rFonts w:ascii="Gill Sans MT" w:hAnsi="Gill Sans MT"/>
              </w:rPr>
              <w:t>.</w:t>
            </w:r>
          </w:p>
          <w:p w14:paraId="65AEC6B1" w14:textId="046F6BFC" w:rsidR="000723DC" w:rsidRPr="00471970" w:rsidRDefault="000723DC" w:rsidP="00954A08">
            <w:pPr>
              <w:spacing w:after="0" w:line="240" w:lineRule="auto"/>
              <w:ind w:left="1156" w:hanging="360"/>
              <w:jc w:val="both"/>
              <w:rPr>
                <w:rFonts w:ascii="Gill Sans MT" w:hAnsi="Gill Sans MT"/>
                <w14:textOutline w14:w="6350" w14:cap="rnd" w14:cmpd="sng" w14:algn="ctr">
                  <w14:solidFill>
                    <w14:srgbClr w14:val="000000"/>
                  </w14:solid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59763D" w:rsidRPr="00A54CE6">
              <w:rPr>
                <w:rFonts w:ascii="Gill Sans MT" w:hAnsi="Gill Sans MT"/>
                <w:bCs/>
                <w14:textOutline w14:w="6350" w14:cap="rnd" w14:cmpd="sng" w14:algn="ctr">
                  <w14:solidFill>
                    <w14:srgbClr w14:val="000000"/>
                  </w14:solidFill>
                  <w14:prstDash w14:val="solid"/>
                  <w14:bevel/>
                </w14:textOutline>
              </w:rPr>
              <w:t>Low-Moderate Income</w:t>
            </w:r>
            <w:r w:rsidR="00FD328F" w:rsidRPr="00A54CE6">
              <w:rPr>
                <w:rFonts w:ascii="Gill Sans MT" w:hAnsi="Gill Sans MT"/>
                <w14:textOutline w14:w="6350" w14:cap="rnd" w14:cmpd="sng" w14:algn="ctr">
                  <w14:solidFill>
                    <w14:srgbClr w14:val="000000"/>
                  </w14:solidFill>
                  <w14:prstDash w14:val="solid"/>
                  <w14:bevel/>
                </w14:textOutline>
              </w:rPr>
              <w:t xml:space="preserve"> Plan</w:t>
            </w:r>
            <w:r w:rsidRPr="00A54CE6">
              <w:rPr>
                <w:rFonts w:ascii="Gill Sans MT" w:hAnsi="Gill Sans MT"/>
                <w14:textOutline w14:w="6350" w14:cap="rnd" w14:cmpd="sng" w14:algn="ctr">
                  <w14:solidFill>
                    <w14:srgbClr w14:val="000000"/>
                  </w14:solidFill>
                  <w14:prstDash w14:val="solid"/>
                  <w14:bevel/>
                </w14:textOutline>
              </w:rPr>
              <w:t xml:space="preserve"> </w:t>
            </w:r>
            <w:r w:rsidR="00127EE5" w:rsidRPr="00A54CE6">
              <w:rPr>
                <w:rFonts w:ascii="Gill Sans MT" w:hAnsi="Gill Sans MT"/>
              </w:rPr>
              <w:t>must illustrate the distribution/concentration of low-moderate income persons in the jurisdiction.</w:t>
            </w:r>
          </w:p>
        </w:tc>
        <w:tc>
          <w:tcPr>
            <w:tcW w:w="1530" w:type="dxa"/>
            <w:vAlign w:val="center"/>
          </w:tcPr>
          <w:p w14:paraId="7D0950C2" w14:textId="77777777" w:rsidR="002564F4" w:rsidRDefault="002564F4" w:rsidP="0081550A">
            <w:pPr>
              <w:spacing w:after="0" w:line="240" w:lineRule="auto"/>
              <w:jc w:val="center"/>
              <w:rPr>
                <w:rFonts w:ascii="Gill Sans MT" w:hAnsi="Gill Sans MT"/>
              </w:rPr>
            </w:pPr>
          </w:p>
        </w:tc>
      </w:tr>
      <w:tr w:rsidR="002E3C40" w14:paraId="441A1782" w14:textId="77777777" w:rsidTr="00457BF2">
        <w:trPr>
          <w:trHeight w:val="665"/>
        </w:trPr>
        <w:tc>
          <w:tcPr>
            <w:tcW w:w="9090" w:type="dxa"/>
            <w:vAlign w:val="center"/>
          </w:tcPr>
          <w:p w14:paraId="6B59EE1D" w14:textId="41925E08" w:rsidR="002E3C40" w:rsidRDefault="002E5A0A" w:rsidP="00D23E28">
            <w:pPr>
              <w:spacing w:after="0" w:line="240" w:lineRule="auto"/>
              <w:ind w:left="-14"/>
              <w:jc w:val="both"/>
              <w:rPr>
                <w:rFonts w:ascii="Gill Sans MT" w:hAnsi="Gill Sans MT"/>
                <w14:textOutline w14:w="6350" w14:cap="rnd" w14:cmpd="sng" w14:algn="ctr">
                  <w14:solidFill>
                    <w14:srgbClr w14:val="000000"/>
                  </w14:solidFill>
                  <w14:prstDash w14:val="solid"/>
                  <w14:bevel/>
                </w14:textOutline>
              </w:rPr>
            </w:pPr>
            <w:r w:rsidRPr="002E5A0A">
              <w:rPr>
                <w:rFonts w:ascii="Gill Sans MT" w:hAnsi="Gill Sans MT"/>
                <w:bCs/>
                <w14:textOutline w14:w="6350" w14:cap="rnd" w14:cmpd="sng" w14:algn="ctr">
                  <w14:solidFill>
                    <w14:srgbClr w14:val="000000"/>
                  </w14:solidFill>
                  <w14:prstDash w14:val="solid"/>
                  <w14:bevel/>
                </w14:textOutline>
              </w:rPr>
              <w:t>LETTERS OF COMMITMENT,</w:t>
            </w:r>
            <w:r w:rsidRPr="002E5A0A">
              <w:rPr>
                <w:rFonts w:ascii="Gill Sans MT" w:hAnsi="Gill Sans MT"/>
                <w:b/>
                <w14:textOutline w14:w="6350" w14:cap="rnd" w14:cmpd="sng" w14:algn="ctr">
                  <w14:solidFill>
                    <w14:srgbClr w14:val="000000"/>
                  </w14:solidFill>
                  <w14:prstDash w14:val="solid"/>
                  <w14:bevel/>
                </w14:textOutline>
              </w:rPr>
              <w:t xml:space="preserve"> </w:t>
            </w:r>
            <w:r w:rsidRPr="002E5A0A">
              <w:rPr>
                <w:rFonts w:ascii="Gill Sans MT" w:hAnsi="Gill Sans MT"/>
                <w:bCs/>
                <w14:textOutline w14:w="6350" w14:cap="rnd" w14:cmpd="sng" w14:algn="ctr">
                  <w14:solidFill>
                    <w14:srgbClr w14:val="000000"/>
                  </w14:solidFill>
                  <w14:prstDash w14:val="solid"/>
                  <w14:bevel/>
                </w14:textOutline>
              </w:rPr>
              <w:t>CONDITIONAL COMMITMENT, AND</w:t>
            </w:r>
            <w:r w:rsidRPr="002E5A0A">
              <w:rPr>
                <w:rFonts w:ascii="Gill Sans MT" w:hAnsi="Gill Sans MT"/>
                <w:b/>
                <w14:textOutline w14:w="6350" w14:cap="rnd" w14:cmpd="sng" w14:algn="ctr">
                  <w14:solidFill>
                    <w14:srgbClr w14:val="000000"/>
                  </w14:solidFill>
                  <w14:prstDash w14:val="solid"/>
                  <w14:bevel/>
                </w14:textOutline>
              </w:rPr>
              <w:t xml:space="preserve"> </w:t>
            </w:r>
            <w:r w:rsidRPr="002E5A0A">
              <w:rPr>
                <w:rFonts w:ascii="Gill Sans MT" w:hAnsi="Gill Sans MT"/>
                <w:bCs/>
                <w14:textOutline w14:w="6350" w14:cap="rnd" w14:cmpd="sng" w14:algn="ctr">
                  <w14:solidFill>
                    <w14:srgbClr w14:val="000000"/>
                  </w14:solidFill>
                  <w14:prstDash w14:val="solid"/>
                  <w14:bevel/>
                </w14:textOutline>
              </w:rPr>
              <w:t>EVIDENCE OF FUNDING APPLICATION</w:t>
            </w:r>
            <w:r w:rsidRPr="002E5A0A">
              <w:rPr>
                <w:rFonts w:ascii="Gill Sans MT" w:hAnsi="Gill Sans MT"/>
                <w14:textOutline w14:w="6350" w14:cap="rnd" w14:cmpd="sng" w14:algn="ctr">
                  <w14:solidFill>
                    <w14:srgbClr w14:val="000000"/>
                  </w14:solidFill>
                  <w14:prstDash w14:val="solid"/>
                  <w14:bevel/>
                </w14:textOutline>
              </w:rPr>
              <w:t xml:space="preserve"> </w:t>
            </w:r>
            <w:r w:rsidRPr="002E5A0A">
              <w:rPr>
                <w:rFonts w:ascii="Gill Sans MT" w:hAnsi="Gill Sans MT"/>
                <w14:textOutline w14:w="6350" w14:cap="rnd" w14:cmpd="sng" w14:algn="ctr">
                  <w14:noFill/>
                  <w14:prstDash w14:val="solid"/>
                  <w14:bevel/>
                </w14:textOutline>
              </w:rPr>
              <w:t>from all other (i.e., non-</w:t>
            </w:r>
            <w:r>
              <w:rPr>
                <w:rFonts w:ascii="Gill Sans MT" w:hAnsi="Gill Sans MT"/>
                <w14:textOutline w14:w="6350" w14:cap="rnd" w14:cmpd="sng" w14:algn="ctr">
                  <w14:noFill/>
                  <w14:prstDash w14:val="solid"/>
                  <w14:bevel/>
                </w14:textOutline>
              </w:rPr>
              <w:t>RHP</w:t>
            </w:r>
            <w:r w:rsidRPr="002E5A0A">
              <w:rPr>
                <w:rFonts w:ascii="Gill Sans MT" w:hAnsi="Gill Sans MT"/>
                <w14:textOutline w14:w="6350" w14:cap="rnd" w14:cmpd="sng" w14:algn="ctr">
                  <w14:noFill/>
                  <w14:prstDash w14:val="solid"/>
                  <w14:bevel/>
                </w14:textOutline>
              </w:rPr>
              <w:t>) sources of funds and/or resources.</w:t>
            </w:r>
          </w:p>
        </w:tc>
        <w:tc>
          <w:tcPr>
            <w:tcW w:w="1530" w:type="dxa"/>
            <w:vAlign w:val="center"/>
          </w:tcPr>
          <w:p w14:paraId="7410D075" w14:textId="77777777" w:rsidR="002E3C40" w:rsidRDefault="002E3C40" w:rsidP="0081550A">
            <w:pPr>
              <w:spacing w:after="0" w:line="240" w:lineRule="auto"/>
              <w:jc w:val="center"/>
              <w:rPr>
                <w:rFonts w:ascii="Gill Sans MT" w:hAnsi="Gill Sans MT"/>
              </w:rPr>
            </w:pPr>
          </w:p>
        </w:tc>
      </w:tr>
      <w:tr w:rsidR="002E5A0A" w14:paraId="3FD5A667" w14:textId="77777777" w:rsidTr="008D1AAB">
        <w:trPr>
          <w:trHeight w:val="720"/>
        </w:trPr>
        <w:tc>
          <w:tcPr>
            <w:tcW w:w="9090" w:type="dxa"/>
            <w:vAlign w:val="center"/>
          </w:tcPr>
          <w:p w14:paraId="6CC6419F" w14:textId="77777777" w:rsidR="0098373C" w:rsidRPr="0098373C" w:rsidRDefault="0098373C" w:rsidP="00D23E28">
            <w:pPr>
              <w:spacing w:before="60" w:after="120" w:line="240" w:lineRule="auto"/>
              <w:ind w:left="-14"/>
              <w:rPr>
                <w:rFonts w:ascii="Gill Sans MT" w:hAnsi="Gill Sans MT"/>
                <w14:textOutline w14:w="6350" w14:cap="rnd" w14:cmpd="sng" w14:algn="ctr">
                  <w14:solidFill>
                    <w14:srgbClr w14:val="000000"/>
                  </w14:solidFill>
                  <w14:prstDash w14:val="solid"/>
                  <w14:bevel/>
                </w14:textOutline>
              </w:rPr>
            </w:pPr>
            <w:r w:rsidRPr="0098373C">
              <w:rPr>
                <w:rFonts w:ascii="Gill Sans MT" w:hAnsi="Gill Sans MT"/>
                <w14:textOutline w14:w="6350" w14:cap="rnd" w14:cmpd="sng" w14:algn="ctr">
                  <w14:solidFill>
                    <w14:srgbClr w14:val="000000"/>
                  </w14:solidFill>
                  <w14:prstDash w14:val="solid"/>
                  <w14:bevel/>
                </w14:textOutline>
              </w:rPr>
              <w:t>CAPACITY, EXPERIENCE, AND ORGANIZATIONAL STRUCTURE</w:t>
            </w:r>
          </w:p>
          <w:p w14:paraId="0CD06F78" w14:textId="0DB8F517" w:rsidR="0098373C" w:rsidRPr="0098373C" w:rsidRDefault="00702C27" w:rsidP="008D1AAB">
            <w:pPr>
              <w:spacing w:after="120" w:line="240" w:lineRule="auto"/>
              <w:ind w:left="1156" w:hanging="360"/>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98373C" w:rsidRPr="0098373C">
              <w:rPr>
                <w:rFonts w:ascii="Gill Sans MT" w:hAnsi="Gill Sans MT"/>
                <w:bCs/>
                <w14:textOutline w14:w="6350" w14:cap="rnd" w14:cmpd="sng" w14:algn="ctr">
                  <w14:noFill/>
                  <w14:prstDash w14:val="solid"/>
                  <w14:bevel/>
                </w14:textOutline>
              </w:rPr>
              <w:t>List of Names and Duties for the Local Government Staff for the Proposed Project and Other Essential Players</w:t>
            </w:r>
          </w:p>
          <w:p w14:paraId="33510811" w14:textId="0B9F3299" w:rsidR="0098373C" w:rsidRPr="0098373C" w:rsidRDefault="00702C27" w:rsidP="008D1AAB">
            <w:pPr>
              <w:spacing w:after="120" w:line="240" w:lineRule="auto"/>
              <w:ind w:left="1156" w:hanging="360"/>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98373C" w:rsidRPr="0098373C">
              <w:rPr>
                <w:rFonts w:ascii="Gill Sans MT" w:hAnsi="Gill Sans MT"/>
                <w:bCs/>
                <w14:textOutline w14:w="6350" w14:cap="rnd" w14:cmpd="sng" w14:algn="ctr">
                  <w14:noFill/>
                  <w14:prstDash w14:val="solid"/>
                  <w14:bevel/>
                </w14:textOutline>
              </w:rPr>
              <w:t>Resume for each identified person associated with the proposed project</w:t>
            </w:r>
          </w:p>
          <w:p w14:paraId="46AF33DD" w14:textId="7564D6BE" w:rsidR="0098373C" w:rsidRPr="0098373C" w:rsidRDefault="00702C27" w:rsidP="008D1AAB">
            <w:pPr>
              <w:spacing w:after="120" w:line="240" w:lineRule="auto"/>
              <w:ind w:left="1156" w:hanging="360"/>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98373C" w:rsidRPr="0098373C">
              <w:rPr>
                <w:rFonts w:ascii="Gill Sans MT" w:hAnsi="Gill Sans MT"/>
                <w:bCs/>
                <w14:textOutline w14:w="6350" w14:cap="rnd" w14:cmpd="sng" w14:algn="ctr">
                  <w14:noFill/>
                  <w14:prstDash w14:val="solid"/>
                  <w14:bevel/>
                </w14:textOutline>
              </w:rPr>
              <w:t>Organizational Chart Identifying the Reporting Relationship and/or Interaction Among Key Players for the Proposed Project</w:t>
            </w:r>
          </w:p>
          <w:p w14:paraId="7927257B" w14:textId="5DD2D9E5" w:rsidR="002E5A0A" w:rsidRPr="002E5A0A" w:rsidRDefault="00702C27" w:rsidP="008D1AAB">
            <w:pPr>
              <w:spacing w:after="120" w:line="240" w:lineRule="auto"/>
              <w:ind w:left="1156" w:hanging="360"/>
              <w:rPr>
                <w:rFonts w:ascii="Gill Sans MT" w:hAnsi="Gill Sans MT"/>
                <w:bCs/>
                <w14:textOutline w14:w="6350" w14:cap="rnd" w14:cmpd="sng" w14:algn="ctr">
                  <w14:solidFill>
                    <w14:srgbClr w14:val="000000"/>
                  </w14:solid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98373C" w:rsidRPr="0098373C">
              <w:rPr>
                <w:rFonts w:ascii="Gill Sans MT" w:hAnsi="Gill Sans MT"/>
                <w:bCs/>
                <w14:textOutline w14:w="6350" w14:cap="rnd" w14:cmpd="sng" w14:algn="ctr">
                  <w14:noFill/>
                  <w14:prstDash w14:val="solid"/>
                  <w14:bevel/>
                </w14:textOutline>
              </w:rPr>
              <w:t xml:space="preserve">Chart of Previous CDBG or other federal or state experience relevant to the proposed project.  List project name, CDBG </w:t>
            </w:r>
            <w:r w:rsidR="00D56945" w:rsidRPr="00D56945">
              <w:rPr>
                <w:rFonts w:ascii="Gill Sans MT" w:hAnsi="Gill Sans MT"/>
                <w:bCs/>
                <w14:textOutline w14:w="6350" w14:cap="rnd" w14:cmpd="sng" w14:algn="ctr">
                  <w14:noFill/>
                  <w14:prstDash w14:val="solid"/>
                  <w14:bevel/>
                </w14:textOutline>
              </w:rPr>
              <w:t xml:space="preserve">or other federal or state </w:t>
            </w:r>
            <w:r w:rsidR="00867C3F">
              <w:rPr>
                <w:rFonts w:ascii="Gill Sans MT" w:hAnsi="Gill Sans MT"/>
                <w:bCs/>
                <w14:textOutline w14:w="6350" w14:cap="rnd" w14:cmpd="sng" w14:algn="ctr">
                  <w14:noFill/>
                  <w14:prstDash w14:val="solid"/>
                  <w14:bevel/>
                </w14:textOutline>
              </w:rPr>
              <w:t>f</w:t>
            </w:r>
            <w:r w:rsidR="0098373C" w:rsidRPr="0098373C">
              <w:rPr>
                <w:rFonts w:ascii="Gill Sans MT" w:hAnsi="Gill Sans MT"/>
                <w:bCs/>
                <w14:textOutline w14:w="6350" w14:cap="rnd" w14:cmpd="sng" w14:algn="ctr">
                  <w14:noFill/>
                  <w14:prstDash w14:val="solid"/>
                  <w14:bevel/>
                </w14:textOutline>
              </w:rPr>
              <w:t>unding amount, program category, and brief description</w:t>
            </w:r>
            <w:r w:rsidR="00867C3F">
              <w:rPr>
                <w:rFonts w:ascii="Gill Sans MT" w:hAnsi="Gill Sans MT"/>
                <w:bCs/>
                <w14:textOutline w14:w="6350" w14:cap="rnd" w14:cmpd="sng" w14:algn="ctr">
                  <w14:noFill/>
                  <w14:prstDash w14:val="solid"/>
                  <w14:bevel/>
                </w14:textOutline>
              </w:rPr>
              <w:t>.</w:t>
            </w:r>
          </w:p>
        </w:tc>
        <w:tc>
          <w:tcPr>
            <w:tcW w:w="1530" w:type="dxa"/>
            <w:vAlign w:val="center"/>
          </w:tcPr>
          <w:p w14:paraId="6DD5D83E" w14:textId="77777777" w:rsidR="002E5A0A" w:rsidRDefault="002E5A0A" w:rsidP="0081550A">
            <w:pPr>
              <w:spacing w:after="0" w:line="240" w:lineRule="auto"/>
              <w:jc w:val="center"/>
              <w:rPr>
                <w:rFonts w:ascii="Gill Sans MT" w:hAnsi="Gill Sans MT"/>
              </w:rPr>
            </w:pPr>
          </w:p>
        </w:tc>
      </w:tr>
    </w:tbl>
    <w:p w14:paraId="52E7449F" w14:textId="77777777" w:rsidR="00457BF2" w:rsidRDefault="00457BF2">
      <w:r>
        <w:br w:type="page"/>
      </w:r>
    </w:p>
    <w:tbl>
      <w:tblPr>
        <w:tblStyle w:val="TableGrid"/>
        <w:tblW w:w="10620" w:type="dxa"/>
        <w:tblInd w:w="-635" w:type="dxa"/>
        <w:tblLook w:val="04A0" w:firstRow="1" w:lastRow="0" w:firstColumn="1" w:lastColumn="0" w:noHBand="0" w:noVBand="1"/>
      </w:tblPr>
      <w:tblGrid>
        <w:gridCol w:w="9090"/>
        <w:gridCol w:w="1530"/>
      </w:tblGrid>
      <w:tr w:rsidR="008D1AAB" w14:paraId="5F911435" w14:textId="77777777" w:rsidTr="00457BF2">
        <w:trPr>
          <w:trHeight w:val="1718"/>
        </w:trPr>
        <w:tc>
          <w:tcPr>
            <w:tcW w:w="9090" w:type="dxa"/>
            <w:vAlign w:val="center"/>
          </w:tcPr>
          <w:p w14:paraId="41383B0D" w14:textId="231760BF" w:rsidR="008D1AAB" w:rsidRPr="0098373C" w:rsidRDefault="008D1AAB" w:rsidP="00D23E28">
            <w:pPr>
              <w:spacing w:after="0" w:line="240" w:lineRule="auto"/>
              <w:jc w:val="both"/>
              <w:rPr>
                <w:rFonts w:ascii="Gill Sans MT" w:hAnsi="Gill Sans MT"/>
                <w14:textOutline w14:w="6350" w14:cap="rnd" w14:cmpd="sng" w14:algn="ctr">
                  <w14:solidFill>
                    <w14:srgbClr w14:val="000000"/>
                  </w14:solidFill>
                  <w14:prstDash w14:val="solid"/>
                  <w14:bevel/>
                </w14:textOutline>
              </w:rPr>
            </w:pPr>
            <w:r w:rsidRPr="008D1AAB">
              <w:rPr>
                <w:rFonts w:ascii="Gill Sans MT" w:hAnsi="Gill Sans MT"/>
                <w:bCs/>
                <w14:textOutline w14:w="6350" w14:cap="rnd" w14:cmpd="sng" w14:algn="ctr">
                  <w14:solidFill>
                    <w14:srgbClr w14:val="000000"/>
                  </w14:solidFill>
                  <w14:prstDash w14:val="solid"/>
                  <w14:bevel/>
                </w14:textOutline>
              </w:rPr>
              <w:lastRenderedPageBreak/>
              <w:t>EVIDENCE OF THE FIRST OF</w:t>
            </w:r>
            <w:r w:rsidRPr="008D1AAB">
              <w:rPr>
                <w:rFonts w:ascii="Gill Sans MT" w:hAnsi="Gill Sans MT"/>
                <w:b/>
                <w14:textOutline w14:w="6350" w14:cap="rnd" w14:cmpd="sng" w14:algn="ctr">
                  <w14:solidFill>
                    <w14:srgbClr w14:val="000000"/>
                  </w14:solidFill>
                  <w14:prstDash w14:val="solid"/>
                  <w14:bevel/>
                </w14:textOutline>
              </w:rPr>
              <w:t xml:space="preserve"> </w:t>
            </w:r>
            <w:r w:rsidRPr="008D1AAB">
              <w:rPr>
                <w:rFonts w:ascii="Gill Sans MT" w:hAnsi="Gill Sans MT"/>
                <w:bCs/>
                <w14:textOutline w14:w="6350" w14:cap="rnd" w14:cmpd="sng" w14:algn="ctr">
                  <w14:solidFill>
                    <w14:srgbClr w14:val="000000"/>
                  </w14:solidFill>
                  <w14:prstDash w14:val="solid"/>
                  <w14:bevel/>
                </w14:textOutline>
              </w:rPr>
              <w:t>TWO REQUIRED PUBLIC</w:t>
            </w:r>
            <w:r w:rsidRPr="008D1AAB">
              <w:rPr>
                <w:rFonts w:ascii="Gill Sans MT" w:hAnsi="Gill Sans MT"/>
                <w:b/>
                <w14:textOutline w14:w="6350" w14:cap="rnd" w14:cmpd="sng" w14:algn="ctr">
                  <w14:solidFill>
                    <w14:srgbClr w14:val="000000"/>
                  </w14:solidFill>
                  <w14:prstDash w14:val="solid"/>
                  <w14:bevel/>
                </w14:textOutline>
              </w:rPr>
              <w:t xml:space="preserve"> </w:t>
            </w:r>
            <w:r w:rsidRPr="008D1AAB">
              <w:rPr>
                <w:rFonts w:ascii="Gill Sans MT" w:hAnsi="Gill Sans MT"/>
                <w:bCs/>
                <w14:textOutline w14:w="6350" w14:cap="rnd" w14:cmpd="sng" w14:algn="ctr">
                  <w14:solidFill>
                    <w14:srgbClr w14:val="000000"/>
                  </w14:solidFill>
                  <w14:prstDash w14:val="solid"/>
                  <w14:bevel/>
                </w14:textOutline>
              </w:rPr>
              <w:t>HEARINGS.</w:t>
            </w:r>
            <w:r w:rsidRPr="008D1AAB">
              <w:rPr>
                <w:rFonts w:ascii="Gill Sans MT" w:hAnsi="Gill Sans MT"/>
                <w14:textOutline w14:w="6350" w14:cap="rnd" w14:cmpd="sng" w14:algn="ctr">
                  <w14:solidFill>
                    <w14:srgbClr w14:val="000000"/>
                  </w14:solidFill>
                  <w14:prstDash w14:val="solid"/>
                  <w14:bevel/>
                </w14:textOutline>
              </w:rPr>
              <w:t xml:space="preserve">  </w:t>
            </w:r>
            <w:r w:rsidR="004F4602" w:rsidRPr="004F4602">
              <w:rPr>
                <w:rFonts w:ascii="Gill Sans MT" w:eastAsia="MS Mincho" w:hAnsi="Gill Sans MT"/>
                <w:bCs/>
                <w:iCs/>
                <w:lang w:eastAsia="ja-JP"/>
                <w14:textOutline w14:w="6350" w14:cap="rnd" w14:cmpd="sng" w14:algn="ctr">
                  <w14:noFill/>
                  <w14:prstDash w14:val="solid"/>
                  <w14:bevel/>
                </w14:textOutline>
              </w:rPr>
              <w:t xml:space="preserve">Provide copies of the posted Public Hearing Notices, Certified Meeting Minutes for both Public Hearings, the Publisher’s Affidavits with the application for the first and second public hearings.  (If for any reason the </w:t>
            </w:r>
            <w:r w:rsidR="004F4602" w:rsidRPr="004F4602">
              <w:rPr>
                <w:rFonts w:ascii="Gill Sans MT" w:eastAsia="MS Mincho" w:hAnsi="Gill Sans MT"/>
                <w:b/>
                <w:bCs/>
                <w:i/>
                <w:iCs/>
                <w:lang w:eastAsia="ja-JP"/>
                <w14:textOutline w14:w="6350" w14:cap="rnd" w14:cmpd="sng" w14:algn="ctr">
                  <w14:noFill/>
                  <w14:prstDash w14:val="solid"/>
                  <w14:bevel/>
                </w14:textOutline>
              </w:rPr>
              <w:t xml:space="preserve">second </w:t>
            </w:r>
            <w:r w:rsidR="004F4602" w:rsidRPr="004F4602">
              <w:rPr>
                <w:rFonts w:ascii="Gill Sans MT" w:eastAsia="MS Mincho" w:hAnsi="Gill Sans MT"/>
                <w:bCs/>
                <w:iCs/>
                <w:lang w:eastAsia="ja-JP"/>
                <w14:textOutline w14:w="6350" w14:cap="rnd" w14:cmpd="sng" w14:algn="ctr">
                  <w14:noFill/>
                  <w14:prstDash w14:val="solid"/>
                  <w14:bevel/>
                </w14:textOutline>
              </w:rPr>
              <w:t>publisher’s affidavit is not available when the application is submitted, please explain in the application and REDD will require it as part of the funding conditions if the project is selected for funding.)</w:t>
            </w:r>
            <w:r w:rsidR="00F02EA3" w:rsidRPr="004F4602">
              <w:rPr>
                <w:rFonts w:ascii="Gill Sans MT" w:eastAsia="MS Mincho" w:hAnsi="Gill Sans MT"/>
                <w:lang w:eastAsia="ja-JP"/>
                <w14:textOutline w14:w="6350" w14:cap="rnd" w14:cmpd="sng" w14:algn="ctr">
                  <w14:noFill/>
                  <w14:prstDash w14:val="solid"/>
                  <w14:bevel/>
                </w14:textOutline>
              </w:rPr>
              <w:t xml:space="preserve"> </w:t>
            </w:r>
            <w:r w:rsidR="00F02EA3">
              <w:rPr>
                <w:rFonts w:ascii="Gill Sans MT" w:eastAsia="MS Mincho" w:hAnsi="Gill Sans MT"/>
                <w:lang w:eastAsia="ja-JP"/>
                <w14:textOutline w14:w="6350" w14:cap="rnd" w14:cmpd="sng" w14:algn="ctr">
                  <w14:noFill/>
                  <w14:prstDash w14:val="solid"/>
                  <w14:bevel/>
                </w14:textOutline>
              </w:rPr>
              <w:t>Please refer to page 9 for additional guidance.</w:t>
            </w:r>
          </w:p>
        </w:tc>
        <w:tc>
          <w:tcPr>
            <w:tcW w:w="1530" w:type="dxa"/>
            <w:vAlign w:val="center"/>
          </w:tcPr>
          <w:p w14:paraId="253E3C03" w14:textId="77777777" w:rsidR="008D1AAB" w:rsidRDefault="008D1AAB" w:rsidP="0081550A">
            <w:pPr>
              <w:spacing w:after="0" w:line="240" w:lineRule="auto"/>
              <w:jc w:val="center"/>
              <w:rPr>
                <w:rFonts w:ascii="Gill Sans MT" w:hAnsi="Gill Sans MT"/>
              </w:rPr>
            </w:pPr>
          </w:p>
        </w:tc>
      </w:tr>
      <w:tr w:rsidR="00F03414" w14:paraId="74400A19" w14:textId="77777777" w:rsidTr="002C2CCD">
        <w:trPr>
          <w:trHeight w:val="432"/>
        </w:trPr>
        <w:tc>
          <w:tcPr>
            <w:tcW w:w="9090" w:type="dxa"/>
            <w:vAlign w:val="center"/>
          </w:tcPr>
          <w:p w14:paraId="6AA3AF41" w14:textId="1E404464" w:rsidR="00F03414" w:rsidRPr="008D1AAB" w:rsidRDefault="00855CE4" w:rsidP="00D23E28">
            <w:pPr>
              <w:spacing w:after="0" w:line="240" w:lineRule="auto"/>
              <w:jc w:val="both"/>
              <w:rPr>
                <w:rFonts w:ascii="Gill Sans MT" w:hAnsi="Gill Sans MT"/>
                <w:bCs/>
                <w14:textOutline w14:w="6350" w14:cap="rnd" w14:cmpd="sng" w14:algn="ctr">
                  <w14:solidFill>
                    <w14:srgbClr w14:val="000000"/>
                  </w14:solidFill>
                  <w14:prstDash w14:val="solid"/>
                  <w14:bevel/>
                </w14:textOutline>
              </w:rPr>
            </w:pPr>
            <w:r w:rsidRPr="00855CE4">
              <w:rPr>
                <w:rFonts w:ascii="Gill Sans MT" w:hAnsi="Gill Sans MT"/>
                <w14:textOutline w14:w="6350" w14:cap="rnd" w14:cmpd="sng" w14:algn="ctr">
                  <w14:solidFill>
                    <w14:srgbClr w14:val="000000"/>
                  </w14:solidFill>
                  <w14:prstDash w14:val="solid"/>
                  <w14:bevel/>
                </w14:textOutline>
              </w:rPr>
              <w:t>APPRAISALS</w:t>
            </w:r>
            <w:r w:rsidRPr="00855CE4">
              <w:rPr>
                <w:rFonts w:ascii="Gill Sans MT" w:hAnsi="Gill Sans MT"/>
                <w:b/>
                <w:bCs/>
                <w14:textOutline w14:w="6350" w14:cap="rnd" w14:cmpd="sng" w14:algn="ctr">
                  <w14:solidFill>
                    <w14:srgbClr w14:val="000000"/>
                  </w14:solidFill>
                  <w14:prstDash w14:val="solid"/>
                  <w14:bevel/>
                </w14:textOutline>
              </w:rPr>
              <w:t xml:space="preserve"> </w:t>
            </w:r>
            <w:r w:rsidRPr="00855CE4">
              <w:rPr>
                <w:rFonts w:ascii="Gill Sans MT" w:hAnsi="Gill Sans MT"/>
                <w:bCs/>
                <w14:textOutline w14:w="6350" w14:cap="rnd" w14:cmpd="sng" w14:algn="ctr">
                  <w14:noFill/>
                  <w14:prstDash w14:val="solid"/>
                  <w14:bevel/>
                </w14:textOutline>
              </w:rPr>
              <w:t>are required for</w:t>
            </w:r>
            <w:r>
              <w:rPr>
                <w:rFonts w:ascii="Gill Sans MT" w:hAnsi="Gill Sans MT"/>
                <w:bCs/>
                <w14:textOutline w14:w="6350" w14:cap="rnd" w14:cmpd="sng" w14:algn="ctr">
                  <w14:noFill/>
                  <w14:prstDash w14:val="solid"/>
                  <w14:bevel/>
                </w14:textOutline>
              </w:rPr>
              <w:t xml:space="preserve"> all </w:t>
            </w:r>
            <w:r w:rsidR="002A7A49">
              <w:rPr>
                <w:rFonts w:ascii="Gill Sans MT" w:hAnsi="Gill Sans MT"/>
                <w:bCs/>
                <w14:textOutline w14:w="6350" w14:cap="rnd" w14:cmpd="sng" w14:algn="ctr">
                  <w14:noFill/>
                  <w14:prstDash w14:val="solid"/>
                  <w14:bevel/>
                </w14:textOutline>
              </w:rPr>
              <w:t>RHP acquisition</w:t>
            </w:r>
          </w:p>
        </w:tc>
        <w:tc>
          <w:tcPr>
            <w:tcW w:w="1530" w:type="dxa"/>
            <w:vAlign w:val="center"/>
          </w:tcPr>
          <w:p w14:paraId="248743C8" w14:textId="77777777" w:rsidR="00F03414" w:rsidRDefault="00F03414" w:rsidP="00D23E28">
            <w:pPr>
              <w:spacing w:after="0" w:line="240" w:lineRule="auto"/>
              <w:jc w:val="center"/>
              <w:rPr>
                <w:rFonts w:ascii="Gill Sans MT" w:hAnsi="Gill Sans MT"/>
              </w:rPr>
            </w:pPr>
          </w:p>
        </w:tc>
      </w:tr>
      <w:tr w:rsidR="002C2CCD" w14:paraId="0D330495" w14:textId="77777777" w:rsidTr="002C2CCD">
        <w:trPr>
          <w:trHeight w:val="432"/>
        </w:trPr>
        <w:tc>
          <w:tcPr>
            <w:tcW w:w="9090" w:type="dxa"/>
            <w:vAlign w:val="center"/>
          </w:tcPr>
          <w:p w14:paraId="6264FD75" w14:textId="36EBDE4F" w:rsidR="002C2CCD" w:rsidRPr="00855CE4" w:rsidRDefault="000D6A23" w:rsidP="00D23E28">
            <w:pPr>
              <w:spacing w:after="0" w:line="240" w:lineRule="auto"/>
              <w:jc w:val="both"/>
              <w:rPr>
                <w:rFonts w:ascii="Gill Sans MT" w:hAnsi="Gill Sans MT"/>
                <w14:textOutline w14:w="6350" w14:cap="rnd" w14:cmpd="sng" w14:algn="ctr">
                  <w14:solidFill>
                    <w14:srgbClr w14:val="000000"/>
                  </w14:solidFill>
                  <w14:prstDash w14:val="solid"/>
                  <w14:bevel/>
                </w14:textOutline>
              </w:rPr>
            </w:pPr>
            <w:r w:rsidRPr="000D6A23">
              <w:rPr>
                <w:rFonts w:ascii="Gill Sans MT" w:hAnsi="Gill Sans MT"/>
                <w14:textOutline w14:w="6350" w14:cap="rnd" w14:cmpd="sng" w14:algn="ctr">
                  <w14:solidFill>
                    <w14:srgbClr w14:val="000000"/>
                  </w14:solidFill>
                  <w14:prstDash w14:val="solid"/>
                  <w14:bevel/>
                </w14:textOutline>
              </w:rPr>
              <w:t>PHOTOGRAPHS TO DOCUMENT EXISTING CONDITIONS</w:t>
            </w:r>
          </w:p>
        </w:tc>
        <w:tc>
          <w:tcPr>
            <w:tcW w:w="1530" w:type="dxa"/>
            <w:vAlign w:val="center"/>
          </w:tcPr>
          <w:p w14:paraId="575C5B9A" w14:textId="77777777" w:rsidR="002C2CCD" w:rsidRDefault="002C2CCD" w:rsidP="00D23E28">
            <w:pPr>
              <w:spacing w:after="0" w:line="240" w:lineRule="auto"/>
              <w:jc w:val="center"/>
              <w:rPr>
                <w:rFonts w:ascii="Gill Sans MT" w:hAnsi="Gill Sans MT"/>
              </w:rPr>
            </w:pPr>
          </w:p>
        </w:tc>
      </w:tr>
      <w:tr w:rsidR="009C3D38" w14:paraId="03AFC0D7" w14:textId="77777777" w:rsidTr="00EF44F0">
        <w:trPr>
          <w:trHeight w:val="720"/>
        </w:trPr>
        <w:tc>
          <w:tcPr>
            <w:tcW w:w="9090" w:type="dxa"/>
            <w:vAlign w:val="center"/>
          </w:tcPr>
          <w:p w14:paraId="358C7897" w14:textId="5F979C66" w:rsidR="009C3D38" w:rsidRPr="009C3D38" w:rsidRDefault="00EF44F0" w:rsidP="00D23E28">
            <w:pPr>
              <w:spacing w:after="0" w:line="240" w:lineRule="auto"/>
              <w:jc w:val="both"/>
              <w:rPr>
                <w:rFonts w:ascii="Gill Sans MT" w:hAnsi="Gill Sans MT"/>
                <w14:textOutline w14:w="6350" w14:cap="rnd" w14:cmpd="sng" w14:algn="ctr">
                  <w14:solidFill>
                    <w14:srgbClr w14:val="000000"/>
                  </w14:solidFill>
                  <w14:prstDash w14:val="solid"/>
                  <w14:bevel/>
                </w14:textOutline>
              </w:rPr>
            </w:pPr>
            <w:r w:rsidRPr="00EF44F0">
              <w:rPr>
                <w:rFonts w:ascii="Gill Sans MT" w:hAnsi="Gill Sans MT"/>
                <w14:textOutline w14:w="6350" w14:cap="rnd" w14:cmpd="sng" w14:algn="ctr">
                  <w14:solidFill>
                    <w14:srgbClr w14:val="000000"/>
                  </w14:solidFill>
                  <w14:prstDash w14:val="solid"/>
                  <w14:bevel/>
                </w14:textOutline>
              </w:rPr>
              <w:t>PLAN TO MINIMIZE RESIDENTIAL DISPLACEMENT AND TO PROVIDE RELOCATION ASSISTANCE TO DISPLACED CITIZENS IN A TIMELY MANNER</w:t>
            </w:r>
          </w:p>
        </w:tc>
        <w:tc>
          <w:tcPr>
            <w:tcW w:w="1530" w:type="dxa"/>
            <w:vAlign w:val="center"/>
          </w:tcPr>
          <w:p w14:paraId="68FB170A" w14:textId="77777777" w:rsidR="009C3D38" w:rsidRDefault="009C3D38" w:rsidP="00D23E28">
            <w:pPr>
              <w:spacing w:after="0" w:line="240" w:lineRule="auto"/>
              <w:jc w:val="center"/>
              <w:rPr>
                <w:rFonts w:ascii="Gill Sans MT" w:hAnsi="Gill Sans MT"/>
              </w:rPr>
            </w:pPr>
          </w:p>
        </w:tc>
      </w:tr>
      <w:tr w:rsidR="00EF44F0" w14:paraId="168FD95A" w14:textId="77777777" w:rsidTr="00983042">
        <w:trPr>
          <w:trHeight w:val="1538"/>
        </w:trPr>
        <w:tc>
          <w:tcPr>
            <w:tcW w:w="9090" w:type="dxa"/>
            <w:vAlign w:val="center"/>
          </w:tcPr>
          <w:p w14:paraId="3F58A19C" w14:textId="2940F718" w:rsidR="00EF44F0" w:rsidRDefault="007B145F" w:rsidP="00D23E28">
            <w:pPr>
              <w:spacing w:after="120" w:line="240" w:lineRule="auto"/>
              <w:jc w:val="both"/>
              <w:rPr>
                <w:rFonts w:ascii="Gill Sans MT" w:hAnsi="Gill Sans MT"/>
                <w14:textOutline w14:w="6350" w14:cap="rnd" w14:cmpd="sng" w14:algn="ctr">
                  <w14:noFill/>
                  <w14:prstDash w14:val="solid"/>
                  <w14:bevel/>
                </w14:textOutline>
              </w:rPr>
            </w:pPr>
            <w:r w:rsidRPr="007B145F">
              <w:rPr>
                <w:rFonts w:ascii="Gill Sans MT" w:hAnsi="Gill Sans MT"/>
                <w14:textOutline w14:w="6350" w14:cap="rnd" w14:cmpd="sng" w14:algn="ctr">
                  <w14:solidFill>
                    <w14:srgbClr w14:val="000000"/>
                  </w14:solidFill>
                  <w14:prstDash w14:val="solid"/>
                  <w14:bevel/>
                </w14:textOutline>
              </w:rPr>
              <w:t xml:space="preserve">ALL HOUSING </w:t>
            </w:r>
            <w:r w:rsidR="007D4135">
              <w:rPr>
                <w:rFonts w:ascii="Gill Sans MT" w:hAnsi="Gill Sans MT"/>
                <w14:textOutline w14:w="6350" w14:cap="rnd" w14:cmpd="sng" w14:algn="ctr">
                  <w14:solidFill>
                    <w14:srgbClr w14:val="000000"/>
                  </w14:solidFill>
                  <w14:prstDash w14:val="solid"/>
                  <w14:bevel/>
                </w14:textOutline>
              </w:rPr>
              <w:t>AND</w:t>
            </w:r>
            <w:r w:rsidRPr="007B145F">
              <w:rPr>
                <w:rFonts w:ascii="Gill Sans MT" w:hAnsi="Gill Sans MT"/>
                <w14:textOutline w14:w="6350" w14:cap="rnd" w14:cmpd="sng" w14:algn="ctr">
                  <w14:solidFill>
                    <w14:srgbClr w14:val="000000"/>
                  </w14:solidFill>
                  <w14:prstDash w14:val="solid"/>
                  <w14:bevel/>
                </w14:textOutline>
              </w:rPr>
              <w:t xml:space="preserve"> PUBLIC FACILITY REHABILITATION PROJECTS MUST PROVIDE THE FOLLOWING BELOW:</w:t>
            </w:r>
          </w:p>
          <w:p w14:paraId="170DF34E" w14:textId="113D4A9F" w:rsidR="007B145F" w:rsidRPr="0098373C" w:rsidRDefault="007B145F" w:rsidP="007B145F">
            <w:pPr>
              <w:spacing w:before="60" w:after="120" w:line="240" w:lineRule="auto"/>
              <w:ind w:left="1152" w:hanging="360"/>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765D6D">
              <w:rPr>
                <w:rFonts w:ascii="Gill Sans MT" w:hAnsi="Gill Sans MT"/>
                <w:bCs/>
                <w14:textOutline w14:w="6350" w14:cap="rnd" w14:cmpd="sng" w14:algn="ctr">
                  <w14:noFill/>
                  <w14:prstDash w14:val="solid"/>
                  <w14:bevel/>
                </w14:textOutline>
              </w:rPr>
              <w:t>Cost Estimates</w:t>
            </w:r>
          </w:p>
          <w:p w14:paraId="1316BA63" w14:textId="4622B9DE" w:rsidR="007B145F" w:rsidRPr="007B145F" w:rsidRDefault="007B145F" w:rsidP="007D4135">
            <w:pPr>
              <w:spacing w:after="120" w:line="240" w:lineRule="auto"/>
              <w:ind w:left="1156" w:hanging="360"/>
              <w:rPr>
                <w:rFonts w:ascii="Gill Sans MT" w:hAnsi="Gill Sans MT"/>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765D6D">
              <w:rPr>
                <w:rFonts w:ascii="Gill Sans MT" w:hAnsi="Gill Sans MT"/>
                <w:bCs/>
                <w14:textOutline w14:w="6350" w14:cap="rnd" w14:cmpd="sng" w14:algn="ctr">
                  <w14:noFill/>
                  <w14:prstDash w14:val="solid"/>
                  <w14:bevel/>
                </w14:textOutline>
              </w:rPr>
              <w:t>Site Photographs</w:t>
            </w:r>
          </w:p>
        </w:tc>
        <w:tc>
          <w:tcPr>
            <w:tcW w:w="1530" w:type="dxa"/>
            <w:vAlign w:val="center"/>
          </w:tcPr>
          <w:p w14:paraId="69F92867" w14:textId="77777777" w:rsidR="00EF44F0" w:rsidRDefault="00EF44F0" w:rsidP="0081550A">
            <w:pPr>
              <w:spacing w:after="0" w:line="240" w:lineRule="auto"/>
              <w:jc w:val="center"/>
              <w:rPr>
                <w:rFonts w:ascii="Gill Sans MT" w:hAnsi="Gill Sans MT"/>
              </w:rPr>
            </w:pPr>
          </w:p>
        </w:tc>
      </w:tr>
      <w:tr w:rsidR="0018300D" w14:paraId="64352821" w14:textId="77777777" w:rsidTr="00983042">
        <w:trPr>
          <w:trHeight w:val="3140"/>
        </w:trPr>
        <w:tc>
          <w:tcPr>
            <w:tcW w:w="9090" w:type="dxa"/>
            <w:vAlign w:val="center"/>
          </w:tcPr>
          <w:p w14:paraId="635ABD36" w14:textId="43161C04" w:rsidR="0018300D" w:rsidRDefault="00DD488B" w:rsidP="00D23E28">
            <w:pPr>
              <w:spacing w:after="120" w:line="240" w:lineRule="auto"/>
              <w:jc w:val="both"/>
              <w:rPr>
                <w:rFonts w:ascii="Gill Sans MT" w:hAnsi="Gill Sans MT"/>
                <w14:textOutline w14:w="6350" w14:cap="rnd" w14:cmpd="sng" w14:algn="ctr">
                  <w14:noFill/>
                  <w14:prstDash w14:val="solid"/>
                  <w14:bevel/>
                </w14:textOutline>
              </w:rPr>
            </w:pPr>
            <w:r w:rsidRPr="00DD488B">
              <w:rPr>
                <w:rFonts w:ascii="Gill Sans MT" w:hAnsi="Gill Sans MT"/>
                <w14:textOutline w14:w="6350" w14:cap="rnd" w14:cmpd="sng" w14:algn="ctr">
                  <w14:solidFill>
                    <w14:srgbClr w14:val="000000"/>
                  </w14:solidFill>
                  <w14:prstDash w14:val="solid"/>
                  <w14:bevel/>
                </w14:textOutline>
              </w:rPr>
              <w:t>ALL PROJECTS WITH NEW CONSTRUCTION REGARDLESS OF FUNDING STREAM AND SUBSTANTIAL REHABILITATION MUST PROVIDE THE FOLLOWING BELOW</w:t>
            </w:r>
            <w:r w:rsidR="0018300D" w:rsidRPr="007B145F">
              <w:rPr>
                <w:rFonts w:ascii="Gill Sans MT" w:hAnsi="Gill Sans MT"/>
                <w14:textOutline w14:w="6350" w14:cap="rnd" w14:cmpd="sng" w14:algn="ctr">
                  <w14:solidFill>
                    <w14:srgbClr w14:val="000000"/>
                  </w14:solidFill>
                  <w14:prstDash w14:val="solid"/>
                  <w14:bevel/>
                </w14:textOutline>
              </w:rPr>
              <w:t>:</w:t>
            </w:r>
          </w:p>
          <w:bookmarkStart w:id="22" w:name="_Hlk155196221"/>
          <w:p w14:paraId="2B199E94" w14:textId="560C3AED" w:rsidR="0018300D" w:rsidRPr="0098373C" w:rsidRDefault="0018300D" w:rsidP="0018300D">
            <w:pPr>
              <w:spacing w:before="60" w:after="120" w:line="240" w:lineRule="auto"/>
              <w:ind w:left="1152" w:hanging="360"/>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480DE5" w:rsidRPr="00480DE5">
              <w:rPr>
                <w:rFonts w:ascii="Gill Sans MT" w:hAnsi="Gill Sans MT"/>
                <w:bCs/>
                <w14:textOutline w14:w="6350" w14:cap="rnd" w14:cmpd="sng" w14:algn="ctr">
                  <w14:noFill/>
                  <w14:prstDash w14:val="solid"/>
                  <w14:bevel/>
                </w14:textOutline>
              </w:rPr>
              <w:t>10-Year Minimum Operating Pro form</w:t>
            </w:r>
            <w:r w:rsidR="00480DE5">
              <w:rPr>
                <w:rFonts w:ascii="Gill Sans MT" w:hAnsi="Gill Sans MT"/>
                <w:bCs/>
                <w14:textOutline w14:w="6350" w14:cap="rnd" w14:cmpd="sng" w14:algn="ctr">
                  <w14:noFill/>
                  <w14:prstDash w14:val="solid"/>
                  <w14:bevel/>
                </w14:textOutline>
              </w:rPr>
              <w:t>a</w:t>
            </w:r>
          </w:p>
          <w:p w14:paraId="7B1FB3CE" w14:textId="63726471" w:rsidR="0018300D" w:rsidRDefault="0018300D" w:rsidP="0018300D">
            <w:pPr>
              <w:spacing w:after="120" w:line="240" w:lineRule="auto"/>
              <w:ind w:left="796"/>
              <w:jc w:val="both"/>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5E1F25">
              <w:rPr>
                <w:rFonts w:ascii="Gill Sans MT" w:hAnsi="Gill Sans MT"/>
                <w:bCs/>
                <w14:textOutline w14:w="6350" w14:cap="rnd" w14:cmpd="sng" w14:algn="ctr">
                  <w14:noFill/>
                  <w14:prstDash w14:val="solid"/>
                  <w14:bevel/>
                </w14:textOutline>
              </w:rPr>
              <w:t>Cost Estimates</w:t>
            </w:r>
          </w:p>
          <w:bookmarkEnd w:id="22"/>
          <w:p w14:paraId="5FD86EC1" w14:textId="42D4EE12" w:rsidR="00AD24DA" w:rsidRPr="0098373C" w:rsidRDefault="00AD24DA" w:rsidP="000F5F18">
            <w:pPr>
              <w:spacing w:before="60" w:after="120" w:line="240" w:lineRule="auto"/>
              <w:ind w:left="1152" w:hanging="360"/>
              <w:jc w:val="both"/>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0F5F18" w:rsidRPr="004A1387">
              <w:rPr>
                <w:rFonts w:ascii="Gill Sans MT" w:hAnsi="Gill Sans MT"/>
                <w:bCs/>
                <w:spacing w:val="-2"/>
                <w14:textOutline w14:w="6350" w14:cap="rnd" w14:cmpd="sng" w14:algn="ctr">
                  <w14:noFill/>
                  <w14:prstDash w14:val="solid"/>
                  <w14:bevel/>
                </w14:textOutline>
              </w:rPr>
              <w:t xml:space="preserve">Site and Architectural Plans:  Attach one copy each of site and architectural plans for the proposed project.  Identify any unit features designed to serve populations with special housing needs (e.g., persons with </w:t>
            </w:r>
            <w:r w:rsidR="00B60E67" w:rsidRPr="004A1387">
              <w:rPr>
                <w:rFonts w:ascii="Gill Sans MT" w:hAnsi="Gill Sans MT"/>
                <w:bCs/>
                <w:spacing w:val="-2"/>
                <w14:textOutline w14:w="6350" w14:cap="rnd" w14:cmpd="sng" w14:algn="ctr">
                  <w14:noFill/>
                  <w14:prstDash w14:val="solid"/>
                  <w14:bevel/>
                </w14:textOutline>
              </w:rPr>
              <w:t xml:space="preserve">SUD, </w:t>
            </w:r>
            <w:r w:rsidR="000F5F18" w:rsidRPr="004A1387">
              <w:rPr>
                <w:rFonts w:ascii="Gill Sans MT" w:hAnsi="Gill Sans MT"/>
                <w:bCs/>
                <w:spacing w:val="-2"/>
                <w14:textOutline w14:w="6350" w14:cap="rnd" w14:cmpd="sng" w14:algn="ctr">
                  <w14:noFill/>
                  <w14:prstDash w14:val="solid"/>
                  <w14:bevel/>
                </w14:textOutline>
              </w:rPr>
              <w:t>disabilities, the elderly, large families, etc.)</w:t>
            </w:r>
          </w:p>
          <w:p w14:paraId="0BC15F48" w14:textId="14710CA0" w:rsidR="00A30741" w:rsidRDefault="00AD24DA" w:rsidP="00AD24DA">
            <w:pPr>
              <w:spacing w:after="120" w:line="240" w:lineRule="auto"/>
              <w:ind w:left="796"/>
              <w:jc w:val="both"/>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A30741" w:rsidRPr="00A30741">
              <w:rPr>
                <w:rFonts w:ascii="Gill Sans MT" w:hAnsi="Gill Sans MT"/>
              </w:rPr>
              <w:t>Architectural Renderings</w:t>
            </w:r>
          </w:p>
          <w:p w14:paraId="4928CE0D" w14:textId="02EECCF6" w:rsidR="00AD24DA" w:rsidRPr="007B145F" w:rsidRDefault="00A30741" w:rsidP="00983042">
            <w:pPr>
              <w:spacing w:after="120" w:line="240" w:lineRule="auto"/>
              <w:ind w:left="796"/>
              <w:jc w:val="both"/>
              <w:rPr>
                <w:rFonts w:ascii="Gill Sans MT" w:hAnsi="Gill Sans MT"/>
                <w14:textOutline w14:w="6350" w14:cap="rnd" w14:cmpd="sng" w14:algn="ctr">
                  <w14:solidFill>
                    <w14:srgbClr w14:val="000000"/>
                  </w14:solid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 xml:space="preserve"> </w:t>
            </w:r>
            <w:r w:rsidR="00AD24DA">
              <w:rPr>
                <w:rFonts w:ascii="Gill Sans MT" w:hAnsi="Gill Sans MT"/>
                <w:bCs/>
                <w14:textOutline w14:w="6350" w14:cap="rnd" w14:cmpd="sng" w14:algn="ctr">
                  <w14:noFill/>
                  <w14:prstDash w14:val="solid"/>
                  <w14:bevel/>
                </w14:textOutline>
              </w:rPr>
              <w:t>Site Photographs</w:t>
            </w:r>
          </w:p>
        </w:tc>
        <w:tc>
          <w:tcPr>
            <w:tcW w:w="1530" w:type="dxa"/>
            <w:vAlign w:val="center"/>
          </w:tcPr>
          <w:p w14:paraId="3D759DD7" w14:textId="77777777" w:rsidR="0018300D" w:rsidRDefault="0018300D" w:rsidP="0081550A">
            <w:pPr>
              <w:spacing w:after="0" w:line="240" w:lineRule="auto"/>
              <w:jc w:val="center"/>
              <w:rPr>
                <w:rFonts w:ascii="Gill Sans MT" w:hAnsi="Gill Sans MT"/>
              </w:rPr>
            </w:pPr>
          </w:p>
        </w:tc>
      </w:tr>
    </w:tbl>
    <w:p w14:paraId="26DCEED0" w14:textId="77777777" w:rsidR="002564F4" w:rsidRDefault="002564F4" w:rsidP="005837E1">
      <w:pPr>
        <w:pStyle w:val="ListParagraph"/>
        <w:ind w:left="0"/>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pPr>
    </w:p>
    <w:p w14:paraId="3835002B" w14:textId="77777777" w:rsidR="002564F4" w:rsidRDefault="002564F4" w:rsidP="005837E1">
      <w:pPr>
        <w:pStyle w:val="ListParagraph"/>
        <w:ind w:left="0"/>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pPr>
    </w:p>
    <w:p w14:paraId="666344A5" w14:textId="77777777" w:rsidR="00A15963" w:rsidRDefault="00A15963">
      <w:pPr>
        <w:spacing w:after="0" w:line="240" w:lineRule="auto"/>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pPr>
      <w:r>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br w:type="page"/>
      </w:r>
    </w:p>
    <w:p w14:paraId="094D5738" w14:textId="77777777" w:rsidR="00A15963" w:rsidRPr="00917115" w:rsidRDefault="00A15963" w:rsidP="00A15963">
      <w:pPr>
        <w:pStyle w:val="Heading1"/>
        <w:shd w:val="clear" w:color="auto" w:fill="FFFFFF"/>
        <w:spacing w:before="0" w:line="240" w:lineRule="auto"/>
        <w:jc w:val="center"/>
        <w:rPr>
          <w:rFonts w:ascii="Times New Roman" w:hAnsi="Times New Roman"/>
          <w:b w:val="0"/>
          <w:bCs w:val="0"/>
          <w:i/>
          <w:iCs/>
          <w:color w:val="auto"/>
          <w14:textOutline w14:w="6350" w14:cap="rnd" w14:cmpd="sng" w14:algn="ctr">
            <w14:solidFill>
              <w14:srgbClr w14:val="000000"/>
            </w14:solidFill>
            <w14:prstDash w14:val="solid"/>
            <w14:bevel/>
          </w14:textOutline>
        </w:rPr>
      </w:pPr>
      <w:bookmarkStart w:id="23" w:name="_Toc143535002"/>
      <w:r w:rsidRPr="00917115">
        <w:rPr>
          <w:rFonts w:ascii="Times New Roman" w:hAnsi="Times New Roman"/>
          <w:b w:val="0"/>
          <w:bCs w:val="0"/>
          <w:color w:val="auto"/>
          <w14:textOutline w14:w="6350" w14:cap="rnd" w14:cmpd="sng" w14:algn="ctr">
            <w14:solidFill>
              <w14:srgbClr w14:val="000000"/>
            </w14:solidFill>
            <w14:prstDash w14:val="solid"/>
            <w14:bevel/>
          </w14:textOutline>
        </w:rPr>
        <w:lastRenderedPageBreak/>
        <w:t>APPLICATION SUMMARY</w:t>
      </w:r>
      <w:r>
        <w:rPr>
          <w:rFonts w:ascii="Times New Roman" w:hAnsi="Times New Roman"/>
          <w:b w:val="0"/>
          <w:bCs w:val="0"/>
          <w:color w:val="auto"/>
          <w14:textOutline w14:w="6350" w14:cap="rnd" w14:cmpd="sng" w14:algn="ctr">
            <w14:solidFill>
              <w14:srgbClr w14:val="000000"/>
            </w14:solidFill>
            <w14:prstDash w14:val="solid"/>
            <w14:bevel/>
          </w14:textOutline>
        </w:rPr>
        <w:t xml:space="preserve"> FORM</w:t>
      </w:r>
      <w:r w:rsidRPr="00917115">
        <w:rPr>
          <w:rFonts w:ascii="Times New Roman" w:hAnsi="Times New Roman"/>
          <w:b w:val="0"/>
          <w:bCs w:val="0"/>
          <w:color w:val="auto"/>
          <w14:textOutline w14:w="6350" w14:cap="rnd" w14:cmpd="sng" w14:algn="ctr">
            <w14:solidFill>
              <w14:srgbClr w14:val="000000"/>
            </w14:solidFill>
            <w14:prstDash w14:val="solid"/>
            <w14:bevel/>
          </w14:textOutline>
        </w:rPr>
        <w:t xml:space="preserve"> – Recovery Housing Program (RHP)</w:t>
      </w:r>
      <w:bookmarkEnd w:id="23"/>
    </w:p>
    <w:p w14:paraId="7717BAAF" w14:textId="77777777" w:rsidR="00A15963" w:rsidRPr="00A64A0E" w:rsidRDefault="00A15963" w:rsidP="00A15963">
      <w:pPr>
        <w:spacing w:after="0" w:line="240" w:lineRule="auto"/>
      </w:pPr>
    </w:p>
    <w:tbl>
      <w:tblPr>
        <w:tblW w:w="10440" w:type="dxa"/>
        <w:tblInd w:w="-7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851"/>
        <w:gridCol w:w="1299"/>
        <w:gridCol w:w="630"/>
        <w:gridCol w:w="3240"/>
        <w:gridCol w:w="90"/>
        <w:gridCol w:w="810"/>
        <w:gridCol w:w="1486"/>
        <w:gridCol w:w="1034"/>
      </w:tblGrid>
      <w:tr w:rsidR="00A15963" w:rsidRPr="000A225D" w14:paraId="7D1E89C6" w14:textId="77777777" w:rsidTr="00536ED5">
        <w:trPr>
          <w:trHeight w:hRule="exact" w:val="351"/>
        </w:trPr>
        <w:tc>
          <w:tcPr>
            <w:tcW w:w="3150" w:type="dxa"/>
            <w:gridSpan w:val="2"/>
            <w:tcBorders>
              <w:top w:val="single" w:sz="18" w:space="0" w:color="auto"/>
              <w:left w:val="single" w:sz="18" w:space="0" w:color="auto"/>
              <w:bottom w:val="single" w:sz="8" w:space="0" w:color="auto"/>
              <w:right w:val="single" w:sz="18" w:space="0" w:color="auto"/>
            </w:tcBorders>
            <w:shd w:val="clear" w:color="auto" w:fill="92D050"/>
          </w:tcPr>
          <w:p w14:paraId="6461C661" w14:textId="77777777" w:rsidR="00A15963" w:rsidRPr="005F7A9A"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F7A9A">
              <w:rPr>
                <w:rFonts w:ascii="Times New Roman" w:eastAsia="Times New Roman" w:hAnsi="Times New Roman"/>
                <w:sz w:val="20"/>
                <w:szCs w:val="20"/>
                <w14:textOutline w14:w="6350" w14:cap="rnd" w14:cmpd="sng" w14:algn="ctr">
                  <w14:solidFill>
                    <w14:srgbClr w14:val="000000"/>
                  </w14:solidFill>
                  <w14:prstDash w14:val="solid"/>
                  <w14:bevel/>
                </w14:textOutline>
              </w:rPr>
              <w:t>1.  Applicant’s Name</w:t>
            </w:r>
          </w:p>
        </w:tc>
        <w:tc>
          <w:tcPr>
            <w:tcW w:w="4770" w:type="dxa"/>
            <w:gridSpan w:val="4"/>
            <w:tcBorders>
              <w:top w:val="single" w:sz="18" w:space="0" w:color="auto"/>
              <w:left w:val="single" w:sz="18" w:space="0" w:color="auto"/>
              <w:bottom w:val="nil"/>
              <w:right w:val="nil"/>
            </w:tcBorders>
          </w:tcPr>
          <w:p w14:paraId="16046C5B"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42BD8EDD" w14:textId="77777777" w:rsidR="00A15963" w:rsidRPr="005F7A9A"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2</w:t>
            </w:r>
            <w:r w:rsidRPr="005F7A9A">
              <w:rPr>
                <w:rFonts w:ascii="Times New Roman" w:eastAsia="Times New Roman" w:hAnsi="Times New Roman"/>
                <w:bCs/>
                <w:sz w:val="20"/>
                <w:szCs w:val="20"/>
                <w:shd w:val="clear" w:color="auto" w:fill="92D050"/>
                <w14:textOutline w14:w="6350" w14:cap="rnd" w14:cmpd="sng" w14:algn="ctr">
                  <w14:solidFill>
                    <w14:srgbClr w14:val="000000"/>
                  </w14:solidFill>
                  <w14:prstDash w14:val="solid"/>
                  <w14:bevel/>
                </w14:textOutline>
              </w:rPr>
              <w:t>.  Date</w:t>
            </w:r>
          </w:p>
        </w:tc>
      </w:tr>
      <w:tr w:rsidR="00A15963" w:rsidRPr="000A225D" w14:paraId="65046B6B"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17987ACD"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a.  Mailing Address</w:t>
            </w:r>
          </w:p>
        </w:tc>
        <w:tc>
          <w:tcPr>
            <w:tcW w:w="4770" w:type="dxa"/>
            <w:gridSpan w:val="4"/>
            <w:tcBorders>
              <w:top w:val="single" w:sz="6" w:space="0" w:color="auto"/>
              <w:left w:val="single" w:sz="18" w:space="0" w:color="auto"/>
              <w:bottom w:val="nil"/>
              <w:right w:val="nil"/>
            </w:tcBorders>
          </w:tcPr>
          <w:p w14:paraId="4FABC657"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0BE4D678"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2A43F626"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7599E00E"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b.  City and Zip Code</w:t>
            </w:r>
          </w:p>
        </w:tc>
        <w:tc>
          <w:tcPr>
            <w:tcW w:w="4770" w:type="dxa"/>
            <w:gridSpan w:val="4"/>
            <w:tcBorders>
              <w:top w:val="single" w:sz="6" w:space="0" w:color="auto"/>
              <w:left w:val="single" w:sz="18" w:space="0" w:color="auto"/>
              <w:bottom w:val="nil"/>
              <w:right w:val="nil"/>
            </w:tcBorders>
          </w:tcPr>
          <w:p w14:paraId="2B35606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39C0889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eastAsia="Times New Roman" w:cs="Calibri"/>
                <w:sz w:val="20"/>
                <w:szCs w:val="20"/>
              </w:rPr>
              <w:t>□</w:t>
            </w:r>
            <w:r w:rsidRPr="00EB3CD0">
              <w:rPr>
                <w:rFonts w:ascii="Times New Roman" w:eastAsia="Times New Roman" w:hAnsi="Times New Roman"/>
                <w:sz w:val="20"/>
                <w:szCs w:val="20"/>
              </w:rPr>
              <w:t xml:space="preserve"> </w:t>
            </w: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Original </w:t>
            </w:r>
          </w:p>
        </w:tc>
      </w:tr>
      <w:tr w:rsidR="00A15963" w:rsidRPr="000A225D" w14:paraId="7B871018"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0C46D09F"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  County</w:t>
            </w:r>
          </w:p>
        </w:tc>
        <w:tc>
          <w:tcPr>
            <w:tcW w:w="4770" w:type="dxa"/>
            <w:gridSpan w:val="4"/>
            <w:tcBorders>
              <w:top w:val="single" w:sz="6" w:space="0" w:color="auto"/>
              <w:left w:val="single" w:sz="18" w:space="0" w:color="auto"/>
              <w:bottom w:val="nil"/>
              <w:right w:val="nil"/>
            </w:tcBorders>
          </w:tcPr>
          <w:p w14:paraId="13BE1BD0"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7F3DA8F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dated:</w:t>
            </w:r>
            <w:r w:rsidRPr="005F7A9A">
              <w:rPr>
                <w:rFonts w:ascii="Times New Roman" w:eastAsia="Times New Roman" w:hAnsi="Times New Roman"/>
                <w:sz w:val="20"/>
                <w:szCs w:val="20"/>
                <w14:textOutline w14:w="6350" w14:cap="rnd" w14:cmpd="sng" w14:algn="ctr">
                  <w14:solidFill>
                    <w14:srgbClr w14:val="000000"/>
                  </w14:solidFill>
                  <w14:prstDash w14:val="solid"/>
                  <w14:bevel/>
                </w14:textOutline>
              </w:rPr>
              <w:t xml:space="preserve"> </w:t>
            </w:r>
            <w:r w:rsidRPr="00EB3CD0">
              <w:rPr>
                <w:rFonts w:ascii="Times New Roman" w:eastAsia="Times New Roman" w:hAnsi="Times New Roman"/>
                <w:sz w:val="20"/>
                <w:szCs w:val="20"/>
              </w:rPr>
              <w:t>___/____/_____</w:t>
            </w:r>
          </w:p>
        </w:tc>
      </w:tr>
      <w:tr w:rsidR="00A15963" w:rsidRPr="000A225D" w14:paraId="03C6B0ED"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07817450"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d.  Contact Person</w:t>
            </w:r>
          </w:p>
        </w:tc>
        <w:tc>
          <w:tcPr>
            <w:tcW w:w="4770" w:type="dxa"/>
            <w:gridSpan w:val="4"/>
            <w:tcBorders>
              <w:top w:val="single" w:sz="6" w:space="0" w:color="auto"/>
              <w:left w:val="single" w:sz="18" w:space="0" w:color="auto"/>
              <w:bottom w:val="single" w:sz="6" w:space="0" w:color="auto"/>
              <w:right w:val="nil"/>
            </w:tcBorders>
          </w:tcPr>
          <w:p w14:paraId="0C57E3D4"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22CBE96D"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3554E91A"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787E1BA8"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e.  Telephone Number</w:t>
            </w:r>
          </w:p>
        </w:tc>
        <w:tc>
          <w:tcPr>
            <w:tcW w:w="4770" w:type="dxa"/>
            <w:gridSpan w:val="4"/>
            <w:tcBorders>
              <w:top w:val="nil"/>
              <w:left w:val="single" w:sz="18" w:space="0" w:color="auto"/>
              <w:bottom w:val="single" w:sz="6" w:space="0" w:color="auto"/>
              <w:right w:val="nil"/>
            </w:tcBorders>
          </w:tcPr>
          <w:p w14:paraId="18F7F8A4"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7C0A61BF"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eastAsia="Times New Roman" w:cs="Calibri"/>
                <w:sz w:val="20"/>
                <w:szCs w:val="20"/>
              </w:rPr>
              <w:t>□</w:t>
            </w:r>
            <w:r w:rsidRPr="00EB3CD0">
              <w:rPr>
                <w:rFonts w:ascii="Times New Roman" w:eastAsia="Times New Roman" w:hAnsi="Times New Roman"/>
                <w:sz w:val="20"/>
                <w:szCs w:val="20"/>
              </w:rPr>
              <w:t xml:space="preserve"> </w:t>
            </w: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Amendment</w:t>
            </w:r>
          </w:p>
        </w:tc>
      </w:tr>
      <w:tr w:rsidR="00A15963" w:rsidRPr="000A225D" w14:paraId="2F424601"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157F6915"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f.  Fax Number</w:t>
            </w:r>
          </w:p>
        </w:tc>
        <w:tc>
          <w:tcPr>
            <w:tcW w:w="4770" w:type="dxa"/>
            <w:gridSpan w:val="4"/>
            <w:tcBorders>
              <w:top w:val="nil"/>
              <w:left w:val="single" w:sz="18" w:space="0" w:color="auto"/>
              <w:bottom w:val="single" w:sz="6" w:space="0" w:color="auto"/>
              <w:right w:val="nil"/>
            </w:tcBorders>
          </w:tcPr>
          <w:p w14:paraId="53EF0DE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14F5A832"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dated:</w:t>
            </w:r>
            <w:r w:rsidRPr="00EB3CD0">
              <w:rPr>
                <w:rFonts w:ascii="Times New Roman" w:eastAsia="Times New Roman" w:hAnsi="Times New Roman"/>
                <w:sz w:val="20"/>
                <w:szCs w:val="20"/>
              </w:rPr>
              <w:t xml:space="preserve"> ____/____/____</w:t>
            </w:r>
          </w:p>
        </w:tc>
      </w:tr>
      <w:tr w:rsidR="009D418D" w:rsidRPr="000A225D" w14:paraId="3CA9167B"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3422910D" w14:textId="778AD2BD" w:rsidR="009D418D" w:rsidRPr="00EB3CD0" w:rsidRDefault="009D418D"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g.  </w:t>
            </w:r>
            <w:r>
              <w:rPr>
                <w:rFonts w:ascii="Times New Roman" w:eastAsia="Times New Roman" w:hAnsi="Times New Roman"/>
                <w:sz w:val="20"/>
                <w:szCs w:val="20"/>
              </w:rPr>
              <w:t>E</w:t>
            </w:r>
            <w:r w:rsidRPr="00EB3CD0">
              <w:rPr>
                <w:rFonts w:ascii="Times New Roman" w:eastAsia="Times New Roman" w:hAnsi="Times New Roman"/>
                <w:sz w:val="20"/>
                <w:szCs w:val="20"/>
              </w:rPr>
              <w:t xml:space="preserve">-mail </w:t>
            </w:r>
            <w:r>
              <w:rPr>
                <w:rFonts w:ascii="Times New Roman" w:eastAsia="Times New Roman" w:hAnsi="Times New Roman"/>
                <w:sz w:val="20"/>
                <w:szCs w:val="20"/>
              </w:rPr>
              <w:t>A</w:t>
            </w:r>
            <w:r w:rsidRPr="00EB3CD0">
              <w:rPr>
                <w:rFonts w:ascii="Times New Roman" w:eastAsia="Times New Roman" w:hAnsi="Times New Roman"/>
                <w:sz w:val="20"/>
                <w:szCs w:val="20"/>
              </w:rPr>
              <w:t>ddress</w:t>
            </w:r>
          </w:p>
        </w:tc>
        <w:tc>
          <w:tcPr>
            <w:tcW w:w="4770" w:type="dxa"/>
            <w:gridSpan w:val="4"/>
            <w:tcBorders>
              <w:top w:val="nil"/>
              <w:left w:val="single" w:sz="18" w:space="0" w:color="auto"/>
              <w:bottom w:val="single" w:sz="6" w:space="0" w:color="auto"/>
              <w:right w:val="nil"/>
            </w:tcBorders>
          </w:tcPr>
          <w:p w14:paraId="2D23800B" w14:textId="77777777" w:rsidR="009D418D" w:rsidRPr="00EB3CD0" w:rsidRDefault="009D418D"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45F3FFCC" w14:textId="77777777" w:rsidR="009D418D" w:rsidRPr="005F7A9A" w:rsidRDefault="009D418D"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p>
        </w:tc>
      </w:tr>
      <w:tr w:rsidR="009D418D" w:rsidRPr="000A225D" w14:paraId="3E87F7C7" w14:textId="77777777" w:rsidTr="00536ED5">
        <w:trPr>
          <w:trHeight w:hRule="exact" w:val="320"/>
        </w:trPr>
        <w:tc>
          <w:tcPr>
            <w:tcW w:w="3150" w:type="dxa"/>
            <w:gridSpan w:val="2"/>
            <w:tcBorders>
              <w:top w:val="single" w:sz="8" w:space="0" w:color="auto"/>
              <w:left w:val="single" w:sz="18" w:space="0" w:color="auto"/>
              <w:bottom w:val="single" w:sz="6" w:space="0" w:color="auto"/>
              <w:right w:val="single" w:sz="18" w:space="0" w:color="auto"/>
            </w:tcBorders>
            <w:shd w:val="clear" w:color="auto" w:fill="92D050"/>
          </w:tcPr>
          <w:p w14:paraId="36DE45B7" w14:textId="71DDD81F" w:rsidR="009D418D" w:rsidRPr="00EB3CD0" w:rsidRDefault="009D418D"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h.  </w:t>
            </w:r>
            <w:r w:rsidRPr="005241C5">
              <w:rPr>
                <w:rFonts w:ascii="Times New Roman" w:eastAsia="Times New Roman" w:hAnsi="Times New Roman"/>
                <w:bCs/>
                <w:sz w:val="20"/>
                <w:szCs w:val="20"/>
                <w14:textOutline w14:w="6350" w14:cap="rnd" w14:cmpd="sng" w14:algn="ctr">
                  <w14:solidFill>
                    <w14:srgbClr w14:val="000000"/>
                  </w14:solidFill>
                  <w14:prstDash w14:val="solid"/>
                  <w14:bevel/>
                </w14:textOutline>
              </w:rPr>
              <w:t>UEI Number</w:t>
            </w:r>
          </w:p>
        </w:tc>
        <w:tc>
          <w:tcPr>
            <w:tcW w:w="4770" w:type="dxa"/>
            <w:gridSpan w:val="4"/>
            <w:tcBorders>
              <w:top w:val="nil"/>
              <w:left w:val="single" w:sz="18" w:space="0" w:color="auto"/>
              <w:bottom w:val="single" w:sz="6" w:space="0" w:color="auto"/>
              <w:right w:val="nil"/>
            </w:tcBorders>
          </w:tcPr>
          <w:p w14:paraId="08254318" w14:textId="77777777" w:rsidR="009D418D" w:rsidRPr="00EB3CD0" w:rsidRDefault="009D418D"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188B9962" w14:textId="77777777" w:rsidR="009D418D" w:rsidRPr="005F7A9A" w:rsidRDefault="009D418D"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p>
        </w:tc>
      </w:tr>
      <w:tr w:rsidR="00A15963" w:rsidRPr="000A225D" w14:paraId="06C1297A" w14:textId="77777777" w:rsidTr="00536ED5">
        <w:trPr>
          <w:trHeight w:hRule="exact" w:val="320"/>
        </w:trPr>
        <w:tc>
          <w:tcPr>
            <w:tcW w:w="3150" w:type="dxa"/>
            <w:gridSpan w:val="2"/>
            <w:tcBorders>
              <w:top w:val="single" w:sz="6" w:space="0" w:color="auto"/>
              <w:left w:val="single" w:sz="18" w:space="0" w:color="auto"/>
              <w:bottom w:val="single" w:sz="8" w:space="0" w:color="auto"/>
              <w:right w:val="single" w:sz="18" w:space="0" w:color="auto"/>
            </w:tcBorders>
            <w:shd w:val="clear" w:color="auto" w:fill="92D050"/>
          </w:tcPr>
          <w:p w14:paraId="1C8464EA" w14:textId="30C6D40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w:t>
            </w:r>
            <w:r w:rsidR="00DD0931">
              <w:rPr>
                <w:rFonts w:ascii="Times New Roman" w:eastAsia="Times New Roman" w:hAnsi="Times New Roman"/>
                <w:sz w:val="20"/>
                <w:szCs w:val="20"/>
              </w:rPr>
              <w:t>i</w:t>
            </w:r>
            <w:r w:rsidRPr="00EB3CD0">
              <w:rPr>
                <w:rFonts w:ascii="Times New Roman" w:eastAsia="Times New Roman" w:hAnsi="Times New Roman"/>
                <w:sz w:val="20"/>
                <w:szCs w:val="20"/>
              </w:rPr>
              <w:t xml:space="preserve">.  </w:t>
            </w:r>
            <w:r w:rsidR="00C8177B">
              <w:rPr>
                <w:rFonts w:ascii="Times New Roman" w:eastAsia="Times New Roman" w:hAnsi="Times New Roman"/>
                <w:sz w:val="20"/>
                <w:szCs w:val="20"/>
                <w14:textOutline w14:w="6350" w14:cap="rnd" w14:cmpd="sng" w14:algn="ctr">
                  <w14:solidFill>
                    <w14:srgbClr w14:val="000000"/>
                  </w14:solidFill>
                  <w14:prstDash w14:val="solid"/>
                  <w14:bevel/>
                </w14:textOutline>
              </w:rPr>
              <w:t>NC Senate</w:t>
            </w:r>
            <w:r w:rsidR="00536ED5">
              <w:rPr>
                <w:rFonts w:ascii="Times New Roman" w:eastAsia="Times New Roman" w:hAnsi="Times New Roman"/>
                <w:sz w:val="20"/>
                <w:szCs w:val="20"/>
                <w14:textOutline w14:w="6350" w14:cap="rnd" w14:cmpd="sng" w14:algn="ctr">
                  <w14:solidFill>
                    <w14:srgbClr w14:val="000000"/>
                  </w14:solidFill>
                  <w14:prstDash w14:val="solid"/>
                  <w14:bevel/>
                </w14:textOutline>
              </w:rPr>
              <w:t xml:space="preserve"> District</w:t>
            </w:r>
          </w:p>
        </w:tc>
        <w:tc>
          <w:tcPr>
            <w:tcW w:w="4770" w:type="dxa"/>
            <w:gridSpan w:val="4"/>
            <w:tcBorders>
              <w:top w:val="single" w:sz="6" w:space="0" w:color="auto"/>
              <w:left w:val="nil"/>
              <w:bottom w:val="nil"/>
              <w:right w:val="nil"/>
            </w:tcBorders>
          </w:tcPr>
          <w:p w14:paraId="1E20229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single" w:sz="18" w:space="0" w:color="auto"/>
              <w:right w:val="single" w:sz="18" w:space="0" w:color="auto"/>
            </w:tcBorders>
          </w:tcPr>
          <w:p w14:paraId="51DC2D42"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21378135" w14:textId="77777777" w:rsidTr="00536ED5">
        <w:trPr>
          <w:trHeight w:hRule="exact" w:val="320"/>
        </w:trPr>
        <w:tc>
          <w:tcPr>
            <w:tcW w:w="3150" w:type="dxa"/>
            <w:gridSpan w:val="2"/>
            <w:tcBorders>
              <w:top w:val="single" w:sz="8" w:space="0" w:color="auto"/>
              <w:left w:val="single" w:sz="18" w:space="0" w:color="auto"/>
              <w:bottom w:val="single" w:sz="18" w:space="0" w:color="auto"/>
              <w:right w:val="single" w:sz="18" w:space="0" w:color="auto"/>
            </w:tcBorders>
            <w:shd w:val="clear" w:color="auto" w:fill="92D050"/>
          </w:tcPr>
          <w:p w14:paraId="3B60E165" w14:textId="70998078"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w:t>
            </w:r>
            <w:r w:rsidR="00DD0931">
              <w:rPr>
                <w:rFonts w:ascii="Times New Roman" w:eastAsia="Times New Roman" w:hAnsi="Times New Roman"/>
                <w:sz w:val="20"/>
                <w:szCs w:val="20"/>
              </w:rPr>
              <w:t>j</w:t>
            </w:r>
            <w:r w:rsidRPr="00EB3CD0">
              <w:rPr>
                <w:rFonts w:ascii="Times New Roman" w:eastAsia="Times New Roman" w:hAnsi="Times New Roman"/>
                <w:sz w:val="20"/>
                <w:szCs w:val="20"/>
              </w:rPr>
              <w:t xml:space="preserve">.  </w:t>
            </w:r>
            <w:r w:rsidR="003C7923">
              <w:rPr>
                <w:rFonts w:ascii="Times New Roman" w:eastAsia="Times New Roman" w:hAnsi="Times New Roman"/>
                <w:bCs/>
                <w:sz w:val="20"/>
                <w:szCs w:val="20"/>
                <w14:textOutline w14:w="6350" w14:cap="rnd" w14:cmpd="sng" w14:algn="ctr">
                  <w14:solidFill>
                    <w14:srgbClr w14:val="000000"/>
                  </w14:solidFill>
                  <w14:prstDash w14:val="solid"/>
                  <w14:bevel/>
                </w14:textOutline>
              </w:rPr>
              <w:t>NC House</w:t>
            </w:r>
            <w:r w:rsidR="005740A7">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District</w:t>
            </w:r>
          </w:p>
        </w:tc>
        <w:tc>
          <w:tcPr>
            <w:tcW w:w="4770" w:type="dxa"/>
            <w:gridSpan w:val="4"/>
            <w:tcBorders>
              <w:top w:val="single" w:sz="6" w:space="0" w:color="auto"/>
              <w:left w:val="nil"/>
              <w:bottom w:val="nil"/>
              <w:right w:val="nil"/>
            </w:tcBorders>
          </w:tcPr>
          <w:p w14:paraId="0EB3C2C0"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single" w:sz="18" w:space="0" w:color="auto"/>
              <w:right w:val="single" w:sz="18" w:space="0" w:color="auto"/>
            </w:tcBorders>
          </w:tcPr>
          <w:p w14:paraId="2142F82C"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08BEF987" w14:textId="77777777" w:rsidTr="00536ED5">
        <w:trPr>
          <w:trHeight w:hRule="exact" w:val="360"/>
        </w:trPr>
        <w:tc>
          <w:tcPr>
            <w:tcW w:w="3150" w:type="dxa"/>
            <w:gridSpan w:val="2"/>
            <w:tcBorders>
              <w:top w:val="single" w:sz="18" w:space="0" w:color="auto"/>
              <w:left w:val="single" w:sz="18" w:space="0" w:color="auto"/>
              <w:bottom w:val="single" w:sz="8" w:space="0" w:color="auto"/>
              <w:right w:val="single" w:sz="18" w:space="0" w:color="auto"/>
            </w:tcBorders>
            <w:shd w:val="clear" w:color="auto" w:fill="92D050"/>
          </w:tcPr>
          <w:p w14:paraId="6964A432" w14:textId="77777777" w:rsidR="00A15963" w:rsidRPr="005241C5"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241C5">
              <w:rPr>
                <w:rFonts w:ascii="Times New Roman" w:eastAsia="Times New Roman" w:hAnsi="Times New Roman"/>
                <w:sz w:val="20"/>
                <w:szCs w:val="20"/>
                <w14:textOutline w14:w="6350" w14:cap="rnd" w14:cmpd="sng" w14:algn="ctr">
                  <w14:solidFill>
                    <w14:srgbClr w14:val="000000"/>
                  </w14:solidFill>
                  <w14:prstDash w14:val="solid"/>
                  <w14:bevel/>
                </w14:textOutline>
              </w:rPr>
              <w:t>3.   Preparer’s Name</w:t>
            </w:r>
          </w:p>
        </w:tc>
        <w:tc>
          <w:tcPr>
            <w:tcW w:w="4770" w:type="dxa"/>
            <w:gridSpan w:val="4"/>
            <w:tcBorders>
              <w:top w:val="single" w:sz="18" w:space="0" w:color="auto"/>
              <w:left w:val="nil"/>
              <w:bottom w:val="nil"/>
              <w:right w:val="nil"/>
            </w:tcBorders>
          </w:tcPr>
          <w:p w14:paraId="54FBF91D"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6190BD67" w14:textId="77777777" w:rsidR="00A15963" w:rsidRPr="005241C5"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c</w:t>
            </w:r>
            <w:r w:rsidRPr="005F7A9A">
              <w:rPr>
                <w:rFonts w:ascii="Times New Roman" w:eastAsia="Times New Roman" w:hAnsi="Times New Roman"/>
                <w:bCs/>
                <w:sz w:val="20"/>
                <w:szCs w:val="20"/>
                <w:shd w:val="clear" w:color="auto" w:fill="92D050"/>
                <w14:textOutline w14:w="6350" w14:cap="rnd" w14:cmpd="sng" w14:algn="ctr">
                  <w14:solidFill>
                    <w14:srgbClr w14:val="000000"/>
                  </w14:solidFill>
                  <w14:prstDash w14:val="solid"/>
                  <w14:bevel/>
                </w14:textOutline>
              </w:rPr>
              <w:t>.  Telephone Number</w:t>
            </w:r>
          </w:p>
        </w:tc>
      </w:tr>
      <w:tr w:rsidR="00A15963" w:rsidRPr="000A225D" w14:paraId="33E23F73"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2177731B"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a. Firm’s Name</w:t>
            </w:r>
          </w:p>
        </w:tc>
        <w:tc>
          <w:tcPr>
            <w:tcW w:w="4770" w:type="dxa"/>
            <w:gridSpan w:val="4"/>
            <w:tcBorders>
              <w:top w:val="single" w:sz="6" w:space="0" w:color="auto"/>
              <w:left w:val="nil"/>
              <w:bottom w:val="single" w:sz="6" w:space="0" w:color="auto"/>
              <w:right w:val="nil"/>
            </w:tcBorders>
          </w:tcPr>
          <w:p w14:paraId="7E879C16"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337BEA8F"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034EB9B2"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09A8EDE8"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b.  Mailing Address</w:t>
            </w:r>
          </w:p>
        </w:tc>
        <w:tc>
          <w:tcPr>
            <w:tcW w:w="4770" w:type="dxa"/>
            <w:gridSpan w:val="4"/>
            <w:tcBorders>
              <w:top w:val="single" w:sz="6" w:space="0" w:color="auto"/>
              <w:left w:val="nil"/>
              <w:bottom w:val="single" w:sz="6" w:space="0" w:color="auto"/>
              <w:right w:val="nil"/>
            </w:tcBorders>
          </w:tcPr>
          <w:p w14:paraId="30BB899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single" w:sz="6" w:space="0" w:color="auto"/>
              <w:right w:val="single" w:sz="18" w:space="0" w:color="auto"/>
            </w:tcBorders>
          </w:tcPr>
          <w:p w14:paraId="2599409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7C3634A8"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7E368BEC"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 City and Zip Code</w:t>
            </w:r>
          </w:p>
        </w:tc>
        <w:tc>
          <w:tcPr>
            <w:tcW w:w="4770" w:type="dxa"/>
            <w:gridSpan w:val="4"/>
            <w:tcBorders>
              <w:top w:val="nil"/>
              <w:left w:val="nil"/>
              <w:bottom w:val="single" w:sz="6" w:space="0" w:color="auto"/>
              <w:right w:val="nil"/>
            </w:tcBorders>
          </w:tcPr>
          <w:p w14:paraId="0DA2C7A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shd w:val="clear" w:color="auto" w:fill="92D050"/>
          </w:tcPr>
          <w:p w14:paraId="38D27097" w14:textId="77777777" w:rsidR="00A15963" w:rsidRPr="005241C5"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sidRPr="005241C5">
              <w:rPr>
                <w:rFonts w:ascii="Times New Roman" w:eastAsia="Times New Roman" w:hAnsi="Times New Roman"/>
                <w:bCs/>
                <w:sz w:val="20"/>
                <w:szCs w:val="20"/>
                <w14:textOutline w14:w="6350" w14:cap="rnd" w14:cmpd="sng" w14:algn="ctr">
                  <w14:solidFill>
                    <w14:srgbClr w14:val="000000"/>
                  </w14:solidFill>
                  <w14:prstDash w14:val="solid"/>
                  <w14:bevel/>
                </w14:textOutline>
              </w:rPr>
              <w:t>f.  Fax Number</w:t>
            </w:r>
          </w:p>
        </w:tc>
      </w:tr>
      <w:tr w:rsidR="00A15963" w:rsidRPr="000A225D" w14:paraId="12D11623" w14:textId="77777777" w:rsidTr="00536ED5">
        <w:trPr>
          <w:trHeight w:hRule="exact" w:val="320"/>
        </w:trPr>
        <w:tc>
          <w:tcPr>
            <w:tcW w:w="3150" w:type="dxa"/>
            <w:gridSpan w:val="2"/>
            <w:tcBorders>
              <w:top w:val="single" w:sz="8" w:space="0" w:color="auto"/>
              <w:left w:val="single" w:sz="18" w:space="0" w:color="auto"/>
              <w:bottom w:val="single" w:sz="18" w:space="0" w:color="auto"/>
              <w:right w:val="single" w:sz="18" w:space="0" w:color="auto"/>
            </w:tcBorders>
            <w:shd w:val="clear" w:color="auto" w:fill="92D050"/>
          </w:tcPr>
          <w:p w14:paraId="468F0F23"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d. </w:t>
            </w:r>
            <w:r>
              <w:rPr>
                <w:rFonts w:ascii="Times New Roman" w:eastAsia="Times New Roman" w:hAnsi="Times New Roman"/>
                <w:sz w:val="20"/>
                <w:szCs w:val="20"/>
              </w:rPr>
              <w:t>E</w:t>
            </w:r>
            <w:r w:rsidRPr="00EB3CD0">
              <w:rPr>
                <w:rFonts w:ascii="Times New Roman" w:eastAsia="Times New Roman" w:hAnsi="Times New Roman"/>
                <w:sz w:val="20"/>
                <w:szCs w:val="20"/>
              </w:rPr>
              <w:t xml:space="preserve">-mail </w:t>
            </w:r>
            <w:r>
              <w:rPr>
                <w:rFonts w:ascii="Times New Roman" w:eastAsia="Times New Roman" w:hAnsi="Times New Roman"/>
                <w:sz w:val="20"/>
                <w:szCs w:val="20"/>
              </w:rPr>
              <w:t>A</w:t>
            </w:r>
            <w:r w:rsidRPr="00EB3CD0">
              <w:rPr>
                <w:rFonts w:ascii="Times New Roman" w:eastAsia="Times New Roman" w:hAnsi="Times New Roman"/>
                <w:sz w:val="20"/>
                <w:szCs w:val="20"/>
              </w:rPr>
              <w:t>ddress</w:t>
            </w:r>
          </w:p>
        </w:tc>
        <w:tc>
          <w:tcPr>
            <w:tcW w:w="4770" w:type="dxa"/>
            <w:gridSpan w:val="4"/>
            <w:tcBorders>
              <w:top w:val="nil"/>
              <w:left w:val="nil"/>
              <w:bottom w:val="single" w:sz="18" w:space="0" w:color="auto"/>
              <w:right w:val="nil"/>
            </w:tcBorders>
          </w:tcPr>
          <w:p w14:paraId="79448029"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18" w:space="0" w:color="auto"/>
              <w:right w:val="single" w:sz="18" w:space="0" w:color="auto"/>
            </w:tcBorders>
          </w:tcPr>
          <w:p w14:paraId="53F5ABE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56A0803E" w14:textId="77777777" w:rsidTr="0081550A">
        <w:trPr>
          <w:trHeight w:hRule="exact" w:val="320"/>
        </w:trPr>
        <w:tc>
          <w:tcPr>
            <w:tcW w:w="3150" w:type="dxa"/>
            <w:gridSpan w:val="2"/>
            <w:tcBorders>
              <w:top w:val="single" w:sz="18" w:space="0" w:color="auto"/>
              <w:left w:val="single" w:sz="18" w:space="0" w:color="auto"/>
              <w:bottom w:val="single" w:sz="6" w:space="0" w:color="auto"/>
              <w:right w:val="single" w:sz="18" w:space="0" w:color="auto"/>
            </w:tcBorders>
            <w:shd w:val="clear" w:color="auto" w:fill="92D050"/>
          </w:tcPr>
          <w:p w14:paraId="7A4B064B" w14:textId="77777777" w:rsidR="00A15963" w:rsidRPr="005241C5"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241C5">
              <w:rPr>
                <w:rFonts w:ascii="Times New Roman" w:eastAsia="Times New Roman" w:hAnsi="Times New Roman"/>
                <w:sz w:val="20"/>
                <w:szCs w:val="20"/>
                <w14:textOutline w14:w="6350" w14:cap="rnd" w14:cmpd="sng" w14:algn="ctr">
                  <w14:solidFill>
                    <w14:srgbClr w14:val="000000"/>
                  </w14:solidFill>
                  <w14:prstDash w14:val="solid"/>
                  <w14:bevel/>
                </w14:textOutline>
              </w:rPr>
              <w:t>4.  Developer’s Name</w:t>
            </w:r>
          </w:p>
        </w:tc>
        <w:tc>
          <w:tcPr>
            <w:tcW w:w="4770" w:type="dxa"/>
            <w:gridSpan w:val="4"/>
            <w:tcBorders>
              <w:top w:val="single" w:sz="18" w:space="0" w:color="auto"/>
              <w:left w:val="nil"/>
              <w:bottom w:val="single" w:sz="6" w:space="0" w:color="auto"/>
              <w:right w:val="nil"/>
            </w:tcBorders>
          </w:tcPr>
          <w:p w14:paraId="2B3D5353"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6AB2562A" w14:textId="77777777" w:rsidR="00A15963" w:rsidRPr="005241C5"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sidRPr="005241C5">
              <w:rPr>
                <w:rFonts w:ascii="Times New Roman" w:eastAsia="Times New Roman" w:hAnsi="Times New Roman"/>
                <w:bCs/>
                <w:sz w:val="20"/>
                <w:szCs w:val="20"/>
                <w14:textOutline w14:w="6350" w14:cap="rnd" w14:cmpd="sng" w14:algn="ctr">
                  <w14:solidFill>
                    <w14:srgbClr w14:val="000000"/>
                  </w14:solidFill>
                  <w14:prstDash w14:val="solid"/>
                  <w14:bevel/>
                </w14:textOutline>
              </w:rPr>
              <w:t>c. Telephone Number</w:t>
            </w:r>
          </w:p>
        </w:tc>
      </w:tr>
      <w:tr w:rsidR="00A15963" w:rsidRPr="000A225D" w14:paraId="3B2B87A6" w14:textId="77777777" w:rsidTr="0081550A">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6664B572" w14:textId="77777777" w:rsidR="00A15963" w:rsidRPr="00EB3CD0" w:rsidRDefault="00A15963" w:rsidP="00F17162">
            <w:pPr>
              <w:numPr>
                <w:ilvl w:val="0"/>
                <w:numId w:val="2"/>
              </w:numPr>
              <w:tabs>
                <w:tab w:val="left" w:pos="522"/>
              </w:tabs>
              <w:overflowPunct w:val="0"/>
              <w:autoSpaceDE w:val="0"/>
              <w:autoSpaceDN w:val="0"/>
              <w:adjustRightInd w:val="0"/>
              <w:spacing w:after="0" w:line="240" w:lineRule="auto"/>
              <w:ind w:left="702"/>
              <w:textAlignment w:val="baseline"/>
              <w:rPr>
                <w:rFonts w:ascii="Times New Roman" w:eastAsia="Times New Roman" w:hAnsi="Times New Roman"/>
                <w:sz w:val="20"/>
                <w:szCs w:val="20"/>
              </w:rPr>
            </w:pPr>
            <w:r w:rsidRPr="00EB3CD0">
              <w:rPr>
                <w:rFonts w:ascii="Times New Roman" w:eastAsia="Times New Roman" w:hAnsi="Times New Roman"/>
                <w:sz w:val="20"/>
                <w:szCs w:val="20"/>
              </w:rPr>
              <w:t>Mailing Address</w:t>
            </w:r>
          </w:p>
        </w:tc>
        <w:tc>
          <w:tcPr>
            <w:tcW w:w="4770" w:type="dxa"/>
            <w:gridSpan w:val="4"/>
            <w:tcBorders>
              <w:top w:val="nil"/>
              <w:left w:val="nil"/>
              <w:bottom w:val="single" w:sz="6" w:space="0" w:color="auto"/>
              <w:right w:val="nil"/>
            </w:tcBorders>
          </w:tcPr>
          <w:p w14:paraId="4091B7F9"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314B91F7"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3C605E81" w14:textId="77777777" w:rsidTr="0081550A">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0FFFB9C2" w14:textId="77777777" w:rsidR="00A15963" w:rsidRPr="00EB3CD0" w:rsidRDefault="00A15963" w:rsidP="00F17162">
            <w:pPr>
              <w:numPr>
                <w:ilvl w:val="0"/>
                <w:numId w:val="2"/>
              </w:numPr>
              <w:tabs>
                <w:tab w:val="left" w:pos="522"/>
              </w:tabs>
              <w:overflowPunct w:val="0"/>
              <w:autoSpaceDE w:val="0"/>
              <w:autoSpaceDN w:val="0"/>
              <w:adjustRightInd w:val="0"/>
              <w:spacing w:after="0" w:line="240" w:lineRule="auto"/>
              <w:ind w:left="702"/>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City and Zip Code</w:t>
            </w:r>
          </w:p>
        </w:tc>
        <w:tc>
          <w:tcPr>
            <w:tcW w:w="4770" w:type="dxa"/>
            <w:gridSpan w:val="4"/>
            <w:tcBorders>
              <w:top w:val="nil"/>
              <w:left w:val="nil"/>
              <w:bottom w:val="single" w:sz="6" w:space="0" w:color="auto"/>
              <w:right w:val="nil"/>
            </w:tcBorders>
          </w:tcPr>
          <w:p w14:paraId="608601C5"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shd w:val="clear" w:color="auto" w:fill="92D050"/>
          </w:tcPr>
          <w:p w14:paraId="0FFEC88C" w14:textId="77777777" w:rsidR="00A15963" w:rsidRPr="005241C5" w:rsidRDefault="00A15963" w:rsidP="00F17162">
            <w:pPr>
              <w:numPr>
                <w:ilvl w:val="0"/>
                <w:numId w:val="3"/>
              </w:numPr>
              <w:tabs>
                <w:tab w:val="left" w:pos="252"/>
              </w:tabs>
              <w:overflowPunct w:val="0"/>
              <w:autoSpaceDE w:val="0"/>
              <w:autoSpaceDN w:val="0"/>
              <w:adjustRightInd w:val="0"/>
              <w:spacing w:after="0" w:line="240" w:lineRule="auto"/>
              <w:ind w:left="252" w:hanging="252"/>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5241C5">
              <w:rPr>
                <w:rFonts w:ascii="Times New Roman" w:eastAsia="Times New Roman" w:hAnsi="Times New Roman"/>
                <w:bCs/>
                <w:sz w:val="20"/>
                <w:szCs w:val="20"/>
                <w14:textOutline w14:w="6350" w14:cap="rnd" w14:cmpd="sng" w14:algn="ctr">
                  <w14:solidFill>
                    <w14:srgbClr w14:val="000000"/>
                  </w14:solidFill>
                  <w14:prstDash w14:val="solid"/>
                  <w14:bevel/>
                </w14:textOutline>
              </w:rPr>
              <w:t>Fax Number</w:t>
            </w:r>
          </w:p>
        </w:tc>
      </w:tr>
      <w:tr w:rsidR="00A15963" w:rsidRPr="000A225D" w14:paraId="05F31822" w14:textId="77777777" w:rsidTr="0081550A">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581644D1" w14:textId="77777777" w:rsidR="00A15963" w:rsidRPr="003C39DA"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3C39DA">
              <w:rPr>
                <w:rFonts w:ascii="Times New Roman" w:eastAsia="Times New Roman" w:hAnsi="Times New Roman"/>
                <w:sz w:val="20"/>
                <w:szCs w:val="20"/>
                <w14:textOutline w14:w="6350" w14:cap="rnd" w14:cmpd="sng" w14:algn="ctr">
                  <w14:solidFill>
                    <w14:srgbClr w14:val="000000"/>
                  </w14:solidFill>
                  <w14:prstDash w14:val="solid"/>
                  <w14:bevel/>
                </w14:textOutline>
              </w:rPr>
              <w:t>5.  Development Name</w:t>
            </w:r>
          </w:p>
        </w:tc>
        <w:tc>
          <w:tcPr>
            <w:tcW w:w="4770" w:type="dxa"/>
            <w:gridSpan w:val="4"/>
            <w:tcBorders>
              <w:top w:val="nil"/>
              <w:left w:val="nil"/>
              <w:bottom w:val="single" w:sz="6" w:space="0" w:color="auto"/>
              <w:right w:val="nil"/>
            </w:tcBorders>
          </w:tcPr>
          <w:p w14:paraId="695AEA7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5FE2416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7CED7878" w14:textId="77777777" w:rsidTr="0081550A">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59F1876C" w14:textId="77777777" w:rsidR="00A15963" w:rsidRPr="00EB3CD0" w:rsidRDefault="00A15963" w:rsidP="00F17162">
            <w:pPr>
              <w:numPr>
                <w:ilvl w:val="0"/>
                <w:numId w:val="4"/>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Street Address</w:t>
            </w:r>
          </w:p>
        </w:tc>
        <w:tc>
          <w:tcPr>
            <w:tcW w:w="4770" w:type="dxa"/>
            <w:gridSpan w:val="4"/>
            <w:tcBorders>
              <w:top w:val="nil"/>
              <w:left w:val="nil"/>
              <w:bottom w:val="single" w:sz="6" w:space="0" w:color="auto"/>
              <w:right w:val="nil"/>
            </w:tcBorders>
          </w:tcPr>
          <w:p w14:paraId="21E5277B"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6F286D14"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21A54000" w14:textId="77777777" w:rsidTr="0081550A">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3D339C7D" w14:textId="77777777" w:rsidR="00A15963" w:rsidRPr="00EB3CD0" w:rsidRDefault="00A15963" w:rsidP="00F17162">
            <w:pPr>
              <w:numPr>
                <w:ilvl w:val="0"/>
                <w:numId w:val="4"/>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City and Zip Code</w:t>
            </w:r>
          </w:p>
        </w:tc>
        <w:tc>
          <w:tcPr>
            <w:tcW w:w="4770" w:type="dxa"/>
            <w:gridSpan w:val="4"/>
            <w:tcBorders>
              <w:top w:val="nil"/>
              <w:left w:val="nil"/>
              <w:bottom w:val="single" w:sz="6" w:space="0" w:color="auto"/>
              <w:right w:val="nil"/>
            </w:tcBorders>
          </w:tcPr>
          <w:p w14:paraId="00073BDC"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30900F3C"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32376148" w14:textId="77777777" w:rsidTr="0081550A">
        <w:trPr>
          <w:trHeight w:hRule="exact" w:val="320"/>
        </w:trPr>
        <w:tc>
          <w:tcPr>
            <w:tcW w:w="3150" w:type="dxa"/>
            <w:gridSpan w:val="2"/>
            <w:tcBorders>
              <w:top w:val="nil"/>
              <w:left w:val="single" w:sz="18" w:space="0" w:color="auto"/>
              <w:bottom w:val="single" w:sz="18" w:space="0" w:color="auto"/>
              <w:right w:val="single" w:sz="18" w:space="0" w:color="auto"/>
            </w:tcBorders>
            <w:shd w:val="clear" w:color="auto" w:fill="92D050"/>
          </w:tcPr>
          <w:p w14:paraId="5B9500E3" w14:textId="77777777" w:rsidR="00A15963" w:rsidRPr="00EB3CD0" w:rsidRDefault="00A15963" w:rsidP="00F17162">
            <w:pPr>
              <w:numPr>
                <w:ilvl w:val="0"/>
                <w:numId w:val="4"/>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Ownership Entity</w:t>
            </w:r>
          </w:p>
        </w:tc>
        <w:tc>
          <w:tcPr>
            <w:tcW w:w="4770" w:type="dxa"/>
            <w:gridSpan w:val="4"/>
            <w:tcBorders>
              <w:top w:val="nil"/>
              <w:left w:val="nil"/>
              <w:bottom w:val="single" w:sz="18" w:space="0" w:color="auto"/>
              <w:right w:val="nil"/>
            </w:tcBorders>
          </w:tcPr>
          <w:p w14:paraId="7E4FE9D7"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18" w:space="0" w:color="auto"/>
              <w:right w:val="single" w:sz="18" w:space="0" w:color="auto"/>
            </w:tcBorders>
          </w:tcPr>
          <w:p w14:paraId="5ACAD417"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509D0DC6" w14:textId="77777777" w:rsidTr="00666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851" w:type="dxa"/>
            <w:tcBorders>
              <w:top w:val="single" w:sz="18" w:space="0" w:color="auto"/>
              <w:left w:val="single" w:sz="18" w:space="0" w:color="auto"/>
              <w:bottom w:val="single" w:sz="12" w:space="0" w:color="auto"/>
              <w:right w:val="nil"/>
            </w:tcBorders>
            <w:shd w:val="clear" w:color="auto" w:fill="92D050"/>
          </w:tcPr>
          <w:p w14:paraId="119BC25A"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6.  Program </w:t>
            </w:r>
          </w:p>
          <w:p w14:paraId="1F7BBD35"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Category</w:t>
            </w:r>
          </w:p>
        </w:tc>
        <w:tc>
          <w:tcPr>
            <w:tcW w:w="1299" w:type="dxa"/>
            <w:tcBorders>
              <w:top w:val="single" w:sz="18" w:space="0" w:color="auto"/>
              <w:left w:val="single" w:sz="18" w:space="0" w:color="auto"/>
              <w:bottom w:val="single" w:sz="12" w:space="0" w:color="auto"/>
              <w:right w:val="nil"/>
            </w:tcBorders>
            <w:shd w:val="clear" w:color="auto" w:fill="92D050"/>
          </w:tcPr>
          <w:p w14:paraId="69164ACE"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7. </w:t>
            </w:r>
            <w:r>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w:t>
            </w: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Project</w:t>
            </w:r>
          </w:p>
          <w:p w14:paraId="1740B5A7"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Number</w:t>
            </w:r>
          </w:p>
        </w:tc>
        <w:tc>
          <w:tcPr>
            <w:tcW w:w="4770" w:type="dxa"/>
            <w:gridSpan w:val="4"/>
            <w:tcBorders>
              <w:top w:val="single" w:sz="18" w:space="0" w:color="auto"/>
              <w:left w:val="single" w:sz="18" w:space="0" w:color="auto"/>
              <w:bottom w:val="single" w:sz="12" w:space="0" w:color="auto"/>
              <w:right w:val="single" w:sz="18" w:space="0" w:color="auto"/>
            </w:tcBorders>
            <w:shd w:val="clear" w:color="auto" w:fill="92D050"/>
          </w:tcPr>
          <w:p w14:paraId="288581F7" w14:textId="77777777" w:rsidR="00A15963" w:rsidRPr="00652769" w:rsidRDefault="00A15963" w:rsidP="0081550A">
            <w:pPr>
              <w:overflowPunct w:val="0"/>
              <w:autoSpaceDE w:val="0"/>
              <w:autoSpaceDN w:val="0"/>
              <w:adjustRightInd w:val="0"/>
              <w:spacing w:after="0" w:line="240" w:lineRule="auto"/>
              <w:jc w:val="center"/>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8.  Project Name</w:t>
            </w:r>
          </w:p>
        </w:tc>
        <w:tc>
          <w:tcPr>
            <w:tcW w:w="2520" w:type="dxa"/>
            <w:gridSpan w:val="2"/>
            <w:tcBorders>
              <w:top w:val="single" w:sz="18" w:space="0" w:color="auto"/>
              <w:left w:val="nil"/>
              <w:bottom w:val="single" w:sz="12" w:space="0" w:color="auto"/>
              <w:right w:val="single" w:sz="18" w:space="0" w:color="auto"/>
            </w:tcBorders>
            <w:shd w:val="clear" w:color="auto" w:fill="92D050"/>
          </w:tcPr>
          <w:p w14:paraId="24D7A059"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9. </w:t>
            </w:r>
            <w:r>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w:t>
            </w: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RHP Funds</w:t>
            </w:r>
          </w:p>
          <w:p w14:paraId="7F2F31F9"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Requested</w:t>
            </w:r>
          </w:p>
        </w:tc>
      </w:tr>
      <w:tr w:rsidR="00A15963" w:rsidRPr="000A225D" w14:paraId="0467F5AB" w14:textId="77777777" w:rsidTr="0081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1851" w:type="dxa"/>
            <w:tcBorders>
              <w:top w:val="nil"/>
              <w:left w:val="single" w:sz="18" w:space="0" w:color="auto"/>
              <w:bottom w:val="single" w:sz="18" w:space="0" w:color="auto"/>
              <w:right w:val="nil"/>
            </w:tcBorders>
            <w:vAlign w:val="center"/>
          </w:tcPr>
          <w:p w14:paraId="3426498F" w14:textId="77777777" w:rsidR="00A15963" w:rsidRPr="009D54B3" w:rsidRDefault="00A15963" w:rsidP="0081550A">
            <w:pPr>
              <w:overflowPunct w:val="0"/>
              <w:autoSpaceDE w:val="0"/>
              <w:autoSpaceDN w:val="0"/>
              <w:adjustRightInd w:val="0"/>
              <w:spacing w:after="0" w:line="240" w:lineRule="auto"/>
              <w:jc w:val="center"/>
              <w:textAlignment w:val="baseline"/>
              <w:rPr>
                <w:rFonts w:ascii="Times New Roman" w:eastAsia="Times New Roman" w:hAnsi="Times New Roman"/>
                <w:sz w:val="20"/>
                <w:szCs w:val="20"/>
                <w14:textOutline w14:w="6350" w14:cap="rnd" w14:cmpd="sng" w14:algn="ctr">
                  <w14:solidFill>
                    <w14:srgbClr w14:val="000000"/>
                  </w14:solidFill>
                  <w14:prstDash w14:val="solid"/>
                  <w14:bevel/>
                </w14:textOutline>
              </w:rPr>
            </w:pPr>
            <w:r>
              <w:rPr>
                <w:rFonts w:ascii="Times New Roman" w:eastAsia="Times New Roman" w:hAnsi="Times New Roman"/>
                <w:sz w:val="20"/>
                <w:szCs w:val="20"/>
                <w14:textOutline w14:w="6350" w14:cap="rnd" w14:cmpd="sng" w14:algn="ctr">
                  <w14:solidFill>
                    <w14:srgbClr w14:val="000000"/>
                  </w14:solidFill>
                  <w14:prstDash w14:val="solid"/>
                  <w14:bevel/>
                </w14:textOutline>
              </w:rPr>
              <w:t>RHP</w:t>
            </w:r>
          </w:p>
        </w:tc>
        <w:tc>
          <w:tcPr>
            <w:tcW w:w="1299" w:type="dxa"/>
            <w:tcBorders>
              <w:top w:val="nil"/>
              <w:left w:val="single" w:sz="18" w:space="0" w:color="auto"/>
              <w:bottom w:val="single" w:sz="18" w:space="0" w:color="auto"/>
              <w:right w:val="nil"/>
            </w:tcBorders>
            <w:vAlign w:val="center"/>
          </w:tcPr>
          <w:p w14:paraId="3BE0CA9E" w14:textId="77777777" w:rsidR="00A15963" w:rsidRPr="003C39DA" w:rsidRDefault="00A15963" w:rsidP="0081550A">
            <w:pPr>
              <w:overflowPunct w:val="0"/>
              <w:autoSpaceDE w:val="0"/>
              <w:autoSpaceDN w:val="0"/>
              <w:adjustRightInd w:val="0"/>
              <w:spacing w:after="0" w:line="240" w:lineRule="auto"/>
              <w:jc w:val="center"/>
              <w:textAlignment w:val="baseline"/>
              <w:rPr>
                <w:rFonts w:ascii="Times New Roman" w:eastAsia="Times New Roman" w:hAnsi="Times New Roman"/>
                <w:sz w:val="20"/>
                <w:szCs w:val="20"/>
                <w14:textOutline w14:w="6350" w14:cap="rnd" w14:cmpd="sng" w14:algn="ctr">
                  <w14:solidFill>
                    <w14:srgbClr w14:val="000000"/>
                  </w14:solidFill>
                  <w14:prstDash w14:val="solid"/>
                  <w14:bevel/>
                </w14:textOutline>
              </w:rPr>
            </w:pPr>
            <w:r w:rsidRPr="003C39DA">
              <w:rPr>
                <w:rFonts w:ascii="Times New Roman" w:eastAsia="Times New Roman" w:hAnsi="Times New Roman"/>
                <w:sz w:val="20"/>
                <w:szCs w:val="20"/>
                <w14:textOutline w14:w="6350" w14:cap="rnd" w14:cmpd="sng" w14:algn="ctr">
                  <w14:solidFill>
                    <w14:srgbClr w14:val="000000"/>
                  </w14:solidFill>
                  <w14:prstDash w14:val="solid"/>
                  <w14:bevel/>
                </w14:textOutline>
              </w:rPr>
              <w:t>1</w:t>
            </w:r>
          </w:p>
        </w:tc>
        <w:tc>
          <w:tcPr>
            <w:tcW w:w="4770" w:type="dxa"/>
            <w:gridSpan w:val="4"/>
            <w:tcBorders>
              <w:top w:val="single" w:sz="12" w:space="0" w:color="auto"/>
              <w:left w:val="single" w:sz="18" w:space="0" w:color="auto"/>
              <w:bottom w:val="single" w:sz="18" w:space="0" w:color="auto"/>
              <w:right w:val="single" w:sz="18" w:space="0" w:color="auto"/>
            </w:tcBorders>
            <w:vAlign w:val="center"/>
          </w:tcPr>
          <w:p w14:paraId="39C9D6CE"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nil"/>
              <w:bottom w:val="single" w:sz="18" w:space="0" w:color="auto"/>
              <w:right w:val="single" w:sz="18" w:space="0" w:color="auto"/>
            </w:tcBorders>
            <w:vAlign w:val="center"/>
          </w:tcPr>
          <w:p w14:paraId="0F427AA6"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w:t>
            </w:r>
          </w:p>
        </w:tc>
      </w:tr>
      <w:tr w:rsidR="00A15963" w:rsidRPr="000A225D" w14:paraId="74E59C1E" w14:textId="77777777" w:rsidTr="008155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7110" w:type="dxa"/>
            <w:gridSpan w:val="5"/>
            <w:tcBorders>
              <w:top w:val="single" w:sz="18" w:space="0" w:color="auto"/>
              <w:left w:val="single" w:sz="18" w:space="0" w:color="auto"/>
              <w:bottom w:val="single" w:sz="18" w:space="0" w:color="auto"/>
              <w:right w:val="nil"/>
            </w:tcBorders>
            <w:shd w:val="clear" w:color="auto" w:fill="92D050"/>
          </w:tcPr>
          <w:p w14:paraId="32C21986"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810" w:type="dxa"/>
            <w:tcBorders>
              <w:top w:val="single" w:sz="18" w:space="0" w:color="auto"/>
              <w:left w:val="nil"/>
              <w:bottom w:val="single" w:sz="18" w:space="0" w:color="auto"/>
              <w:right w:val="nil"/>
            </w:tcBorders>
            <w:shd w:val="clear" w:color="auto" w:fill="92D050"/>
          </w:tcPr>
          <w:p w14:paraId="5B59F282"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18" w:space="0" w:color="auto"/>
              <w:right w:val="single" w:sz="18" w:space="0" w:color="auto"/>
            </w:tcBorders>
            <w:shd w:val="clear" w:color="auto" w:fill="92D050"/>
          </w:tcPr>
          <w:p w14:paraId="24B95459"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20D7C3D2" w14:textId="77777777" w:rsidTr="0081550A">
        <w:tblPrEx>
          <w:tblBorders>
            <w:insideH w:val="none" w:sz="0" w:space="0" w:color="auto"/>
            <w:insideV w:val="none" w:sz="0" w:space="0" w:color="auto"/>
          </w:tblBorders>
        </w:tblPrEx>
        <w:trPr>
          <w:trHeight w:val="1980"/>
        </w:trPr>
        <w:tc>
          <w:tcPr>
            <w:tcW w:w="10440" w:type="dxa"/>
            <w:gridSpan w:val="8"/>
            <w:tcBorders>
              <w:top w:val="nil"/>
              <w:left w:val="single" w:sz="18" w:space="0" w:color="auto"/>
              <w:bottom w:val="nil"/>
              <w:right w:val="single" w:sz="18" w:space="0" w:color="auto"/>
            </w:tcBorders>
          </w:tcPr>
          <w:p w14:paraId="27A3172C" w14:textId="77777777" w:rsidR="00A15963" w:rsidRPr="00A64A0E"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A64A0E">
              <w:rPr>
                <w:rFonts w:ascii="Times New Roman" w:eastAsia="Times New Roman" w:hAnsi="Times New Roman"/>
                <w:bCs/>
                <w:sz w:val="20"/>
                <w:szCs w:val="20"/>
                <w14:textOutline w14:w="6350" w14:cap="rnd" w14:cmpd="sng" w14:algn="ctr">
                  <w14:solidFill>
                    <w14:srgbClr w14:val="000000"/>
                  </w14:solidFill>
                  <w14:prstDash w14:val="solid"/>
                  <w14:bevel/>
                </w14:textOutline>
              </w:rPr>
              <w:t>10.  Certification by the Chief Elected Official</w:t>
            </w:r>
          </w:p>
          <w:p w14:paraId="36BCB898" w14:textId="3403C5CD"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w:t>
            </w:r>
            <w:r w:rsidR="0084054D">
              <w:rPr>
                <w:rFonts w:ascii="Times New Roman" w:eastAsia="Times New Roman" w:hAnsi="Times New Roman"/>
                <w:sz w:val="20"/>
                <w:szCs w:val="20"/>
              </w:rPr>
              <w:t xml:space="preserve">   </w:t>
            </w:r>
            <w:r w:rsidRPr="00EB3CD0">
              <w:rPr>
                <w:rFonts w:ascii="Times New Roman" w:eastAsia="Times New Roman" w:hAnsi="Times New Roman"/>
                <w:sz w:val="20"/>
                <w:szCs w:val="20"/>
              </w:rPr>
              <w:t xml:space="preserve">   a)  I certify that to the best of my knowledge and belief:</w:t>
            </w:r>
          </w:p>
          <w:p w14:paraId="01026F3F" w14:textId="77777777" w:rsidR="00A15963" w:rsidRPr="00EB3CD0" w:rsidRDefault="00A15963" w:rsidP="00F17162">
            <w:pPr>
              <w:pStyle w:val="ListParagraph"/>
              <w:numPr>
                <w:ilvl w:val="1"/>
                <w:numId w:val="10"/>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Data in this application is true and correct,</w:t>
            </w:r>
          </w:p>
          <w:p w14:paraId="55727710" w14:textId="77777777" w:rsidR="00A15963" w:rsidRPr="00EB3CD0" w:rsidRDefault="00A15963" w:rsidP="00F17162">
            <w:pPr>
              <w:pStyle w:val="ListParagraph"/>
              <w:numPr>
                <w:ilvl w:val="1"/>
                <w:numId w:val="10"/>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Opportunities have been provided for citizen participation and access to information concerning the proposed              activities, </w:t>
            </w:r>
          </w:p>
          <w:p w14:paraId="234E7CFA" w14:textId="77777777" w:rsidR="00A15963" w:rsidRPr="00EB3CD0" w:rsidRDefault="00A15963" w:rsidP="00F17162">
            <w:pPr>
              <w:pStyle w:val="ListParagraph"/>
              <w:numPr>
                <w:ilvl w:val="1"/>
                <w:numId w:val="10"/>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This document has been duly authorized by the governing body of the applicant and the applicant will comply with the attached certifications and state standards if the assistance is approved.</w:t>
            </w:r>
          </w:p>
          <w:p w14:paraId="151D51CC" w14:textId="24243BFA"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w:t>
            </w:r>
            <w:r w:rsidR="0084054D">
              <w:rPr>
                <w:rFonts w:ascii="Times New Roman" w:eastAsia="Times New Roman" w:hAnsi="Times New Roman"/>
                <w:sz w:val="20"/>
                <w:szCs w:val="20"/>
              </w:rPr>
              <w:t xml:space="preserve">   </w:t>
            </w:r>
            <w:r w:rsidRPr="00EB3CD0">
              <w:rPr>
                <w:rFonts w:ascii="Times New Roman" w:eastAsia="Times New Roman" w:hAnsi="Times New Roman"/>
                <w:sz w:val="20"/>
                <w:szCs w:val="20"/>
              </w:rPr>
              <w:t xml:space="preserve">    b)  I acknowledge that, if funded, this application is part of the Grant Agreement.</w:t>
            </w:r>
          </w:p>
        </w:tc>
      </w:tr>
      <w:tr w:rsidR="00A15963" w:rsidRPr="000A225D" w14:paraId="2E1AF72B" w14:textId="77777777" w:rsidTr="0081550A">
        <w:tblPrEx>
          <w:tblBorders>
            <w:insideH w:val="none" w:sz="0" w:space="0" w:color="auto"/>
            <w:insideV w:val="none" w:sz="0" w:space="0" w:color="auto"/>
          </w:tblBorders>
        </w:tblPrEx>
        <w:tc>
          <w:tcPr>
            <w:tcW w:w="3780" w:type="dxa"/>
            <w:gridSpan w:val="3"/>
            <w:tcBorders>
              <w:top w:val="single" w:sz="6" w:space="0" w:color="auto"/>
              <w:left w:val="single" w:sz="18" w:space="0" w:color="auto"/>
              <w:bottom w:val="single" w:sz="6" w:space="0" w:color="auto"/>
              <w:right w:val="nil"/>
            </w:tcBorders>
            <w:shd w:val="clear" w:color="auto" w:fill="92D050"/>
          </w:tcPr>
          <w:p w14:paraId="1080186C" w14:textId="77777777" w:rsidR="00A15963" w:rsidRPr="00E36006" w:rsidRDefault="00A15963" w:rsidP="00F17162">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Name </w:t>
            </w:r>
            <w:r>
              <w:rPr>
                <w:rFonts w:ascii="Times New Roman" w:eastAsia="Times New Roman" w:hAnsi="Times New Roman"/>
                <w:sz w:val="20"/>
                <w:szCs w:val="20"/>
              </w:rPr>
              <w:t>and E</w:t>
            </w:r>
            <w:r w:rsidRPr="009C0F5C">
              <w:rPr>
                <w:rFonts w:ascii="Times New Roman" w:eastAsia="Times New Roman" w:hAnsi="Times New Roman"/>
                <w:sz w:val="20"/>
                <w:szCs w:val="20"/>
              </w:rPr>
              <w:t xml:space="preserve">-mail </w:t>
            </w:r>
            <w:r>
              <w:rPr>
                <w:rFonts w:ascii="Times New Roman" w:eastAsia="Times New Roman" w:hAnsi="Times New Roman"/>
                <w:sz w:val="20"/>
                <w:szCs w:val="20"/>
              </w:rPr>
              <w:t>A</w:t>
            </w:r>
            <w:r w:rsidRPr="009C0F5C">
              <w:rPr>
                <w:rFonts w:ascii="Times New Roman" w:eastAsia="Times New Roman" w:hAnsi="Times New Roman"/>
                <w:sz w:val="20"/>
                <w:szCs w:val="20"/>
              </w:rPr>
              <w:t>ddress</w:t>
            </w:r>
            <w:r>
              <w:rPr>
                <w:rFonts w:ascii="Times New Roman" w:eastAsia="Times New Roman" w:hAnsi="Times New Roman"/>
                <w:sz w:val="20"/>
                <w:szCs w:val="20"/>
              </w:rPr>
              <w:t xml:space="preserve"> </w:t>
            </w:r>
            <w:r w:rsidRPr="00EB3CD0">
              <w:rPr>
                <w:rFonts w:ascii="Times New Roman" w:eastAsia="Times New Roman" w:hAnsi="Times New Roman"/>
                <w:sz w:val="20"/>
                <w:szCs w:val="20"/>
              </w:rPr>
              <w:t>of Chief</w:t>
            </w:r>
            <w:r>
              <w:rPr>
                <w:rFonts w:ascii="Times New Roman" w:eastAsia="Times New Roman" w:hAnsi="Times New Roman"/>
                <w:sz w:val="20"/>
                <w:szCs w:val="20"/>
              </w:rPr>
              <w:t xml:space="preserve"> </w:t>
            </w:r>
            <w:r w:rsidRPr="00E36006">
              <w:rPr>
                <w:rFonts w:ascii="Times New Roman" w:eastAsia="Times New Roman" w:hAnsi="Times New Roman"/>
                <w:sz w:val="20"/>
                <w:szCs w:val="20"/>
              </w:rPr>
              <w:t xml:space="preserve">Elected Official            </w:t>
            </w:r>
            <w:r>
              <w:rPr>
                <w:rFonts w:ascii="Times New Roman" w:eastAsia="Times New Roman" w:hAnsi="Times New Roman"/>
                <w:sz w:val="20"/>
                <w:szCs w:val="20"/>
              </w:rPr>
              <w:t xml:space="preserve"> </w:t>
            </w:r>
            <w:r w:rsidRPr="00EB3CD0">
              <w:sym w:font="Wingdings" w:char="F0D8"/>
            </w:r>
            <w:r w:rsidRPr="00E36006">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nil"/>
              <w:right w:val="single" w:sz="18" w:space="0" w:color="auto"/>
            </w:tcBorders>
          </w:tcPr>
          <w:p w14:paraId="1D35A58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068FFC6C" w14:textId="77777777" w:rsidTr="0018278E">
        <w:tblPrEx>
          <w:tblBorders>
            <w:insideH w:val="none" w:sz="0" w:space="0" w:color="auto"/>
            <w:insideV w:val="none" w:sz="0" w:space="0" w:color="auto"/>
          </w:tblBorders>
        </w:tblPrEx>
        <w:trPr>
          <w:trHeight w:val="432"/>
        </w:trPr>
        <w:tc>
          <w:tcPr>
            <w:tcW w:w="3780" w:type="dxa"/>
            <w:gridSpan w:val="3"/>
            <w:tcBorders>
              <w:top w:val="single" w:sz="6" w:space="0" w:color="auto"/>
              <w:left w:val="single" w:sz="18" w:space="0" w:color="auto"/>
              <w:bottom w:val="single" w:sz="6" w:space="0" w:color="auto"/>
              <w:right w:val="nil"/>
            </w:tcBorders>
            <w:shd w:val="clear" w:color="auto" w:fill="92D050"/>
          </w:tcPr>
          <w:p w14:paraId="5B88F407" w14:textId="77777777" w:rsidR="00A15963" w:rsidRPr="00EB3CD0" w:rsidRDefault="00A15963" w:rsidP="00F17162">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Title                            </w:t>
            </w:r>
            <w:r>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nil"/>
              <w:right w:val="single" w:sz="18" w:space="0" w:color="auto"/>
            </w:tcBorders>
          </w:tcPr>
          <w:p w14:paraId="30068E5B"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03E54D44" w14:textId="77777777" w:rsidTr="0018278E">
        <w:tblPrEx>
          <w:tblBorders>
            <w:insideH w:val="none" w:sz="0" w:space="0" w:color="auto"/>
            <w:insideV w:val="none" w:sz="0" w:space="0" w:color="auto"/>
          </w:tblBorders>
        </w:tblPrEx>
        <w:trPr>
          <w:trHeight w:val="432"/>
        </w:trPr>
        <w:tc>
          <w:tcPr>
            <w:tcW w:w="3780" w:type="dxa"/>
            <w:gridSpan w:val="3"/>
            <w:tcBorders>
              <w:top w:val="single" w:sz="6" w:space="0" w:color="auto"/>
              <w:left w:val="single" w:sz="18" w:space="0" w:color="auto"/>
              <w:bottom w:val="single" w:sz="6" w:space="0" w:color="auto"/>
              <w:right w:val="nil"/>
            </w:tcBorders>
            <w:shd w:val="clear" w:color="auto" w:fill="92D050"/>
          </w:tcPr>
          <w:p w14:paraId="5CD37A06" w14:textId="77777777" w:rsidR="00A15963" w:rsidRPr="00EB3CD0" w:rsidRDefault="00A15963" w:rsidP="00F17162">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Signature                               </w:t>
            </w:r>
            <w:r>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single" w:sz="6" w:space="0" w:color="auto"/>
              <w:right w:val="single" w:sz="18" w:space="0" w:color="auto"/>
            </w:tcBorders>
          </w:tcPr>
          <w:p w14:paraId="37FD1A43"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3C6C925F" w14:textId="77777777" w:rsidTr="0018278E">
        <w:tblPrEx>
          <w:tblBorders>
            <w:insideH w:val="none" w:sz="0" w:space="0" w:color="auto"/>
            <w:insideV w:val="none" w:sz="0" w:space="0" w:color="auto"/>
          </w:tblBorders>
        </w:tblPrEx>
        <w:trPr>
          <w:trHeight w:val="432"/>
        </w:trPr>
        <w:tc>
          <w:tcPr>
            <w:tcW w:w="3780" w:type="dxa"/>
            <w:gridSpan w:val="3"/>
            <w:tcBorders>
              <w:top w:val="single" w:sz="6" w:space="0" w:color="auto"/>
              <w:left w:val="single" w:sz="18" w:space="0" w:color="auto"/>
              <w:bottom w:val="single" w:sz="6" w:space="0" w:color="auto"/>
              <w:right w:val="nil"/>
            </w:tcBorders>
            <w:shd w:val="clear" w:color="auto" w:fill="92D050"/>
          </w:tcPr>
          <w:p w14:paraId="0ED1E3C7" w14:textId="77777777" w:rsidR="00A15963" w:rsidRPr="00EB3CD0" w:rsidRDefault="00A15963" w:rsidP="00F17162">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Date                           </w:t>
            </w:r>
            <w:r>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single" w:sz="6" w:space="0" w:color="auto"/>
              <w:right w:val="single" w:sz="18" w:space="0" w:color="auto"/>
            </w:tcBorders>
          </w:tcPr>
          <w:p w14:paraId="251BF40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72CACB2A" w14:textId="77777777" w:rsidTr="00666116">
        <w:tblPrEx>
          <w:tblBorders>
            <w:insideH w:val="none" w:sz="0" w:space="0" w:color="auto"/>
            <w:insideV w:val="none" w:sz="0" w:space="0" w:color="auto"/>
          </w:tblBorders>
        </w:tblPrEx>
        <w:trPr>
          <w:trHeight w:val="432"/>
        </w:trPr>
        <w:tc>
          <w:tcPr>
            <w:tcW w:w="7020" w:type="dxa"/>
            <w:gridSpan w:val="4"/>
            <w:tcBorders>
              <w:top w:val="single" w:sz="6" w:space="0" w:color="auto"/>
              <w:left w:val="single" w:sz="18" w:space="0" w:color="auto"/>
              <w:bottom w:val="single" w:sz="18" w:space="0" w:color="auto"/>
              <w:right w:val="nil"/>
            </w:tcBorders>
            <w:shd w:val="clear" w:color="auto" w:fill="92D050"/>
          </w:tcPr>
          <w:p w14:paraId="2C380F58" w14:textId="77777777" w:rsidR="00A15963" w:rsidRPr="00A64A0E" w:rsidRDefault="00A15963" w:rsidP="00EF2799">
            <w:pPr>
              <w:overflowPunct w:val="0"/>
              <w:autoSpaceDE w:val="0"/>
              <w:autoSpaceDN w:val="0"/>
              <w:adjustRightInd w:val="0"/>
              <w:spacing w:before="60" w:after="0" w:line="240" w:lineRule="auto"/>
              <w:jc w:val="center"/>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A64A0E">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For REDD Use Only</w:t>
            </w:r>
          </w:p>
          <w:p w14:paraId="7DB16BB8" w14:textId="77777777" w:rsidR="00A15963" w:rsidRPr="00A64A0E"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A64A0E">
              <w:rPr>
                <w:rFonts w:ascii="Times New Roman" w:eastAsia="Times New Roman" w:hAnsi="Times New Roman"/>
                <w:bCs/>
                <w:sz w:val="20"/>
                <w:szCs w:val="20"/>
                <w14:textOutline w14:w="6350" w14:cap="rnd" w14:cmpd="sng" w14:algn="ctr">
                  <w14:solidFill>
                    <w14:srgbClr w14:val="000000"/>
                  </w14:solidFill>
                  <w14:prstDash w14:val="solid"/>
                  <w14:bevel/>
                </w14:textOutline>
              </w:rPr>
              <w:t>Date Received:</w:t>
            </w:r>
          </w:p>
        </w:tc>
        <w:tc>
          <w:tcPr>
            <w:tcW w:w="2386" w:type="dxa"/>
            <w:gridSpan w:val="3"/>
            <w:tcBorders>
              <w:top w:val="single" w:sz="6" w:space="0" w:color="auto"/>
              <w:left w:val="nil"/>
              <w:bottom w:val="single" w:sz="18" w:space="0" w:color="auto"/>
              <w:right w:val="nil"/>
            </w:tcBorders>
            <w:shd w:val="clear" w:color="auto" w:fill="92D050"/>
          </w:tcPr>
          <w:p w14:paraId="1A7E805C" w14:textId="77777777" w:rsidR="00A15963" w:rsidRPr="00A64A0E" w:rsidRDefault="00A15963" w:rsidP="00EF2799">
            <w:pPr>
              <w:overflowPunct w:val="0"/>
              <w:autoSpaceDE w:val="0"/>
              <w:autoSpaceDN w:val="0"/>
              <w:adjustRightInd w:val="0"/>
              <w:spacing w:before="60" w:after="0" w:line="240" w:lineRule="auto"/>
              <w:jc w:val="right"/>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p>
          <w:p w14:paraId="020F0F7C" w14:textId="77777777" w:rsidR="00A15963" w:rsidRPr="00A64A0E" w:rsidRDefault="00A15963" w:rsidP="0081550A">
            <w:pPr>
              <w:overflowPunct w:val="0"/>
              <w:autoSpaceDE w:val="0"/>
              <w:autoSpaceDN w:val="0"/>
              <w:adjustRightInd w:val="0"/>
              <w:spacing w:after="0" w:line="240" w:lineRule="auto"/>
              <w:jc w:val="right"/>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A64A0E">
              <w:rPr>
                <w:rFonts w:ascii="Times New Roman" w:eastAsia="Times New Roman" w:hAnsi="Times New Roman"/>
                <w:bCs/>
                <w:sz w:val="20"/>
                <w:szCs w:val="20"/>
                <w14:textOutline w14:w="6350" w14:cap="rnd" w14:cmpd="sng" w14:algn="ctr">
                  <w14:solidFill>
                    <w14:srgbClr w14:val="000000"/>
                  </w14:solidFill>
                  <w14:prstDash w14:val="solid"/>
                  <w14:bevel/>
                </w14:textOutline>
              </w:rPr>
              <w:t>Application Number:</w:t>
            </w:r>
          </w:p>
        </w:tc>
        <w:tc>
          <w:tcPr>
            <w:tcW w:w="1034" w:type="dxa"/>
            <w:tcBorders>
              <w:top w:val="single" w:sz="6" w:space="0" w:color="auto"/>
              <w:left w:val="single" w:sz="6" w:space="0" w:color="auto"/>
              <w:bottom w:val="single" w:sz="18" w:space="0" w:color="auto"/>
              <w:right w:val="single" w:sz="18" w:space="0" w:color="auto"/>
            </w:tcBorders>
            <w:shd w:val="clear" w:color="auto" w:fill="92D050"/>
          </w:tcPr>
          <w:p w14:paraId="16D1B528"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061F805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65546C47" w14:textId="77777777" w:rsidR="00A15963" w:rsidRPr="00EB3CD0" w:rsidRDefault="00A15963" w:rsidP="0018278E">
            <w:pPr>
              <w:overflowPunct w:val="0"/>
              <w:autoSpaceDE w:val="0"/>
              <w:autoSpaceDN w:val="0"/>
              <w:adjustRightInd w:val="0"/>
              <w:spacing w:after="60" w:line="240" w:lineRule="auto"/>
              <w:textAlignment w:val="baseline"/>
              <w:rPr>
                <w:rFonts w:ascii="Times New Roman" w:eastAsia="Times New Roman" w:hAnsi="Times New Roman"/>
                <w:sz w:val="20"/>
                <w:szCs w:val="20"/>
              </w:rPr>
            </w:pPr>
          </w:p>
        </w:tc>
      </w:tr>
    </w:tbl>
    <w:p w14:paraId="49862B91" w14:textId="21918335" w:rsidR="00A15963" w:rsidRDefault="00A15963">
      <w:pPr>
        <w:spacing w:after="0" w:line="240" w:lineRule="auto"/>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pPr>
      <w:r>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br w:type="page"/>
      </w:r>
    </w:p>
    <w:p w14:paraId="1708FF6C" w14:textId="61FD3279" w:rsidR="005837E1" w:rsidRPr="002164FE" w:rsidRDefault="005837E1" w:rsidP="005837E1">
      <w:pPr>
        <w:pStyle w:val="ListParagraph"/>
        <w:ind w:left="0"/>
        <w:rPr>
          <w:rFonts w:ascii="Gill Sans MT" w:eastAsia="MS Mincho" w:hAnsi="Gill Sans MT"/>
          <w:b/>
          <w:bCs/>
          <w:i/>
          <w:iCs/>
          <w:lang w:eastAsia="ja-JP"/>
          <w14:textOutline w14:w="6350" w14:cap="rnd" w14:cmpd="sng" w14:algn="ctr">
            <w14:noFill/>
            <w14:prstDash w14:val="solid"/>
            <w14:bevel/>
          </w14:textOutline>
        </w:rPr>
      </w:pPr>
      <w:r w:rsidRPr="00E320CA">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lastRenderedPageBreak/>
        <w:t>SAMPLE CITIZEN PARTICIPATION PLAN</w:t>
      </w:r>
    </w:p>
    <w:p w14:paraId="39296CEE" w14:textId="77777777" w:rsidR="005837E1" w:rsidRDefault="005837E1" w:rsidP="005837E1">
      <w:pPr>
        <w:pStyle w:val="ListParagraph"/>
        <w:spacing w:after="0" w:line="240" w:lineRule="auto"/>
        <w:ind w:left="0"/>
        <w:contextualSpacing w:val="0"/>
        <w:jc w:val="both"/>
        <w:rPr>
          <w:rFonts w:ascii="Gill Sans MT" w:hAnsi="Gill Sans MT"/>
        </w:rPr>
      </w:pPr>
    </w:p>
    <w:p w14:paraId="0544AA46" w14:textId="77777777" w:rsidR="005837E1" w:rsidRPr="00315B3A" w:rsidRDefault="005837E1" w:rsidP="005837E1">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sidRPr="00315B3A">
        <w:rPr>
          <w:rFonts w:ascii="Gill Sans MT" w:hAnsi="Gill Sans MT"/>
          <w14:textOutline w14:w="6350" w14:cap="rnd" w14:cmpd="sng" w14:algn="ctr">
            <w14:solidFill>
              <w14:srgbClr w14:val="000000"/>
            </w14:solidFill>
            <w14:prstDash w14:val="solid"/>
            <w14:bevel/>
          </w14:textOutline>
        </w:rPr>
        <w:t>CITIZEN PARTICIPATION PLAN</w:t>
      </w:r>
    </w:p>
    <w:p w14:paraId="364501AB" w14:textId="77777777" w:rsidR="005837E1" w:rsidRDefault="005837E1" w:rsidP="005837E1">
      <w:pPr>
        <w:pStyle w:val="ListParagraph"/>
        <w:spacing w:after="0" w:line="240" w:lineRule="auto"/>
        <w:ind w:left="0"/>
        <w:contextualSpacing w:val="0"/>
        <w:jc w:val="both"/>
        <w:rPr>
          <w:rFonts w:ascii="Gill Sans MT" w:hAnsi="Gill Sans MT"/>
        </w:rPr>
      </w:pPr>
    </w:p>
    <w:p w14:paraId="105DC67B" w14:textId="0144CD79" w:rsidR="005837E1" w:rsidRPr="006673A7" w:rsidRDefault="005837E1" w:rsidP="005837E1">
      <w:pPr>
        <w:pStyle w:val="ListParagraph"/>
        <w:spacing w:after="0" w:line="240" w:lineRule="auto"/>
        <w:ind w:left="0"/>
        <w:contextualSpacing w:val="0"/>
        <w:jc w:val="both"/>
        <w:rPr>
          <w:rFonts w:ascii="Gill Sans MT" w:hAnsi="Gill Sans MT"/>
        </w:rPr>
      </w:pPr>
      <w:r w:rsidRPr="00F85EA4">
        <w:rPr>
          <w:rFonts w:ascii="Gill Sans MT" w:hAnsi="Gill Sans MT"/>
        </w:rPr>
        <w:t xml:space="preserve">This plan describes how the </w:t>
      </w:r>
      <w:r w:rsidRPr="00F85EA4">
        <w:rPr>
          <w:rFonts w:ascii="Gill Sans MT" w:hAnsi="Gill Sans MT"/>
          <w:i/>
          <w:u w:val="single"/>
        </w:rPr>
        <w:t>Unit of Local Government (ULG) Name</w:t>
      </w:r>
      <w:r w:rsidRPr="00F85EA4">
        <w:rPr>
          <w:rFonts w:ascii="Gill Sans MT" w:hAnsi="Gill Sans MT"/>
          <w:i/>
        </w:rPr>
        <w:t xml:space="preserve"> </w:t>
      </w:r>
      <w:r w:rsidRPr="00F85EA4">
        <w:rPr>
          <w:rFonts w:ascii="Gill Sans MT" w:hAnsi="Gill Sans MT"/>
        </w:rPr>
        <w:t xml:space="preserve">will involve citizens in the planning, implementation, and assessment of the </w:t>
      </w:r>
      <w:r>
        <w:rPr>
          <w:rFonts w:ascii="Gill Sans MT" w:hAnsi="Gill Sans MT"/>
        </w:rPr>
        <w:t>Recovery Housing Program (RHP)</w:t>
      </w:r>
      <w:r w:rsidRPr="00F85EA4">
        <w:rPr>
          <w:rFonts w:ascii="Gill Sans MT" w:hAnsi="Gill Sans MT"/>
        </w:rPr>
        <w:t xml:space="preserve">. The funds must be used for projects which </w:t>
      </w:r>
      <w:r w:rsidRPr="00780576">
        <w:rPr>
          <w:rFonts w:ascii="Gill Sans MT" w:hAnsi="Gill Sans MT"/>
          <w:bCs/>
        </w:rPr>
        <w:t>support individuals in recovery onto a path to self-sufficiency. By providing stable housing to support recovery, RHP aims to support efforts for independent living</w:t>
      </w:r>
      <w:r w:rsidRPr="00F85EA4">
        <w:rPr>
          <w:rFonts w:ascii="Gill Sans MT" w:hAnsi="Gill Sans MT"/>
        </w:rPr>
        <w:t xml:space="preserve">. </w:t>
      </w:r>
      <w:r w:rsidRPr="00437A99">
        <w:rPr>
          <w:rFonts w:ascii="Gill Sans MT" w:hAnsi="Gill Sans MT"/>
          <w:bCs/>
        </w:rPr>
        <w:t xml:space="preserve">The assistance is limited, per individual, to a period of not more than 2 years or until the individual secures permanent housing, whichever is earlier. </w:t>
      </w:r>
      <w:r w:rsidRPr="00E527BB">
        <w:rPr>
          <w:rFonts w:ascii="Gill Sans MT" w:hAnsi="Gill Sans MT"/>
          <w:bCs/>
        </w:rPr>
        <w:t xml:space="preserve">The </w:t>
      </w:r>
      <w:r w:rsidRPr="00F85EA4">
        <w:rPr>
          <w:rFonts w:ascii="Gill Sans MT" w:hAnsi="Gill Sans MT"/>
          <w:i/>
          <w:u w:val="single"/>
        </w:rPr>
        <w:t>Unit of Local Government (ULG) Name</w:t>
      </w:r>
      <w:r w:rsidRPr="00E527BB">
        <w:rPr>
          <w:rFonts w:ascii="Gill Sans MT" w:hAnsi="Gill Sans MT"/>
          <w:bCs/>
          <w:u w:val="single"/>
        </w:rPr>
        <w:t>’s</w:t>
      </w:r>
      <w:r w:rsidRPr="00E527BB">
        <w:rPr>
          <w:rFonts w:ascii="Gill Sans MT" w:hAnsi="Gill Sans MT"/>
          <w:bCs/>
        </w:rPr>
        <w:t xml:space="preserve"> RHP program will </w:t>
      </w:r>
      <w:r w:rsidR="005A54EC" w:rsidRPr="00E527BB">
        <w:rPr>
          <w:rFonts w:ascii="Gill Sans MT" w:hAnsi="Gill Sans MT"/>
          <w:bCs/>
        </w:rPr>
        <w:t>prioritize</w:t>
      </w:r>
      <w:r w:rsidRPr="00E527BB">
        <w:rPr>
          <w:rFonts w:ascii="Gill Sans MT" w:hAnsi="Gill Sans MT"/>
          <w:bCs/>
        </w:rPr>
        <w:t xml:space="preserve"> the selection of </w:t>
      </w:r>
      <w:r>
        <w:rPr>
          <w:rFonts w:ascii="Gill Sans MT" w:hAnsi="Gill Sans MT"/>
          <w:bCs/>
        </w:rPr>
        <w:t>beneficiaries</w:t>
      </w:r>
      <w:r w:rsidRPr="00E527BB">
        <w:rPr>
          <w:rFonts w:ascii="Gill Sans MT" w:hAnsi="Gill Sans MT"/>
          <w:bCs/>
        </w:rPr>
        <w:t xml:space="preserve"> with the greatest need</w:t>
      </w:r>
      <w:r>
        <w:rPr>
          <w:rFonts w:ascii="Gill Sans MT" w:hAnsi="Gill Sans MT"/>
          <w:bCs/>
        </w:rPr>
        <w:t>s</w:t>
      </w:r>
      <w:r w:rsidRPr="00E527BB">
        <w:rPr>
          <w:rFonts w:ascii="Gill Sans MT" w:hAnsi="Gill Sans MT"/>
          <w:bCs/>
        </w:rPr>
        <w:t xml:space="preserve"> and </w:t>
      </w:r>
      <w:r>
        <w:rPr>
          <w:rFonts w:ascii="Gill Sans MT" w:hAnsi="Gill Sans MT"/>
          <w:bCs/>
        </w:rPr>
        <w:t xml:space="preserve">will </w:t>
      </w:r>
      <w:r w:rsidRPr="00E527BB">
        <w:rPr>
          <w:rFonts w:ascii="Gill Sans MT" w:hAnsi="Gill Sans MT"/>
          <w:bCs/>
        </w:rPr>
        <w:t>deliver effective assistance in a timely manner.</w:t>
      </w:r>
      <w:r>
        <w:rPr>
          <w:rFonts w:ascii="Gill Sans MT" w:hAnsi="Gill Sans MT"/>
          <w:bCs/>
        </w:rPr>
        <w:t xml:space="preserve"> </w:t>
      </w:r>
      <w:r w:rsidRPr="00F85EA4">
        <w:rPr>
          <w:rFonts w:ascii="Gill Sans MT" w:hAnsi="Gill Sans MT"/>
        </w:rPr>
        <w:t>The regulations give ultimate responsibility for the design and implementation of the program to local elected officials and require that citizens be given an opportunity to serve in a key advisory role to these elected officials.</w:t>
      </w:r>
    </w:p>
    <w:p w14:paraId="7894097D" w14:textId="77777777" w:rsidR="005837E1" w:rsidRDefault="005837E1" w:rsidP="005837E1">
      <w:pPr>
        <w:pStyle w:val="ListParagraph"/>
        <w:spacing w:after="0" w:line="360" w:lineRule="auto"/>
        <w:ind w:left="0"/>
        <w:contextualSpacing w:val="0"/>
        <w:jc w:val="both"/>
        <w:rPr>
          <w:rFonts w:ascii="Gill Sans MT" w:hAnsi="Gill Sans MT"/>
        </w:rPr>
      </w:pPr>
    </w:p>
    <w:p w14:paraId="623CF213" w14:textId="77777777" w:rsidR="005837E1" w:rsidRPr="00315B3A" w:rsidRDefault="005837E1" w:rsidP="005837E1">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SCOPE OF CITIZEN PARTICIPATION</w:t>
      </w:r>
    </w:p>
    <w:p w14:paraId="571FB1DF" w14:textId="77777777" w:rsidR="005837E1" w:rsidRDefault="005837E1" w:rsidP="005837E1">
      <w:pPr>
        <w:pStyle w:val="ListParagraph"/>
        <w:spacing w:after="0" w:line="240" w:lineRule="auto"/>
        <w:ind w:left="0"/>
        <w:contextualSpacing w:val="0"/>
        <w:jc w:val="both"/>
        <w:rPr>
          <w:rFonts w:ascii="Gill Sans MT" w:hAnsi="Gill Sans MT"/>
        </w:rPr>
      </w:pPr>
    </w:p>
    <w:p w14:paraId="75F79239" w14:textId="77777777" w:rsidR="005837E1" w:rsidRDefault="005837E1" w:rsidP="005837E1">
      <w:pPr>
        <w:pStyle w:val="ListParagraph"/>
        <w:spacing w:after="0" w:line="240" w:lineRule="auto"/>
        <w:ind w:left="0"/>
        <w:contextualSpacing w:val="0"/>
        <w:jc w:val="both"/>
        <w:rPr>
          <w:rFonts w:ascii="Gill Sans MT" w:hAnsi="Gill Sans MT"/>
        </w:rPr>
      </w:pPr>
      <w:r w:rsidRPr="003C21C0">
        <w:rPr>
          <w:rFonts w:ascii="Gill Sans MT" w:hAnsi="Gill Sans MT"/>
        </w:rPr>
        <w:t xml:space="preserve">Citizens will be involved in all stages of the </w:t>
      </w:r>
      <w:r>
        <w:rPr>
          <w:rFonts w:ascii="Gill Sans MT" w:hAnsi="Gill Sans MT"/>
        </w:rPr>
        <w:t>RHP</w:t>
      </w:r>
      <w:r w:rsidRPr="003C21C0">
        <w:rPr>
          <w:rFonts w:ascii="Gill Sans MT" w:hAnsi="Gill Sans MT"/>
        </w:rPr>
        <w:t xml:space="preserve"> program, including program implementation, assessment of performance and design of changes in the Citizen Participation Plan. There will be three (3) general mechanisms for their involvement:</w:t>
      </w:r>
    </w:p>
    <w:p w14:paraId="35B18939" w14:textId="77777777" w:rsidR="005837E1" w:rsidRDefault="005837E1" w:rsidP="005837E1">
      <w:pPr>
        <w:pStyle w:val="ListParagraph"/>
        <w:spacing w:after="0" w:line="240" w:lineRule="auto"/>
        <w:ind w:left="0"/>
        <w:contextualSpacing w:val="0"/>
        <w:jc w:val="both"/>
        <w:rPr>
          <w:rFonts w:ascii="Gill Sans MT" w:hAnsi="Gill Sans MT"/>
        </w:rPr>
      </w:pPr>
    </w:p>
    <w:p w14:paraId="76EA1490" w14:textId="77777777" w:rsidR="005837E1" w:rsidRDefault="005837E1" w:rsidP="00F17162">
      <w:pPr>
        <w:pStyle w:val="ListParagraph"/>
        <w:numPr>
          <w:ilvl w:val="0"/>
          <w:numId w:val="32"/>
        </w:numPr>
        <w:spacing w:after="60" w:line="240" w:lineRule="auto"/>
        <w:contextualSpacing w:val="0"/>
        <w:jc w:val="both"/>
        <w:rPr>
          <w:rFonts w:ascii="Gill Sans MT" w:hAnsi="Gill Sans MT"/>
        </w:rPr>
      </w:pPr>
      <w:r>
        <w:rPr>
          <w:rFonts w:ascii="Gill Sans MT" w:hAnsi="Gill Sans MT"/>
        </w:rPr>
        <w:t>T</w:t>
      </w:r>
      <w:r w:rsidRPr="005A474E">
        <w:rPr>
          <w:rFonts w:ascii="Gill Sans MT" w:hAnsi="Gill Sans MT"/>
        </w:rPr>
        <w:t>o serve as an advisory committee to the project;</w:t>
      </w:r>
    </w:p>
    <w:p w14:paraId="0D23D5BF" w14:textId="77777777" w:rsidR="005837E1" w:rsidRDefault="005837E1" w:rsidP="00F17162">
      <w:pPr>
        <w:pStyle w:val="ListParagraph"/>
        <w:numPr>
          <w:ilvl w:val="0"/>
          <w:numId w:val="32"/>
        </w:numPr>
        <w:spacing w:after="60" w:line="240" w:lineRule="auto"/>
        <w:contextualSpacing w:val="0"/>
        <w:jc w:val="both"/>
        <w:rPr>
          <w:rFonts w:ascii="Gill Sans MT" w:hAnsi="Gill Sans MT"/>
        </w:rPr>
      </w:pPr>
      <w:r w:rsidRPr="00116B51">
        <w:rPr>
          <w:rFonts w:ascii="Gill Sans MT" w:hAnsi="Gill Sans MT"/>
        </w:rPr>
        <w:t>To attend or hold public hearings or community meetings; and</w:t>
      </w:r>
    </w:p>
    <w:p w14:paraId="32CBB690" w14:textId="77777777" w:rsidR="005837E1" w:rsidRDefault="005837E1" w:rsidP="00F17162">
      <w:pPr>
        <w:pStyle w:val="ListParagraph"/>
        <w:numPr>
          <w:ilvl w:val="0"/>
          <w:numId w:val="32"/>
        </w:numPr>
        <w:spacing w:after="0" w:line="240" w:lineRule="auto"/>
        <w:contextualSpacing w:val="0"/>
        <w:jc w:val="both"/>
        <w:rPr>
          <w:rFonts w:ascii="Gill Sans MT" w:hAnsi="Gill Sans MT"/>
        </w:rPr>
      </w:pPr>
      <w:r w:rsidRPr="0059063F">
        <w:rPr>
          <w:rFonts w:ascii="Gill Sans MT" w:hAnsi="Gill Sans MT"/>
        </w:rPr>
        <w:t>To provide individual citizen efforts in the form of comments, complaints or inquiries submitted directly to the Program Administrators or designated Town official.</w:t>
      </w:r>
    </w:p>
    <w:p w14:paraId="4C27724D" w14:textId="77777777" w:rsidR="005837E1" w:rsidRDefault="005837E1" w:rsidP="005837E1">
      <w:pPr>
        <w:pStyle w:val="ListParagraph"/>
        <w:spacing w:after="0" w:line="360" w:lineRule="auto"/>
        <w:ind w:left="0"/>
        <w:contextualSpacing w:val="0"/>
        <w:jc w:val="both"/>
        <w:rPr>
          <w:rFonts w:ascii="Gill Sans MT" w:hAnsi="Gill Sans MT"/>
        </w:rPr>
      </w:pPr>
    </w:p>
    <w:p w14:paraId="2058D276" w14:textId="77777777" w:rsidR="005837E1" w:rsidRPr="00315B3A" w:rsidRDefault="005837E1" w:rsidP="005837E1">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PROGRAM IMPLEMENTATION</w:t>
      </w:r>
    </w:p>
    <w:p w14:paraId="0A8EAE38" w14:textId="77777777" w:rsidR="005837E1" w:rsidRDefault="005837E1" w:rsidP="005837E1">
      <w:pPr>
        <w:pStyle w:val="ListParagraph"/>
        <w:spacing w:after="0" w:line="240" w:lineRule="auto"/>
        <w:ind w:left="0"/>
        <w:contextualSpacing w:val="0"/>
        <w:jc w:val="both"/>
        <w:rPr>
          <w:rFonts w:ascii="Gill Sans MT" w:hAnsi="Gill Sans MT"/>
        </w:rPr>
      </w:pPr>
    </w:p>
    <w:p w14:paraId="1EBE5A69" w14:textId="77777777" w:rsidR="005837E1" w:rsidRDefault="005837E1" w:rsidP="005837E1">
      <w:pPr>
        <w:pStyle w:val="ListParagraph"/>
        <w:spacing w:after="0" w:line="240" w:lineRule="auto"/>
        <w:ind w:left="0"/>
        <w:contextualSpacing w:val="0"/>
        <w:jc w:val="both"/>
        <w:rPr>
          <w:rFonts w:ascii="Gill Sans MT" w:hAnsi="Gill Sans MT"/>
        </w:rPr>
      </w:pPr>
      <w:r w:rsidRPr="00F62866">
        <w:rPr>
          <w:rFonts w:ascii="Gill Sans MT" w:hAnsi="Gill Sans MT"/>
        </w:rPr>
        <w:t xml:space="preserve">Citizen participation in program implementation will occur primarily through consultation with the </w:t>
      </w:r>
      <w:r w:rsidRPr="00F62866">
        <w:rPr>
          <w:rFonts w:ascii="Gill Sans MT" w:hAnsi="Gill Sans MT"/>
          <w:i/>
          <w:u w:val="single"/>
        </w:rPr>
        <w:t>Type of ULG.</w:t>
      </w:r>
      <w:r w:rsidRPr="00F62866">
        <w:rPr>
          <w:rFonts w:ascii="Gill Sans MT" w:hAnsi="Gill Sans MT"/>
        </w:rPr>
        <w:t xml:space="preserve"> The </w:t>
      </w:r>
      <w:r w:rsidRPr="00F62866">
        <w:rPr>
          <w:rFonts w:ascii="Gill Sans MT" w:hAnsi="Gill Sans MT"/>
          <w:i/>
          <w:u w:val="single"/>
        </w:rPr>
        <w:t>Type of ULG</w:t>
      </w:r>
      <w:r w:rsidRPr="00F62866">
        <w:rPr>
          <w:rFonts w:ascii="Gill Sans MT" w:hAnsi="Gill Sans MT"/>
        </w:rPr>
        <w:t xml:space="preserve"> will be asked to review and comment on specific guidelines for approved projects. They will also meet to review any program amendments, budget revisions and program modifications. All such changes will be discussed with the </w:t>
      </w:r>
      <w:r w:rsidRPr="00F62866">
        <w:rPr>
          <w:rFonts w:ascii="Gill Sans MT" w:hAnsi="Gill Sans MT"/>
          <w:i/>
          <w:u w:val="single"/>
        </w:rPr>
        <w:t>Type of ULG</w:t>
      </w:r>
      <w:r w:rsidRPr="00F62866">
        <w:rPr>
          <w:rFonts w:ascii="Gill Sans MT" w:hAnsi="Gill Sans MT"/>
          <w:i/>
        </w:rPr>
        <w:t xml:space="preserve"> </w:t>
      </w:r>
      <w:r w:rsidRPr="00F62866">
        <w:rPr>
          <w:rFonts w:ascii="Gill Sans MT" w:hAnsi="Gill Sans MT"/>
        </w:rPr>
        <w:t>and their comments considered prior to taking action. If program amendments require approval from the North Carolina Department of Commerce, a public hearing shall be held specifically on the amendment. Citizens may also be involved in implementation of projects specifically requiring citizen participation, such as self-help projects. Their roles will be defined as the project develops. Technical assistance will be available as needed.</w:t>
      </w:r>
    </w:p>
    <w:p w14:paraId="079F2D3D" w14:textId="77777777" w:rsidR="005837E1" w:rsidRDefault="005837E1" w:rsidP="005837E1">
      <w:pPr>
        <w:pStyle w:val="ListParagraph"/>
        <w:spacing w:after="0" w:line="360" w:lineRule="auto"/>
        <w:ind w:left="0"/>
        <w:contextualSpacing w:val="0"/>
        <w:jc w:val="both"/>
        <w:rPr>
          <w:rFonts w:ascii="Gill Sans MT" w:hAnsi="Gill Sans MT"/>
        </w:rPr>
      </w:pPr>
    </w:p>
    <w:p w14:paraId="00972E64" w14:textId="77777777" w:rsidR="005837E1" w:rsidRPr="00315B3A" w:rsidRDefault="005837E1" w:rsidP="005837E1">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PROGRAM ASSESSMENT</w:t>
      </w:r>
    </w:p>
    <w:p w14:paraId="42DB72C4" w14:textId="77777777" w:rsidR="005837E1" w:rsidRDefault="005837E1" w:rsidP="005837E1">
      <w:pPr>
        <w:pStyle w:val="ListParagraph"/>
        <w:spacing w:after="0" w:line="240" w:lineRule="auto"/>
        <w:ind w:left="0"/>
        <w:contextualSpacing w:val="0"/>
        <w:jc w:val="both"/>
        <w:rPr>
          <w:rFonts w:ascii="Gill Sans MT" w:hAnsi="Gill Sans MT"/>
        </w:rPr>
      </w:pPr>
    </w:p>
    <w:p w14:paraId="77CEAB22" w14:textId="77777777" w:rsidR="005837E1" w:rsidRDefault="005837E1" w:rsidP="005837E1">
      <w:pPr>
        <w:pStyle w:val="ListParagraph"/>
        <w:spacing w:after="0" w:line="240" w:lineRule="auto"/>
        <w:ind w:left="0"/>
        <w:jc w:val="both"/>
        <w:rPr>
          <w:rFonts w:ascii="Gill Sans MT" w:hAnsi="Gill Sans MT"/>
        </w:rPr>
      </w:pPr>
      <w:r w:rsidRPr="005115DF">
        <w:rPr>
          <w:rFonts w:ascii="Gill Sans MT" w:hAnsi="Gill Sans MT"/>
        </w:rPr>
        <w:t>Program assessment activities by citizens will occur in a variety of ways. A performance hearing will be held thirty to sixty (30 to 60) days prior to the start of planning for the next program year. The Program Amendment will be asked to provide citizen commentary for the Grantee Performance Report.</w:t>
      </w:r>
    </w:p>
    <w:p w14:paraId="4E882C2A" w14:textId="77777777" w:rsidR="005837E1" w:rsidRPr="005115DF" w:rsidRDefault="005837E1" w:rsidP="005837E1">
      <w:pPr>
        <w:pStyle w:val="ListParagraph"/>
        <w:spacing w:after="0" w:line="240" w:lineRule="auto"/>
        <w:ind w:left="0"/>
        <w:jc w:val="both"/>
        <w:rPr>
          <w:rFonts w:ascii="Gill Sans MT" w:hAnsi="Gill Sans MT"/>
        </w:rPr>
      </w:pPr>
    </w:p>
    <w:p w14:paraId="591327FD" w14:textId="27968C52" w:rsidR="005837E1" w:rsidRDefault="005837E1" w:rsidP="005837E1">
      <w:pPr>
        <w:pStyle w:val="ListParagraph"/>
        <w:spacing w:after="0" w:line="240" w:lineRule="auto"/>
        <w:ind w:left="0"/>
        <w:jc w:val="both"/>
        <w:rPr>
          <w:rFonts w:ascii="Gill Sans MT" w:hAnsi="Gill Sans MT"/>
        </w:rPr>
      </w:pPr>
      <w:r w:rsidRPr="005115DF">
        <w:rPr>
          <w:rFonts w:ascii="Gill Sans MT" w:hAnsi="Gill Sans MT"/>
        </w:rPr>
        <w:t xml:space="preserve">As a part of the orientation to the program offered at the public hearing, citizens will be invited to submit comments on all aspects of program performance </w:t>
      </w:r>
      <w:r w:rsidR="00DF0DD8" w:rsidRPr="005115DF">
        <w:rPr>
          <w:rFonts w:ascii="Gill Sans MT" w:hAnsi="Gill Sans MT"/>
        </w:rPr>
        <w:t>throughout</w:t>
      </w:r>
      <w:r w:rsidRPr="005115DF">
        <w:rPr>
          <w:rFonts w:ascii="Gill Sans MT" w:hAnsi="Gill Sans MT"/>
        </w:rPr>
        <w:t xml:space="preserve"> the program year. Comments should be submitted in writing to </w:t>
      </w:r>
      <w:r w:rsidRPr="005115DF">
        <w:rPr>
          <w:rFonts w:ascii="Gill Sans MT" w:hAnsi="Gill Sans MT"/>
          <w:i/>
          <w:u w:val="single"/>
        </w:rPr>
        <w:t>Name of ULG Representative.</w:t>
      </w:r>
      <w:r w:rsidRPr="005115DF">
        <w:rPr>
          <w:rFonts w:ascii="Gill Sans MT" w:hAnsi="Gill Sans MT"/>
        </w:rPr>
        <w:t xml:space="preserve"> </w:t>
      </w:r>
      <w:r w:rsidRPr="005115DF">
        <w:rPr>
          <w:rFonts w:ascii="Gill Sans MT" w:hAnsi="Gill Sans MT"/>
          <w:i/>
          <w:u w:val="single"/>
        </w:rPr>
        <w:t>He or She</w:t>
      </w:r>
      <w:r w:rsidRPr="005115DF">
        <w:rPr>
          <w:rFonts w:ascii="Gill Sans MT" w:hAnsi="Gill Sans MT"/>
        </w:rPr>
        <w:t xml:space="preserve"> will respond in writing within ten (10) days. If the response is unsatisfactory, the complainant should write directly to </w:t>
      </w:r>
      <w:r w:rsidRPr="005115DF">
        <w:rPr>
          <w:rFonts w:ascii="Gill Sans MT" w:hAnsi="Gill Sans MT"/>
          <w:i/>
          <w:u w:val="single"/>
        </w:rPr>
        <w:t>The ULG Chief Elected Official.</w:t>
      </w:r>
      <w:r w:rsidRPr="005115DF">
        <w:rPr>
          <w:rFonts w:ascii="Gill Sans MT" w:hAnsi="Gill Sans MT"/>
        </w:rPr>
        <w:t xml:space="preserve">  </w:t>
      </w:r>
      <w:r w:rsidRPr="005115DF">
        <w:rPr>
          <w:rFonts w:ascii="Gill Sans MT" w:hAnsi="Gill Sans MT"/>
          <w:i/>
          <w:u w:val="single"/>
        </w:rPr>
        <w:t xml:space="preserve">He or She </w:t>
      </w:r>
      <w:r w:rsidRPr="005115DF">
        <w:rPr>
          <w:rFonts w:ascii="Gill Sans MT" w:hAnsi="Gill Sans MT"/>
        </w:rPr>
        <w:t>shall respond within ten (10) days.</w:t>
      </w:r>
    </w:p>
    <w:p w14:paraId="4EF201DB" w14:textId="77777777" w:rsidR="005837E1" w:rsidRPr="005115DF" w:rsidRDefault="005837E1" w:rsidP="005837E1">
      <w:pPr>
        <w:pStyle w:val="ListParagraph"/>
        <w:spacing w:after="0" w:line="240" w:lineRule="auto"/>
        <w:ind w:left="0"/>
        <w:jc w:val="both"/>
        <w:rPr>
          <w:rFonts w:ascii="Gill Sans MT" w:hAnsi="Gill Sans MT"/>
        </w:rPr>
      </w:pPr>
    </w:p>
    <w:p w14:paraId="353E0C72" w14:textId="6F322BC9" w:rsidR="005837E1" w:rsidRDefault="005837E1" w:rsidP="005837E1">
      <w:pPr>
        <w:pStyle w:val="ListParagraph"/>
        <w:spacing w:after="0" w:line="240" w:lineRule="auto"/>
        <w:ind w:left="0"/>
        <w:jc w:val="both"/>
        <w:rPr>
          <w:rFonts w:ascii="Gill Sans MT" w:hAnsi="Gill Sans MT"/>
        </w:rPr>
      </w:pPr>
      <w:r w:rsidRPr="005115DF">
        <w:rPr>
          <w:rFonts w:ascii="Gill Sans MT" w:hAnsi="Gill Sans MT"/>
        </w:rPr>
        <w:t>If the citizen is still dissatisfied, he/she should write to the NC Department of Commerce, Rural Economic Development Division/State CDBG Program, 4346 Mail Service Center, Raleigh, NC 27699-4346, Attention: Citizen Participation Matter.  Program staff will also be available during normal business hours to respond to any citizen inquiries or complaints at 919-814-</w:t>
      </w:r>
      <w:r w:rsidR="00DE6911" w:rsidRPr="00DE6911">
        <w:rPr>
          <w:rFonts w:ascii="Arial" w:hAnsi="Arial" w:cs="Arial"/>
          <w:sz w:val="20"/>
          <w:szCs w:val="20"/>
        </w:rPr>
        <w:t xml:space="preserve"> </w:t>
      </w:r>
      <w:r w:rsidR="00DE6911" w:rsidRPr="00DE6911">
        <w:rPr>
          <w:rFonts w:ascii="Gill Sans MT" w:hAnsi="Gill Sans MT"/>
        </w:rPr>
        <w:t>4663</w:t>
      </w:r>
      <w:r w:rsidRPr="005115DF">
        <w:rPr>
          <w:rFonts w:ascii="Gill Sans MT" w:hAnsi="Gill Sans MT"/>
        </w:rPr>
        <w:t xml:space="preserve">. </w:t>
      </w:r>
    </w:p>
    <w:p w14:paraId="65988BA5" w14:textId="77777777" w:rsidR="0024192C" w:rsidRDefault="0024192C" w:rsidP="0024192C">
      <w:pPr>
        <w:spacing w:after="0" w:line="240" w:lineRule="auto"/>
        <w:rPr>
          <w:rFonts w:ascii="Gill Sans MT" w:hAnsi="Gill Sans MT"/>
          <w:sz w:val="24"/>
          <w:szCs w:val="24"/>
        </w:rPr>
      </w:pPr>
    </w:p>
    <w:p w14:paraId="3D4BA64B" w14:textId="74255D56" w:rsidR="00F648DE" w:rsidRPr="0061528A" w:rsidRDefault="009479B7" w:rsidP="009479B7">
      <w:pPr>
        <w:spacing w:after="0" w:line="240" w:lineRule="auto"/>
        <w:jc w:val="both"/>
        <w:rPr>
          <w:rFonts w:ascii="Gill Sans MT" w:hAnsi="Gill Sans MT"/>
        </w:rPr>
      </w:pPr>
      <w:r w:rsidRPr="0061528A">
        <w:rPr>
          <w:rFonts w:ascii="Gill Sans MT" w:hAnsi="Gill Sans MT"/>
        </w:rPr>
        <w:t>The Citizen Participation Plan will be subject to annual review and proposed revision, to occur in the period between the performance hearing and the public hearing on the subsequent year’s application.</w:t>
      </w:r>
    </w:p>
    <w:p w14:paraId="7330AFBC" w14:textId="77777777" w:rsidR="009479B7" w:rsidRPr="0061528A" w:rsidRDefault="009479B7" w:rsidP="009479B7">
      <w:pPr>
        <w:spacing w:after="0" w:line="240" w:lineRule="auto"/>
        <w:jc w:val="both"/>
        <w:rPr>
          <w:rFonts w:ascii="Gill Sans MT" w:hAnsi="Gill Sans MT"/>
        </w:rPr>
      </w:pPr>
    </w:p>
    <w:p w14:paraId="081B1A92" w14:textId="7B638B8F" w:rsidR="0061528A" w:rsidRPr="00315B3A" w:rsidRDefault="00EA0753" w:rsidP="0061528A">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TECHNICAL ASSISTANCE</w:t>
      </w:r>
    </w:p>
    <w:p w14:paraId="4FA117CF" w14:textId="77777777" w:rsidR="00535404" w:rsidRPr="00535404" w:rsidRDefault="00535404" w:rsidP="00535404">
      <w:pPr>
        <w:spacing w:after="0" w:line="240" w:lineRule="auto"/>
        <w:jc w:val="both"/>
        <w:rPr>
          <w:rFonts w:ascii="Gill Sans MT" w:hAnsi="Gill Sans MT"/>
          <w:bCs/>
        </w:rPr>
      </w:pPr>
    </w:p>
    <w:p w14:paraId="125526A4" w14:textId="5BE72A75" w:rsidR="00535404" w:rsidRPr="00535404" w:rsidRDefault="00535404" w:rsidP="00535404">
      <w:pPr>
        <w:spacing w:after="0" w:line="240" w:lineRule="auto"/>
        <w:jc w:val="both"/>
        <w:rPr>
          <w:rFonts w:ascii="Gill Sans MT" w:hAnsi="Gill Sans MT"/>
        </w:rPr>
      </w:pPr>
      <w:r w:rsidRPr="00535404">
        <w:rPr>
          <w:rFonts w:ascii="Gill Sans MT" w:hAnsi="Gill Sans MT"/>
        </w:rPr>
        <w:t>Technical Assistance will be provided to citizen organizations</w:t>
      </w:r>
      <w:r w:rsidR="000E54CE">
        <w:rPr>
          <w:rFonts w:ascii="Gill Sans MT" w:hAnsi="Gill Sans MT"/>
        </w:rPr>
        <w:t>, nonprofits,</w:t>
      </w:r>
      <w:r w:rsidR="006C0DF7">
        <w:rPr>
          <w:rFonts w:ascii="Gill Sans MT" w:hAnsi="Gill Sans MT"/>
        </w:rPr>
        <w:t xml:space="preserve"> other </w:t>
      </w:r>
      <w:r w:rsidR="003B16C5">
        <w:rPr>
          <w:rFonts w:ascii="Gill Sans MT" w:hAnsi="Gill Sans MT"/>
        </w:rPr>
        <w:t xml:space="preserve">unit of </w:t>
      </w:r>
      <w:r w:rsidR="006C0DF7">
        <w:rPr>
          <w:rFonts w:ascii="Gill Sans MT" w:hAnsi="Gill Sans MT"/>
        </w:rPr>
        <w:t>general local government,</w:t>
      </w:r>
      <w:r w:rsidRPr="00535404">
        <w:rPr>
          <w:rFonts w:ascii="Gill Sans MT" w:hAnsi="Gill Sans MT"/>
        </w:rPr>
        <w:t xml:space="preserve"> and groups </w:t>
      </w:r>
      <w:r w:rsidR="00AA324B">
        <w:rPr>
          <w:rFonts w:ascii="Gill Sans MT" w:hAnsi="Gill Sans MT"/>
        </w:rPr>
        <w:t xml:space="preserve">supporting </w:t>
      </w:r>
      <w:r w:rsidR="00321256">
        <w:rPr>
          <w:rFonts w:ascii="Gill Sans MT" w:hAnsi="Gill Sans MT"/>
        </w:rPr>
        <w:t xml:space="preserve">individuals in </w:t>
      </w:r>
      <w:r w:rsidR="003B16C5">
        <w:rPr>
          <w:rFonts w:ascii="Gill Sans MT" w:hAnsi="Gill Sans MT"/>
        </w:rPr>
        <w:t>recovery</w:t>
      </w:r>
      <w:r w:rsidRPr="00535404">
        <w:rPr>
          <w:rFonts w:ascii="Gill Sans MT" w:hAnsi="Gill Sans MT"/>
        </w:rPr>
        <w:t xml:space="preserve"> </w:t>
      </w:r>
      <w:r w:rsidR="005B5DEE" w:rsidRPr="005B5DEE">
        <w:rPr>
          <w:rFonts w:ascii="Gill Sans MT" w:hAnsi="Gill Sans MT"/>
          <w:bCs/>
        </w:rPr>
        <w:t xml:space="preserve">from a substance use disorder (SUD) </w:t>
      </w:r>
      <w:r w:rsidRPr="00535404">
        <w:rPr>
          <w:rFonts w:ascii="Gill Sans MT" w:hAnsi="Gill Sans MT"/>
        </w:rPr>
        <w:t>or target area residents</w:t>
      </w:r>
      <w:r w:rsidR="00E40A83">
        <w:rPr>
          <w:rFonts w:ascii="Gill Sans MT" w:hAnsi="Gill Sans MT"/>
        </w:rPr>
        <w:t xml:space="preserve"> </w:t>
      </w:r>
      <w:r w:rsidR="00702405">
        <w:rPr>
          <w:rFonts w:ascii="Gill Sans MT" w:hAnsi="Gill Sans MT"/>
        </w:rPr>
        <w:t>living with</w:t>
      </w:r>
      <w:r w:rsidR="00E40A83">
        <w:rPr>
          <w:rFonts w:ascii="Gill Sans MT" w:hAnsi="Gill Sans MT"/>
        </w:rPr>
        <w:t xml:space="preserve"> SUD</w:t>
      </w:r>
      <w:r w:rsidRPr="00535404">
        <w:rPr>
          <w:rFonts w:ascii="Gill Sans MT" w:hAnsi="Gill Sans MT"/>
        </w:rPr>
        <w:t xml:space="preserve"> upon request to </w:t>
      </w:r>
      <w:r w:rsidRPr="00535404">
        <w:rPr>
          <w:rFonts w:ascii="Gill Sans MT" w:hAnsi="Gill Sans MT"/>
          <w:i/>
          <w:u w:val="single"/>
        </w:rPr>
        <w:t>Unit of Local Government (ULG) Name</w:t>
      </w:r>
      <w:r w:rsidRPr="00535404">
        <w:rPr>
          <w:rFonts w:ascii="Gill Sans MT" w:hAnsi="Gill Sans MT"/>
        </w:rPr>
        <w:t>. Such assistance will support citizen efforts to develop proposals, define policy</w:t>
      </w:r>
      <w:r w:rsidR="00702405">
        <w:rPr>
          <w:rFonts w:ascii="Gill Sans MT" w:hAnsi="Gill Sans MT"/>
        </w:rPr>
        <w:t>,</w:t>
      </w:r>
      <w:r w:rsidRPr="00535404">
        <w:rPr>
          <w:rFonts w:ascii="Gill Sans MT" w:hAnsi="Gill Sans MT"/>
        </w:rPr>
        <w:t xml:space="preserve"> and organize for the implementation of the program. It is expected that such assistance will be provided directly to the </w:t>
      </w:r>
      <w:r w:rsidRPr="00535404">
        <w:rPr>
          <w:rFonts w:ascii="Gill Sans MT" w:hAnsi="Gill Sans MT"/>
          <w:i/>
          <w:u w:val="single"/>
        </w:rPr>
        <w:t>Type of ULG</w:t>
      </w:r>
      <w:r w:rsidRPr="00535404">
        <w:rPr>
          <w:rFonts w:ascii="Gill Sans MT" w:hAnsi="Gill Sans MT"/>
        </w:rPr>
        <w:t xml:space="preserve"> in response to their request. Assistance could be provided in the form of local presentations, informational handouts, research of a specific issue or other short-term efforts. </w:t>
      </w:r>
    </w:p>
    <w:p w14:paraId="065D4208" w14:textId="77777777" w:rsidR="009479B7" w:rsidRPr="00E45A55" w:rsidRDefault="009479B7" w:rsidP="009479B7">
      <w:pPr>
        <w:spacing w:after="0" w:line="240" w:lineRule="auto"/>
        <w:jc w:val="both"/>
        <w:rPr>
          <w:rFonts w:ascii="Gill Sans MT" w:hAnsi="Gill Sans MT"/>
        </w:rPr>
      </w:pPr>
    </w:p>
    <w:p w14:paraId="1EDBF5DE" w14:textId="6C20D0CF" w:rsidR="00E378C0" w:rsidRPr="00315B3A" w:rsidRDefault="00A02C48" w:rsidP="00E378C0">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PUBLIC INFORMATION</w:t>
      </w:r>
    </w:p>
    <w:p w14:paraId="777416F1" w14:textId="77777777" w:rsidR="00E378C0" w:rsidRPr="00535404" w:rsidRDefault="00E378C0" w:rsidP="00E378C0">
      <w:pPr>
        <w:spacing w:after="0" w:line="240" w:lineRule="auto"/>
        <w:jc w:val="both"/>
        <w:rPr>
          <w:rFonts w:ascii="Gill Sans MT" w:hAnsi="Gill Sans MT"/>
          <w:bCs/>
        </w:rPr>
      </w:pPr>
    </w:p>
    <w:p w14:paraId="6D9BF9EB" w14:textId="77777777" w:rsidR="00D45288" w:rsidRDefault="00D45288" w:rsidP="00E378C0">
      <w:pPr>
        <w:spacing w:after="0" w:line="240" w:lineRule="auto"/>
        <w:jc w:val="both"/>
        <w:rPr>
          <w:rFonts w:ascii="Gill Sans MT" w:hAnsi="Gill Sans MT"/>
        </w:rPr>
      </w:pPr>
      <w:r w:rsidRPr="00D45288">
        <w:rPr>
          <w:rFonts w:ascii="Gill Sans MT" w:hAnsi="Gill Sans MT"/>
        </w:rPr>
        <w:t>The</w:t>
      </w:r>
      <w:r w:rsidRPr="00D45288">
        <w:rPr>
          <w:rFonts w:ascii="Gill Sans MT" w:hAnsi="Gill Sans MT"/>
          <w:b/>
        </w:rPr>
        <w:t xml:space="preserve"> </w:t>
      </w:r>
      <w:r w:rsidRPr="00D45288">
        <w:rPr>
          <w:rFonts w:ascii="Gill Sans MT" w:hAnsi="Gill Sans MT"/>
          <w:i/>
          <w:u w:val="single"/>
        </w:rPr>
        <w:t>Unit of Local Government (ULG) Name</w:t>
      </w:r>
      <w:r w:rsidRPr="00D45288">
        <w:rPr>
          <w:rFonts w:ascii="Gill Sans MT" w:hAnsi="Gill Sans MT"/>
        </w:rPr>
        <w:t xml:space="preserve"> will also undertake public information efforts to promote citizen participation. These efforts will include the following:</w:t>
      </w:r>
    </w:p>
    <w:p w14:paraId="1D2882AD" w14:textId="77777777" w:rsidR="00D45288" w:rsidRDefault="00D45288" w:rsidP="00E378C0">
      <w:pPr>
        <w:spacing w:after="0" w:line="240" w:lineRule="auto"/>
        <w:jc w:val="both"/>
        <w:rPr>
          <w:rFonts w:ascii="Gill Sans MT" w:hAnsi="Gill Sans MT"/>
        </w:rPr>
      </w:pPr>
    </w:p>
    <w:p w14:paraId="3BA11ED3" w14:textId="7300E729" w:rsidR="00E378C0" w:rsidRDefault="00D10B5F" w:rsidP="00F17162">
      <w:pPr>
        <w:pStyle w:val="ListParagraph"/>
        <w:numPr>
          <w:ilvl w:val="0"/>
          <w:numId w:val="33"/>
        </w:numPr>
        <w:spacing w:after="120" w:line="240" w:lineRule="auto"/>
        <w:contextualSpacing w:val="0"/>
        <w:jc w:val="both"/>
        <w:rPr>
          <w:rFonts w:ascii="Gill Sans MT" w:hAnsi="Gill Sans MT"/>
        </w:rPr>
      </w:pPr>
      <w:r w:rsidRPr="00D10B5F">
        <w:rPr>
          <w:rFonts w:ascii="Gill Sans MT" w:hAnsi="Gill Sans MT"/>
          <w:u w:val="single"/>
        </w:rPr>
        <w:t>Public Notice of all Public Hearings</w:t>
      </w:r>
      <w:r w:rsidRPr="00B30EE6">
        <w:rPr>
          <w:rFonts w:ascii="Gill Sans MT" w:hAnsi="Gill Sans MT"/>
        </w:rPr>
        <w:t xml:space="preserve"> </w:t>
      </w:r>
      <w:r w:rsidRPr="00D10B5F">
        <w:rPr>
          <w:rFonts w:ascii="Gill Sans MT" w:hAnsi="Gill Sans MT"/>
        </w:rPr>
        <w:t>will be published in the non-legal section of the local</w:t>
      </w:r>
      <w:r w:rsidR="00AA0D99">
        <w:rPr>
          <w:rFonts w:ascii="Gill Sans MT" w:hAnsi="Gill Sans MT"/>
        </w:rPr>
        <w:t xml:space="preserve"> </w:t>
      </w:r>
      <w:r w:rsidR="0094420D" w:rsidRPr="0094420D">
        <w:rPr>
          <w:rFonts w:ascii="Gill Sans MT" w:hAnsi="Gill Sans MT"/>
        </w:rPr>
        <w:t>newspaper at least ten (10) days before the scheduled hearing. These notices will indicate the date, time, location, and topics to be considered. These notices will also be made available in the form of press releases, as a public service announcement to local radio stations and will be provided to churches within the target area of distribution.</w:t>
      </w:r>
    </w:p>
    <w:p w14:paraId="1A852981" w14:textId="235D1FD7" w:rsidR="0094420D" w:rsidRDefault="00B04474" w:rsidP="00F17162">
      <w:pPr>
        <w:pStyle w:val="ListParagraph"/>
        <w:numPr>
          <w:ilvl w:val="0"/>
          <w:numId w:val="33"/>
        </w:numPr>
        <w:spacing w:after="120" w:line="240" w:lineRule="auto"/>
        <w:contextualSpacing w:val="0"/>
        <w:jc w:val="both"/>
        <w:rPr>
          <w:rFonts w:ascii="Gill Sans MT" w:hAnsi="Gill Sans MT"/>
        </w:rPr>
      </w:pPr>
      <w:r w:rsidRPr="00B04474">
        <w:rPr>
          <w:rFonts w:ascii="Gill Sans MT" w:hAnsi="Gill Sans MT"/>
          <w:u w:val="single"/>
        </w:rPr>
        <w:t>Orientation Information</w:t>
      </w:r>
      <w:r w:rsidRPr="00B04474">
        <w:rPr>
          <w:rFonts w:ascii="Gill Sans MT" w:hAnsi="Gill Sans MT"/>
        </w:rPr>
        <w:t xml:space="preserve"> will</w:t>
      </w:r>
      <w:r w:rsidR="004B2174">
        <w:rPr>
          <w:rFonts w:ascii="Gill Sans MT" w:hAnsi="Gill Sans MT"/>
        </w:rPr>
        <w:t xml:space="preserve"> </w:t>
      </w:r>
      <w:r w:rsidRPr="00B04474">
        <w:rPr>
          <w:rFonts w:ascii="Gill Sans MT" w:hAnsi="Gill Sans MT"/>
        </w:rPr>
        <w:t>be provided at the first  public hearing. The Program</w:t>
      </w:r>
      <w:r w:rsidR="004B2174">
        <w:rPr>
          <w:rFonts w:ascii="Gill Sans MT" w:hAnsi="Gill Sans MT"/>
        </w:rPr>
        <w:t xml:space="preserve"> </w:t>
      </w:r>
      <w:r w:rsidR="00131FE9" w:rsidRPr="00131FE9">
        <w:rPr>
          <w:rFonts w:ascii="Gill Sans MT" w:hAnsi="Gill Sans MT"/>
        </w:rPr>
        <w:t xml:space="preserve">Administrator(s) will make a presentation which covers: (a) the total amount of </w:t>
      </w:r>
      <w:r w:rsidR="00F61CF1">
        <w:rPr>
          <w:rFonts w:ascii="Gill Sans MT" w:hAnsi="Gill Sans MT"/>
        </w:rPr>
        <w:t xml:space="preserve">RHP </w:t>
      </w:r>
      <w:r w:rsidR="00131FE9" w:rsidRPr="00131FE9">
        <w:rPr>
          <w:rFonts w:ascii="Gill Sans MT" w:hAnsi="Gill Sans MT"/>
        </w:rPr>
        <w:t>funds available and the competitive basis for award; (b) the range of eligible activities; (c) the planning process and the schedule of meetings and hearings; (d) the role of citizens in the program and (e) a summary of other program requirements, such as the environmental policies, fair housing provisions and contracting procedures.</w:t>
      </w:r>
    </w:p>
    <w:p w14:paraId="563A4F54" w14:textId="17D835CB" w:rsidR="00131FE9" w:rsidRPr="00B147DA" w:rsidRDefault="006B4014" w:rsidP="00F17162">
      <w:pPr>
        <w:pStyle w:val="ListParagraph"/>
        <w:numPr>
          <w:ilvl w:val="0"/>
          <w:numId w:val="33"/>
        </w:numPr>
        <w:spacing w:after="120" w:line="240" w:lineRule="auto"/>
        <w:contextualSpacing w:val="0"/>
        <w:jc w:val="both"/>
        <w:rPr>
          <w:rFonts w:ascii="Gill Sans MT" w:hAnsi="Gill Sans MT"/>
        </w:rPr>
      </w:pPr>
      <w:r w:rsidRPr="006B4014">
        <w:rPr>
          <w:rFonts w:ascii="Gill Sans MT" w:hAnsi="Gill Sans MT"/>
          <w:u w:val="single"/>
        </w:rPr>
        <w:t xml:space="preserve">A Public File </w:t>
      </w:r>
      <w:r w:rsidRPr="006B4014">
        <w:rPr>
          <w:rFonts w:ascii="Gill Sans MT" w:hAnsi="Gill Sans MT"/>
        </w:rPr>
        <w:t xml:space="preserve">containing program documentation will be available for review at the </w:t>
      </w:r>
      <w:r w:rsidRPr="006B4014">
        <w:rPr>
          <w:rFonts w:ascii="Gill Sans MT" w:hAnsi="Gill Sans MT"/>
          <w:i/>
          <w:u w:val="single"/>
        </w:rPr>
        <w:t>ULG</w:t>
      </w:r>
      <w:r>
        <w:rPr>
          <w:rFonts w:ascii="Gill Sans MT" w:hAnsi="Gill Sans MT"/>
          <w:i/>
          <w:u w:val="single"/>
        </w:rPr>
        <w:t xml:space="preserve"> </w:t>
      </w:r>
      <w:r w:rsidR="00850CF2" w:rsidRPr="00850CF2">
        <w:rPr>
          <w:rFonts w:ascii="Gill Sans MT" w:hAnsi="Gill Sans MT"/>
          <w:i/>
          <w:u w:val="single"/>
        </w:rPr>
        <w:t xml:space="preserve">Office </w:t>
      </w:r>
      <w:r w:rsidR="00850CF2" w:rsidRPr="00850CF2">
        <w:rPr>
          <w:rFonts w:ascii="Gill Sans MT" w:hAnsi="Gill Sans MT"/>
          <w:iCs/>
        </w:rPr>
        <w:t>during normal business hours. Included will be copies of the Application, Environmental Review Record, the Citizen Participation Plan</w:t>
      </w:r>
      <w:r w:rsidR="00AC2460">
        <w:rPr>
          <w:rFonts w:ascii="Gill Sans MT" w:hAnsi="Gill Sans MT"/>
          <w:iCs/>
        </w:rPr>
        <w:t xml:space="preserve"> (CPP)</w:t>
      </w:r>
      <w:r w:rsidR="00850CF2" w:rsidRPr="00850CF2">
        <w:rPr>
          <w:rFonts w:ascii="Gill Sans MT" w:hAnsi="Gill Sans MT"/>
          <w:iCs/>
        </w:rPr>
        <w:t xml:space="preserve"> and the Annual Performance Report</w:t>
      </w:r>
      <w:r w:rsidR="00AC2460">
        <w:rPr>
          <w:rFonts w:ascii="Gill Sans MT" w:hAnsi="Gill Sans MT"/>
          <w:iCs/>
        </w:rPr>
        <w:t xml:space="preserve"> (APR)</w:t>
      </w:r>
      <w:r w:rsidR="00850CF2" w:rsidRPr="00850CF2">
        <w:rPr>
          <w:rFonts w:ascii="Gill Sans MT" w:hAnsi="Gill Sans MT"/>
          <w:iCs/>
        </w:rPr>
        <w:t xml:space="preserve">. Other program documents are also available for citizen review on request at the </w:t>
      </w:r>
      <w:r w:rsidR="00850CF2" w:rsidRPr="00850CF2">
        <w:rPr>
          <w:rFonts w:ascii="Gill Sans MT" w:hAnsi="Gill Sans MT"/>
          <w:i/>
          <w:u w:val="single"/>
        </w:rPr>
        <w:t xml:space="preserve">ULG Office </w:t>
      </w:r>
      <w:r w:rsidR="00850CF2" w:rsidRPr="00386586">
        <w:rPr>
          <w:rFonts w:ascii="Gill Sans MT" w:hAnsi="Gill Sans MT"/>
          <w:iCs/>
        </w:rPr>
        <w:t>consistent with applicable State and local laws regarding personal privacy and obligations of confidentiality.</w:t>
      </w:r>
    </w:p>
    <w:p w14:paraId="576E76F2" w14:textId="283DD2E0" w:rsidR="00B147DA" w:rsidRPr="007C5948" w:rsidRDefault="001C08CC" w:rsidP="00F17162">
      <w:pPr>
        <w:pStyle w:val="ListParagraph"/>
        <w:numPr>
          <w:ilvl w:val="0"/>
          <w:numId w:val="33"/>
        </w:numPr>
        <w:spacing w:after="0" w:line="240" w:lineRule="auto"/>
        <w:jc w:val="both"/>
        <w:rPr>
          <w:rFonts w:ascii="Gill Sans MT" w:hAnsi="Gill Sans MT"/>
        </w:rPr>
      </w:pPr>
      <w:r w:rsidRPr="001C08CC">
        <w:rPr>
          <w:rFonts w:ascii="Gill Sans MT" w:hAnsi="Gill Sans MT"/>
          <w:u w:val="single"/>
        </w:rPr>
        <w:t>Public Hearings</w:t>
      </w:r>
      <w:r w:rsidRPr="001C08CC">
        <w:rPr>
          <w:rFonts w:ascii="Gill Sans MT" w:hAnsi="Gill Sans MT"/>
        </w:rPr>
        <w:t xml:space="preserve"> an interpreter will be provided for all non-English speaking individuals</w:t>
      </w:r>
      <w:r>
        <w:rPr>
          <w:rFonts w:ascii="Gill Sans MT" w:hAnsi="Gill Sans MT"/>
        </w:rPr>
        <w:t xml:space="preserve"> and/or deaf in</w:t>
      </w:r>
      <w:r w:rsidR="007B417E">
        <w:rPr>
          <w:rFonts w:ascii="Gill Sans MT" w:hAnsi="Gill Sans MT"/>
        </w:rPr>
        <w:t xml:space="preserve">dividuals. </w:t>
      </w:r>
    </w:p>
    <w:p w14:paraId="2F28677C" w14:textId="77777777" w:rsidR="00E378C0" w:rsidRPr="00E45A55" w:rsidRDefault="00E378C0" w:rsidP="00E378C0">
      <w:pPr>
        <w:spacing w:after="0" w:line="240" w:lineRule="auto"/>
        <w:jc w:val="both"/>
        <w:rPr>
          <w:rFonts w:ascii="Gill Sans MT" w:hAnsi="Gill Sans MT"/>
        </w:rPr>
      </w:pPr>
    </w:p>
    <w:p w14:paraId="5AFC882E" w14:textId="77777777" w:rsidR="00C115D3" w:rsidRPr="005D746E" w:rsidRDefault="00C115D3" w:rsidP="00C115D3">
      <w:pPr>
        <w:pStyle w:val="ListParagraph"/>
        <w:spacing w:after="480" w:line="240" w:lineRule="auto"/>
        <w:ind w:left="0"/>
        <w:contextualSpacing w:val="0"/>
        <w:jc w:val="both"/>
        <w:rPr>
          <w:rFonts w:ascii="Gill Sans MT" w:hAnsi="Gill Sans MT"/>
        </w:rPr>
      </w:pPr>
      <w:r w:rsidRPr="005D746E">
        <w:rPr>
          <w:rFonts w:ascii="Gill Sans MT" w:hAnsi="Gill Sans MT"/>
        </w:rPr>
        <w:t>Adopted this the ___ day of ______, 20___ in _______</w:t>
      </w:r>
      <w:r>
        <w:rPr>
          <w:rFonts w:ascii="Gill Sans MT" w:hAnsi="Gill Sans MT"/>
        </w:rPr>
        <w:t>_________</w:t>
      </w:r>
      <w:r w:rsidRPr="005D746E">
        <w:rPr>
          <w:rFonts w:ascii="Gill Sans MT" w:hAnsi="Gill Sans MT"/>
        </w:rPr>
        <w:t>_, North Carolina.</w:t>
      </w:r>
    </w:p>
    <w:p w14:paraId="25012ECB" w14:textId="77777777" w:rsidR="00C115D3" w:rsidRDefault="00C115D3" w:rsidP="00C115D3">
      <w:pPr>
        <w:pStyle w:val="ListParagraph"/>
        <w:spacing w:after="0" w:line="240" w:lineRule="auto"/>
        <w:ind w:left="0"/>
        <w:contextualSpacing w:val="0"/>
        <w:jc w:val="both"/>
        <w:rPr>
          <w:rFonts w:ascii="Gill Sans MT" w:hAnsi="Gill Sans MT"/>
        </w:rPr>
      </w:pPr>
    </w:p>
    <w:p w14:paraId="396CF2AB" w14:textId="00DF8A55" w:rsidR="00C115D3" w:rsidRPr="00647132" w:rsidRDefault="00C115D3" w:rsidP="00540847">
      <w:pPr>
        <w:pStyle w:val="ListParagraph"/>
        <w:tabs>
          <w:tab w:val="left" w:pos="3870"/>
          <w:tab w:val="left" w:pos="5490"/>
          <w:tab w:val="left" w:pos="9270"/>
        </w:tabs>
        <w:spacing w:after="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A01B73">
        <w:rPr>
          <w:rFonts w:ascii="Gill Sans MT" w:hAnsi="Gill Sans MT"/>
          <w:u w:val="single"/>
          <w14:textOutline w14:w="6350" w14:cap="rnd" w14:cmpd="sng" w14:algn="ctr">
            <w14:solidFill>
              <w14:srgbClr w14:val="000000"/>
            </w14:solidFill>
            <w14:prstDash w14:val="solid"/>
            <w14:bevel/>
          </w14:textOutline>
        </w:rPr>
        <w:tab/>
      </w:r>
      <w:r w:rsidR="00647132">
        <w:rPr>
          <w:rFonts w:ascii="Gill Sans MT" w:hAnsi="Gill Sans MT"/>
          <w14:textOutline w14:w="6350" w14:cap="rnd" w14:cmpd="sng" w14:algn="ctr">
            <w14:solidFill>
              <w14:srgbClr w14:val="000000"/>
            </w14:solidFill>
            <w14:prstDash w14:val="solid"/>
            <w14:bevel/>
          </w14:textOutline>
        </w:rPr>
        <w:tab/>
      </w:r>
      <w:r w:rsidR="00647132">
        <w:rPr>
          <w:rFonts w:ascii="Gill Sans MT" w:hAnsi="Gill Sans MT"/>
          <w:u w:val="single"/>
          <w14:textOutline w14:w="6350" w14:cap="rnd" w14:cmpd="sng" w14:algn="ctr">
            <w14:solidFill>
              <w14:srgbClr w14:val="000000"/>
            </w14:solidFill>
            <w14:prstDash w14:val="solid"/>
            <w14:bevel/>
          </w14:textOutline>
        </w:rPr>
        <w:tab/>
      </w:r>
    </w:p>
    <w:p w14:paraId="23A66A8E" w14:textId="1B5C2C6D" w:rsidR="00C115D3" w:rsidRDefault="00912612" w:rsidP="00912612">
      <w:pPr>
        <w:pStyle w:val="ListParagraph"/>
        <w:tabs>
          <w:tab w:val="left" w:pos="5490"/>
        </w:tabs>
        <w:spacing w:after="0" w:line="240" w:lineRule="auto"/>
        <w:ind w:left="0"/>
        <w:contextualSpacing w:val="0"/>
        <w:jc w:val="both"/>
        <w:rPr>
          <w:rFonts w:ascii="Gill Sans MT" w:hAnsi="Gill Sans MT"/>
        </w:rPr>
      </w:pPr>
      <w:r w:rsidRPr="00912612">
        <w:rPr>
          <w:rFonts w:ascii="Gill Sans MT" w:hAnsi="Gill Sans MT"/>
          <w:i/>
        </w:rPr>
        <w:t>ULG Chief Elected Official</w:t>
      </w:r>
      <w:r>
        <w:rPr>
          <w:rFonts w:ascii="Gill Sans MT" w:hAnsi="Gill Sans MT"/>
          <w:i/>
        </w:rPr>
        <w:tab/>
      </w:r>
      <w:r w:rsidR="00FE06DC" w:rsidRPr="00FE06DC">
        <w:rPr>
          <w:rFonts w:ascii="Gill Sans MT" w:hAnsi="Gill Sans MT"/>
          <w:i/>
        </w:rPr>
        <w:t xml:space="preserve">ULG </w:t>
      </w:r>
      <w:r w:rsidR="00827FE2">
        <w:rPr>
          <w:rFonts w:ascii="Gill Sans MT" w:hAnsi="Gill Sans MT"/>
          <w:i/>
        </w:rPr>
        <w:t>A</w:t>
      </w:r>
      <w:r w:rsidR="00FE06DC" w:rsidRPr="00FE06DC">
        <w:rPr>
          <w:rFonts w:ascii="Gill Sans MT" w:hAnsi="Gill Sans MT"/>
          <w:i/>
        </w:rPr>
        <w:t xml:space="preserve">uthorized </w:t>
      </w:r>
      <w:r w:rsidR="00827FE2">
        <w:rPr>
          <w:rFonts w:ascii="Gill Sans MT" w:hAnsi="Gill Sans MT"/>
          <w:i/>
        </w:rPr>
        <w:t>S</w:t>
      </w:r>
      <w:r w:rsidR="00FE06DC" w:rsidRPr="00FE06DC">
        <w:rPr>
          <w:rFonts w:ascii="Gill Sans MT" w:hAnsi="Gill Sans MT"/>
          <w:i/>
        </w:rPr>
        <w:t>ignor</w:t>
      </w:r>
    </w:p>
    <w:p w14:paraId="42529AA9" w14:textId="2A2FC872" w:rsidR="00C115D3" w:rsidRPr="00B81008" w:rsidRDefault="00366844" w:rsidP="00CD44D2">
      <w:pPr>
        <w:pStyle w:val="ListParagraph"/>
        <w:tabs>
          <w:tab w:val="left" w:pos="3870"/>
          <w:tab w:val="left" w:pos="5490"/>
          <w:tab w:val="left" w:pos="9270"/>
        </w:tabs>
        <w:spacing w:before="240" w:after="0" w:line="240" w:lineRule="auto"/>
        <w:ind w:left="0"/>
        <w:contextualSpacing w:val="0"/>
        <w:jc w:val="both"/>
        <w:rPr>
          <w:rFonts w:ascii="Gill Sans MT" w:hAnsi="Gill Sans MT"/>
          <w:iCs/>
        </w:rPr>
      </w:pPr>
      <w:bookmarkStart w:id="24" w:name="_Hlk155115611"/>
      <w:r w:rsidRPr="00366844">
        <w:rPr>
          <w:rFonts w:ascii="Gill Sans MT" w:hAnsi="Gill Sans MT"/>
          <w:i/>
        </w:rPr>
        <w:t>Town/City/County</w:t>
      </w:r>
      <w:r w:rsidR="00B81008">
        <w:rPr>
          <w:rFonts w:ascii="Gill Sans MT" w:hAnsi="Gill Sans MT"/>
          <w:i/>
        </w:rPr>
        <w:t xml:space="preserve"> </w:t>
      </w:r>
      <w:r w:rsidR="00B81008" w:rsidRPr="00B81008">
        <w:rPr>
          <w:rFonts w:ascii="Gill Sans MT" w:hAnsi="Gill Sans MT"/>
          <w:iCs/>
          <w:u w:val="single"/>
          <w14:textOutline w14:w="6350" w14:cap="rnd" w14:cmpd="sng" w14:algn="ctr">
            <w14:solidFill>
              <w14:srgbClr w14:val="000000"/>
            </w14:solidFill>
            <w14:prstDash w14:val="solid"/>
            <w14:bevel/>
          </w14:textOutline>
        </w:rPr>
        <w:tab/>
      </w:r>
      <w:bookmarkEnd w:id="24"/>
      <w:r w:rsidR="000B54B2">
        <w:rPr>
          <w:rFonts w:ascii="Gill Sans MT" w:hAnsi="Gill Sans MT"/>
          <w:iCs/>
          <w14:textOutline w14:w="6350" w14:cap="rnd" w14:cmpd="sng" w14:algn="ctr">
            <w14:solidFill>
              <w14:srgbClr w14:val="000000"/>
            </w14:solidFill>
            <w14:prstDash w14:val="solid"/>
            <w14:bevel/>
          </w14:textOutline>
        </w:rPr>
        <w:tab/>
      </w:r>
      <w:r w:rsidR="000B54B2" w:rsidRPr="00366844">
        <w:rPr>
          <w:rFonts w:ascii="Gill Sans MT" w:hAnsi="Gill Sans MT"/>
          <w:i/>
        </w:rPr>
        <w:t>Town/City/County</w:t>
      </w:r>
      <w:r w:rsidR="000B54B2">
        <w:rPr>
          <w:rFonts w:ascii="Gill Sans MT" w:hAnsi="Gill Sans MT"/>
          <w:i/>
        </w:rPr>
        <w:t xml:space="preserve"> </w:t>
      </w:r>
      <w:r w:rsidR="000B54B2" w:rsidRPr="00B81008">
        <w:rPr>
          <w:rFonts w:ascii="Gill Sans MT" w:hAnsi="Gill Sans MT"/>
          <w:iCs/>
          <w:u w:val="single"/>
          <w14:textOutline w14:w="6350" w14:cap="rnd" w14:cmpd="sng" w14:algn="ctr">
            <w14:solidFill>
              <w14:srgbClr w14:val="000000"/>
            </w14:solidFill>
            <w14:prstDash w14:val="solid"/>
            <w14:bevel/>
          </w14:textOutline>
        </w:rPr>
        <w:tab/>
      </w:r>
    </w:p>
    <w:p w14:paraId="76040D66" w14:textId="77777777" w:rsidR="00C115D3" w:rsidRDefault="00C115D3" w:rsidP="00C115D3">
      <w:pPr>
        <w:pStyle w:val="ListParagraph"/>
        <w:spacing w:after="0" w:line="240" w:lineRule="auto"/>
        <w:ind w:left="0"/>
        <w:contextualSpacing w:val="0"/>
        <w:jc w:val="both"/>
        <w:rPr>
          <w:rFonts w:ascii="Gill Sans MT" w:hAnsi="Gill Sans MT"/>
        </w:rPr>
      </w:pPr>
    </w:p>
    <w:p w14:paraId="622F7793" w14:textId="520B277B" w:rsidR="005837E1" w:rsidRDefault="005837E1">
      <w:pPr>
        <w:spacing w:after="0" w:line="240" w:lineRule="auto"/>
        <w:rPr>
          <w:rFonts w:ascii="Gill Sans MT" w:hAnsi="Gill Sans MT"/>
          <w:sz w:val="24"/>
          <w:szCs w:val="24"/>
        </w:rPr>
      </w:pPr>
      <w:r>
        <w:rPr>
          <w:rFonts w:ascii="Gill Sans MT" w:hAnsi="Gill Sans MT"/>
          <w:sz w:val="24"/>
          <w:szCs w:val="24"/>
        </w:rPr>
        <w:br w:type="page"/>
      </w:r>
    </w:p>
    <w:p w14:paraId="28323519" w14:textId="7591FE13" w:rsidR="0024192C" w:rsidRPr="00F46E8E" w:rsidRDefault="00872E53" w:rsidP="000667F3">
      <w:pPr>
        <w:pStyle w:val="ListParagraph"/>
        <w:ind w:left="0"/>
        <w:rPr>
          <w:rFonts w:ascii="Gill Sans MT" w:eastAsia="MS Mincho" w:hAnsi="Gill Sans MT"/>
          <w:b/>
          <w:bCs/>
          <w:i/>
          <w:iCs/>
          <w:lang w:eastAsia="ja-JP"/>
          <w14:textOutline w14:w="6350" w14:cap="rnd" w14:cmpd="sng" w14:algn="ctr">
            <w14:noFill/>
            <w14:prstDash w14:val="solid"/>
            <w14:bevel/>
          </w14:textOutline>
        </w:rPr>
      </w:pPr>
      <w:r w:rsidRPr="00F46E8E">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lastRenderedPageBreak/>
        <w:t>SAMPLE RESOLUTION</w:t>
      </w:r>
      <w:r w:rsidR="00363BB6" w:rsidRPr="00F46E8E">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t xml:space="preserve"> </w:t>
      </w:r>
      <w:r w:rsidR="005837E1" w:rsidRPr="00F46E8E">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t>TEMPLATE</w:t>
      </w:r>
    </w:p>
    <w:p w14:paraId="1A01DA8A" w14:textId="77777777" w:rsidR="008D3429" w:rsidRDefault="008D3429" w:rsidP="00B4373C">
      <w:pPr>
        <w:pStyle w:val="ListParagraph"/>
        <w:spacing w:after="0" w:line="240" w:lineRule="auto"/>
        <w:ind w:left="0"/>
        <w:contextualSpacing w:val="0"/>
        <w:jc w:val="both"/>
        <w:rPr>
          <w:rFonts w:ascii="Gill Sans MT" w:hAnsi="Gill Sans MT"/>
        </w:rPr>
      </w:pPr>
    </w:p>
    <w:p w14:paraId="4E7A5E83" w14:textId="77777777" w:rsidR="000667F3" w:rsidRDefault="000667F3" w:rsidP="00B4373C">
      <w:pPr>
        <w:pStyle w:val="ListParagraph"/>
        <w:spacing w:after="0" w:line="240" w:lineRule="auto"/>
        <w:ind w:left="0"/>
        <w:contextualSpacing w:val="0"/>
        <w:jc w:val="both"/>
        <w:rPr>
          <w:rFonts w:ascii="Gill Sans MT" w:hAnsi="Gill Sans MT"/>
        </w:rPr>
      </w:pPr>
    </w:p>
    <w:p w14:paraId="222D4FD1" w14:textId="5ABD2C0A" w:rsidR="000667F3" w:rsidRDefault="000667F3" w:rsidP="000667F3">
      <w:pPr>
        <w:pStyle w:val="ListParagraph"/>
        <w:spacing w:after="0" w:line="240" w:lineRule="auto"/>
        <w:ind w:left="0"/>
        <w:contextualSpacing w:val="0"/>
        <w:jc w:val="center"/>
        <w:rPr>
          <w:rFonts w:ascii="Gill Sans MT" w:hAnsi="Gill Sans MT"/>
        </w:rPr>
      </w:pPr>
      <w:r>
        <w:rPr>
          <w:rFonts w:ascii="Gill Sans MT" w:hAnsi="Gill Sans MT"/>
        </w:rPr>
        <w:t>RESOLUTION</w:t>
      </w:r>
    </w:p>
    <w:p w14:paraId="406745EF" w14:textId="77777777" w:rsidR="000667F3" w:rsidRDefault="000667F3" w:rsidP="00B4373C">
      <w:pPr>
        <w:pStyle w:val="ListParagraph"/>
        <w:spacing w:after="0" w:line="240" w:lineRule="auto"/>
        <w:ind w:left="0"/>
        <w:contextualSpacing w:val="0"/>
        <w:jc w:val="both"/>
        <w:rPr>
          <w:rFonts w:ascii="Gill Sans MT" w:hAnsi="Gill Sans MT"/>
        </w:rPr>
      </w:pPr>
    </w:p>
    <w:p w14:paraId="064E4111" w14:textId="7D2710F2" w:rsidR="004849FD" w:rsidRPr="004849FD" w:rsidRDefault="004849FD" w:rsidP="004849FD">
      <w:pPr>
        <w:pStyle w:val="ListParagraph"/>
        <w:spacing w:after="0" w:line="240" w:lineRule="auto"/>
        <w:ind w:left="0"/>
        <w:jc w:val="both"/>
        <w:rPr>
          <w:rFonts w:ascii="Gill Sans MT" w:hAnsi="Gill Sans MT"/>
        </w:rPr>
      </w:pPr>
      <w:r w:rsidRPr="004849FD">
        <w:rPr>
          <w:rFonts w:ascii="Gill Sans MT" w:hAnsi="Gill Sans MT"/>
        </w:rPr>
        <w:t>RESOLUTION FOR THE TOWN/CITY/COUNTY OF ____</w:t>
      </w:r>
      <w:r w:rsidR="00791569">
        <w:rPr>
          <w:rFonts w:ascii="Gill Sans MT" w:hAnsi="Gill Sans MT"/>
        </w:rPr>
        <w:t>________</w:t>
      </w:r>
      <w:r w:rsidR="009306B1">
        <w:rPr>
          <w:rFonts w:ascii="Gill Sans MT" w:hAnsi="Gill Sans MT"/>
        </w:rPr>
        <w:t>_</w:t>
      </w:r>
      <w:r w:rsidRPr="004849FD">
        <w:rPr>
          <w:rFonts w:ascii="Gill Sans MT" w:hAnsi="Gill Sans MT"/>
        </w:rPr>
        <w:t xml:space="preserve">_________ APPLICATION FOR </w:t>
      </w:r>
      <w:r w:rsidR="00B555CC">
        <w:rPr>
          <w:rFonts w:ascii="Gill Sans MT" w:hAnsi="Gill Sans MT"/>
        </w:rPr>
        <w:t>RECOVERY HOUSING PROGARM</w:t>
      </w:r>
      <w:r w:rsidRPr="004849FD">
        <w:rPr>
          <w:rFonts w:ascii="Gill Sans MT" w:hAnsi="Gill Sans MT"/>
        </w:rPr>
        <w:t xml:space="preserve"> FUNDING FOR THE ______</w:t>
      </w:r>
      <w:r w:rsidR="00791569">
        <w:rPr>
          <w:rFonts w:ascii="Gill Sans MT" w:hAnsi="Gill Sans MT"/>
        </w:rPr>
        <w:t>____</w:t>
      </w:r>
      <w:r w:rsidRPr="004849FD">
        <w:rPr>
          <w:rFonts w:ascii="Gill Sans MT" w:hAnsi="Gill Sans MT"/>
        </w:rPr>
        <w:t>____________ PROJECT</w:t>
      </w:r>
    </w:p>
    <w:p w14:paraId="02F51B48" w14:textId="77777777" w:rsidR="00872E53" w:rsidRDefault="00872E53" w:rsidP="00B4373C">
      <w:pPr>
        <w:pStyle w:val="ListParagraph"/>
        <w:spacing w:after="0" w:line="240" w:lineRule="auto"/>
        <w:ind w:left="0"/>
        <w:contextualSpacing w:val="0"/>
        <w:jc w:val="both"/>
        <w:rPr>
          <w:rFonts w:ascii="Gill Sans MT" w:hAnsi="Gill Sans MT"/>
        </w:rPr>
      </w:pPr>
    </w:p>
    <w:p w14:paraId="0BC67C17" w14:textId="77777777" w:rsidR="00B555CC" w:rsidRDefault="00B555CC" w:rsidP="00B4373C">
      <w:pPr>
        <w:pStyle w:val="ListParagraph"/>
        <w:spacing w:after="0" w:line="240" w:lineRule="auto"/>
        <w:ind w:left="0"/>
        <w:contextualSpacing w:val="0"/>
        <w:jc w:val="both"/>
        <w:rPr>
          <w:rFonts w:ascii="Gill Sans MT" w:hAnsi="Gill Sans MT"/>
        </w:rPr>
      </w:pPr>
    </w:p>
    <w:p w14:paraId="55C689B5" w14:textId="77777777" w:rsidR="00363D42" w:rsidRDefault="00363D42" w:rsidP="00363D42">
      <w:pPr>
        <w:pStyle w:val="ListParagraph"/>
        <w:spacing w:after="0" w:line="240" w:lineRule="auto"/>
        <w:ind w:left="0"/>
        <w:jc w:val="both"/>
        <w:rPr>
          <w:rFonts w:ascii="Gill Sans MT" w:hAnsi="Gill Sans MT"/>
        </w:rPr>
      </w:pPr>
      <w:r w:rsidRPr="00363D42">
        <w:rPr>
          <w:rFonts w:ascii="Gill Sans MT" w:hAnsi="Gill Sans MT"/>
          <w14:textOutline w14:w="6350" w14:cap="rnd" w14:cmpd="sng" w14:algn="ctr">
            <w14:solidFill>
              <w14:srgbClr w14:val="000000"/>
            </w14:solidFill>
            <w14:prstDash w14:val="solid"/>
            <w14:bevel/>
          </w14:textOutline>
        </w:rPr>
        <w:t>WHEREAS</w:t>
      </w:r>
      <w:r w:rsidRPr="00363D42">
        <w:rPr>
          <w:rFonts w:ascii="Gill Sans MT" w:hAnsi="Gill Sans MT"/>
        </w:rPr>
        <w:t>, the __________’s Board of Aldermen/Commissioners/Council has previously indicated its desire to assist in community development efforts for housing within the Town/City/County; and,</w:t>
      </w:r>
    </w:p>
    <w:p w14:paraId="44952BD9" w14:textId="77777777" w:rsidR="00FC34E1" w:rsidRPr="00363D42" w:rsidRDefault="00FC34E1" w:rsidP="00363D42">
      <w:pPr>
        <w:pStyle w:val="ListParagraph"/>
        <w:spacing w:after="0" w:line="240" w:lineRule="auto"/>
        <w:ind w:left="0"/>
        <w:jc w:val="both"/>
        <w:rPr>
          <w:rFonts w:ascii="Gill Sans MT" w:hAnsi="Gill Sans MT"/>
        </w:rPr>
      </w:pPr>
    </w:p>
    <w:p w14:paraId="3C9DBD8B" w14:textId="612B062B" w:rsidR="00363D42" w:rsidRDefault="00363D42" w:rsidP="00363D42">
      <w:pPr>
        <w:pStyle w:val="ListParagraph"/>
        <w:spacing w:after="0" w:line="240" w:lineRule="auto"/>
        <w:ind w:left="0"/>
        <w:jc w:val="both"/>
        <w:rPr>
          <w:rFonts w:ascii="Gill Sans MT" w:hAnsi="Gill Sans MT"/>
        </w:rPr>
      </w:pPr>
      <w:r w:rsidRPr="00363D42">
        <w:rPr>
          <w:rFonts w:ascii="Gill Sans MT" w:hAnsi="Gill Sans MT"/>
          <w14:textOutline w14:w="6350" w14:cap="rnd" w14:cmpd="sng" w14:algn="ctr">
            <w14:solidFill>
              <w14:srgbClr w14:val="000000"/>
            </w14:solidFill>
            <w14:prstDash w14:val="solid"/>
            <w14:bevel/>
          </w14:textOutline>
        </w:rPr>
        <w:t>WHEREAS</w:t>
      </w:r>
      <w:r w:rsidRPr="00363D42">
        <w:rPr>
          <w:rFonts w:ascii="Gill Sans MT" w:hAnsi="Gill Sans MT"/>
        </w:rPr>
        <w:t xml:space="preserve">, the Board/Commissioners/Council </w:t>
      </w:r>
      <w:r w:rsidR="00294CA7">
        <w:rPr>
          <w:rFonts w:ascii="Gill Sans MT" w:hAnsi="Gill Sans MT"/>
        </w:rPr>
        <w:t xml:space="preserve">will </w:t>
      </w:r>
      <w:r w:rsidR="001A7A2F">
        <w:rPr>
          <w:rFonts w:ascii="Gill Sans MT" w:hAnsi="Gill Sans MT"/>
        </w:rPr>
        <w:t>hold t</w:t>
      </w:r>
      <w:r w:rsidR="00294CA7" w:rsidRPr="00294CA7">
        <w:rPr>
          <w:rFonts w:ascii="Gill Sans MT" w:hAnsi="Gill Sans MT"/>
        </w:rPr>
        <w:t xml:space="preserve">wo public hearings prior to the issuance of a REDD contract </w:t>
      </w:r>
      <w:r w:rsidRPr="00363D42">
        <w:rPr>
          <w:rFonts w:ascii="Gill Sans MT" w:hAnsi="Gill Sans MT"/>
        </w:rPr>
        <w:t xml:space="preserve">concerning the proposed application for </w:t>
      </w:r>
      <w:r w:rsidR="00172008">
        <w:rPr>
          <w:rFonts w:ascii="Gill Sans MT" w:hAnsi="Gill Sans MT"/>
        </w:rPr>
        <w:t>Recovery Housing Program</w:t>
      </w:r>
      <w:r w:rsidRPr="00363D42">
        <w:rPr>
          <w:rFonts w:ascii="Gill Sans MT" w:hAnsi="Gill Sans MT"/>
        </w:rPr>
        <w:t xml:space="preserve"> funding to benefit </w:t>
      </w:r>
      <w:r w:rsidRPr="00363D42">
        <w:rPr>
          <w:rFonts w:ascii="Gill Sans MT" w:hAnsi="Gill Sans MT"/>
          <w:u w:val="single"/>
        </w:rPr>
        <w:t>(</w:t>
      </w:r>
      <w:r w:rsidRPr="00C30779">
        <w:rPr>
          <w:rFonts w:ascii="Gill Sans MT" w:hAnsi="Gill Sans MT"/>
          <w:u w:val="single"/>
        </w:rPr>
        <w:t>___________________________</w:t>
      </w:r>
      <w:r w:rsidRPr="00363D42">
        <w:rPr>
          <w:rFonts w:ascii="Gill Sans MT" w:hAnsi="Gill Sans MT"/>
        </w:rPr>
        <w:t>); and,</w:t>
      </w:r>
    </w:p>
    <w:p w14:paraId="789436CC" w14:textId="77777777" w:rsidR="00FC34E1" w:rsidRPr="00363D42" w:rsidRDefault="00FC34E1" w:rsidP="00363D42">
      <w:pPr>
        <w:pStyle w:val="ListParagraph"/>
        <w:spacing w:after="0" w:line="240" w:lineRule="auto"/>
        <w:ind w:left="0"/>
        <w:jc w:val="both"/>
        <w:rPr>
          <w:rFonts w:ascii="Gill Sans MT" w:hAnsi="Gill Sans MT"/>
        </w:rPr>
      </w:pPr>
    </w:p>
    <w:p w14:paraId="0A7D60B4" w14:textId="4AD192BA" w:rsidR="00363D42" w:rsidRDefault="00363D42" w:rsidP="00363D42">
      <w:pPr>
        <w:pStyle w:val="ListParagraph"/>
        <w:spacing w:after="0" w:line="240" w:lineRule="auto"/>
        <w:ind w:left="0"/>
        <w:jc w:val="both"/>
        <w:rPr>
          <w:rFonts w:ascii="Gill Sans MT" w:hAnsi="Gill Sans MT"/>
        </w:rPr>
      </w:pPr>
      <w:r w:rsidRPr="00363D42">
        <w:rPr>
          <w:rFonts w:ascii="Gill Sans MT" w:hAnsi="Gill Sans MT"/>
          <w14:textOutline w14:w="6350" w14:cap="rnd" w14:cmpd="sng" w14:algn="ctr">
            <w14:solidFill>
              <w14:srgbClr w14:val="000000"/>
            </w14:solidFill>
            <w14:prstDash w14:val="solid"/>
            <w14:bevel/>
          </w14:textOutline>
        </w:rPr>
        <w:t>WHEREAS,</w:t>
      </w:r>
      <w:r w:rsidRPr="00363D42">
        <w:rPr>
          <w:rFonts w:ascii="Gill Sans MT" w:hAnsi="Gill Sans MT"/>
        </w:rPr>
        <w:t xml:space="preserve"> the Board/Commissioners/Council wishes the (</w:t>
      </w:r>
      <w:r w:rsidRPr="00363D42">
        <w:rPr>
          <w:rFonts w:ascii="Gill Sans MT" w:hAnsi="Gill Sans MT"/>
          <w:u w:val="single"/>
        </w:rPr>
        <w:t>Town/City/County</w:t>
      </w:r>
      <w:r w:rsidRPr="00363D42">
        <w:rPr>
          <w:rFonts w:ascii="Gill Sans MT" w:hAnsi="Gill Sans MT"/>
        </w:rPr>
        <w:t xml:space="preserve">) to pursue a formal application for </w:t>
      </w:r>
      <w:r w:rsidR="00A240CF">
        <w:rPr>
          <w:rFonts w:ascii="Gill Sans MT" w:hAnsi="Gill Sans MT"/>
        </w:rPr>
        <w:t>Recovery Housing Program</w:t>
      </w:r>
      <w:r w:rsidRPr="00363D42">
        <w:rPr>
          <w:rFonts w:ascii="Gill Sans MT" w:hAnsi="Gill Sans MT"/>
        </w:rPr>
        <w:t xml:space="preserve"> funding to benefit </w:t>
      </w:r>
      <w:r w:rsidRPr="00363D42">
        <w:rPr>
          <w:rFonts w:ascii="Gill Sans MT" w:hAnsi="Gill Sans MT"/>
          <w:u w:val="single"/>
        </w:rPr>
        <w:t>(</w:t>
      </w:r>
      <w:r w:rsidRPr="00C30779">
        <w:rPr>
          <w:rFonts w:ascii="Gill Sans MT" w:hAnsi="Gill Sans MT"/>
          <w:u w:val="single"/>
        </w:rPr>
        <w:t>_____________________</w:t>
      </w:r>
      <w:r w:rsidRPr="00363D42">
        <w:rPr>
          <w:rFonts w:ascii="Gill Sans MT" w:hAnsi="Gill Sans MT"/>
          <w:u w:val="single"/>
        </w:rPr>
        <w:t>)</w:t>
      </w:r>
      <w:r w:rsidRPr="00363D42">
        <w:rPr>
          <w:rFonts w:ascii="Gill Sans MT" w:hAnsi="Gill Sans MT"/>
        </w:rPr>
        <w:t xml:space="preserve">; and will invest monies in the amount of </w:t>
      </w:r>
      <w:r w:rsidRPr="00363D42">
        <w:rPr>
          <w:rFonts w:ascii="Gill Sans MT" w:hAnsi="Gill Sans MT"/>
          <w:u w:val="single"/>
        </w:rPr>
        <w:t>([insert] % cash match amount)</w:t>
      </w:r>
      <w:r w:rsidRPr="00363D42">
        <w:rPr>
          <w:rFonts w:ascii="Gill Sans MT" w:hAnsi="Gill Sans MT"/>
        </w:rPr>
        <w:t xml:space="preserve"> into the project as committed to in the application.</w:t>
      </w:r>
    </w:p>
    <w:p w14:paraId="6865F3D1" w14:textId="77777777" w:rsidR="00A240CF" w:rsidRPr="00363D42" w:rsidRDefault="00A240CF" w:rsidP="00363D42">
      <w:pPr>
        <w:pStyle w:val="ListParagraph"/>
        <w:spacing w:after="0" w:line="240" w:lineRule="auto"/>
        <w:ind w:left="0"/>
        <w:jc w:val="both"/>
        <w:rPr>
          <w:rFonts w:ascii="Gill Sans MT" w:hAnsi="Gill Sans MT"/>
        </w:rPr>
      </w:pPr>
    </w:p>
    <w:p w14:paraId="06F39FC1" w14:textId="7BB9ED09" w:rsidR="00363D42" w:rsidRDefault="00363D42" w:rsidP="00363D42">
      <w:pPr>
        <w:pStyle w:val="ListParagraph"/>
        <w:spacing w:after="0" w:line="240" w:lineRule="auto"/>
        <w:ind w:left="0"/>
        <w:jc w:val="both"/>
        <w:rPr>
          <w:rFonts w:ascii="Gill Sans MT" w:hAnsi="Gill Sans MT"/>
        </w:rPr>
      </w:pPr>
      <w:r w:rsidRPr="00363D42">
        <w:rPr>
          <w:rFonts w:ascii="Gill Sans MT" w:hAnsi="Gill Sans MT"/>
          <w14:textOutline w14:w="6350" w14:cap="rnd" w14:cmpd="sng" w14:algn="ctr">
            <w14:solidFill>
              <w14:srgbClr w14:val="000000"/>
            </w14:solidFill>
            <w14:prstDash w14:val="solid"/>
            <w14:bevel/>
          </w14:textOutline>
        </w:rPr>
        <w:t>WHEREAS,</w:t>
      </w:r>
      <w:r w:rsidRPr="00363D42">
        <w:rPr>
          <w:rFonts w:ascii="Gill Sans MT" w:hAnsi="Gill Sans MT"/>
        </w:rPr>
        <w:t xml:space="preserve"> the Board/Commissioners/Council certifies it will meet all federal regulatory and statutory requirements of the State of North Carolina </w:t>
      </w:r>
      <w:r w:rsidR="004B0081">
        <w:rPr>
          <w:rFonts w:ascii="Gill Sans MT" w:hAnsi="Gill Sans MT"/>
        </w:rPr>
        <w:t>Recovery Housing</w:t>
      </w:r>
      <w:r w:rsidRPr="00363D42">
        <w:rPr>
          <w:rFonts w:ascii="Gill Sans MT" w:hAnsi="Gill Sans MT"/>
        </w:rPr>
        <w:t xml:space="preserve"> Program,</w:t>
      </w:r>
    </w:p>
    <w:p w14:paraId="1525C456" w14:textId="77777777" w:rsidR="004B0081" w:rsidRPr="00363D42" w:rsidRDefault="004B0081" w:rsidP="00363D42">
      <w:pPr>
        <w:pStyle w:val="ListParagraph"/>
        <w:spacing w:after="0" w:line="240" w:lineRule="auto"/>
        <w:ind w:left="0"/>
        <w:jc w:val="both"/>
        <w:rPr>
          <w:rFonts w:ascii="Gill Sans MT" w:hAnsi="Gill Sans MT"/>
        </w:rPr>
      </w:pPr>
    </w:p>
    <w:p w14:paraId="4B4451BB" w14:textId="523D7560" w:rsidR="00363D42" w:rsidRPr="00363D42" w:rsidRDefault="00363D42" w:rsidP="00363D42">
      <w:pPr>
        <w:pStyle w:val="ListParagraph"/>
        <w:spacing w:after="0" w:line="240" w:lineRule="auto"/>
        <w:ind w:left="0"/>
        <w:jc w:val="both"/>
        <w:rPr>
          <w:rFonts w:ascii="Gill Sans MT" w:hAnsi="Gill Sans MT"/>
        </w:rPr>
      </w:pPr>
      <w:r w:rsidRPr="00363D42">
        <w:rPr>
          <w:rFonts w:ascii="Gill Sans MT" w:hAnsi="Gill Sans MT"/>
          <w14:textOutline w14:w="6350" w14:cap="rnd" w14:cmpd="sng" w14:algn="ctr">
            <w14:solidFill>
              <w14:srgbClr w14:val="000000"/>
            </w14:solidFill>
            <w14:prstDash w14:val="solid"/>
            <w14:bevel/>
          </w14:textOutline>
        </w:rPr>
        <w:t>NOW, THEREFORE BE IT RESOLVED,</w:t>
      </w:r>
      <w:r w:rsidRPr="00363D42">
        <w:rPr>
          <w:rFonts w:ascii="Gill Sans MT" w:hAnsi="Gill Sans MT"/>
        </w:rPr>
        <w:t xml:space="preserve"> by the </w:t>
      </w:r>
      <w:r w:rsidRPr="00363D42">
        <w:rPr>
          <w:rFonts w:ascii="Gill Sans MT" w:hAnsi="Gill Sans MT"/>
          <w:u w:val="single"/>
        </w:rPr>
        <w:t>(Town/City/County’s)</w:t>
      </w:r>
      <w:r w:rsidRPr="00363D42">
        <w:rPr>
          <w:rFonts w:ascii="Gill Sans MT" w:hAnsi="Gill Sans MT"/>
        </w:rPr>
        <w:t xml:space="preserve"> Board of Aldermen/Commissioners/Council that the (</w:t>
      </w:r>
      <w:r w:rsidRPr="00363D42">
        <w:rPr>
          <w:rFonts w:ascii="Gill Sans MT" w:hAnsi="Gill Sans MT"/>
          <w:u w:val="single"/>
        </w:rPr>
        <w:t>Town/City/County of)</w:t>
      </w:r>
      <w:r w:rsidRPr="00363D42">
        <w:rPr>
          <w:rFonts w:ascii="Gill Sans MT" w:hAnsi="Gill Sans MT"/>
        </w:rPr>
        <w:t xml:space="preserve"> is authorized to submit a formal application to the North Carolina Department of Commerce for approval of a </w:t>
      </w:r>
      <w:r w:rsidR="004B0081">
        <w:rPr>
          <w:rFonts w:ascii="Gill Sans MT" w:hAnsi="Gill Sans MT"/>
        </w:rPr>
        <w:t>Recovery Housing</w:t>
      </w:r>
      <w:r w:rsidR="00BA0DC5">
        <w:rPr>
          <w:rFonts w:ascii="Gill Sans MT" w:hAnsi="Gill Sans MT"/>
        </w:rPr>
        <w:t xml:space="preserve"> Program</w:t>
      </w:r>
      <w:r w:rsidRPr="00363D42">
        <w:rPr>
          <w:rFonts w:ascii="Gill Sans MT" w:hAnsi="Gill Sans MT"/>
        </w:rPr>
        <w:t xml:space="preserve"> Grant to benefit (_________________________________).</w:t>
      </w:r>
    </w:p>
    <w:p w14:paraId="0243947C" w14:textId="77777777" w:rsidR="004852C8" w:rsidRDefault="004852C8" w:rsidP="004852C8">
      <w:pPr>
        <w:pStyle w:val="ListParagraph"/>
        <w:spacing w:after="0" w:line="240" w:lineRule="auto"/>
        <w:ind w:left="0"/>
        <w:contextualSpacing w:val="0"/>
        <w:jc w:val="both"/>
        <w:rPr>
          <w:rFonts w:ascii="Gill Sans MT" w:hAnsi="Gill Sans MT"/>
        </w:rPr>
      </w:pPr>
    </w:p>
    <w:p w14:paraId="29C01B7E" w14:textId="77777777" w:rsidR="00821ACF" w:rsidRDefault="00821ACF" w:rsidP="004852C8">
      <w:pPr>
        <w:pStyle w:val="ListParagraph"/>
        <w:spacing w:after="0" w:line="240" w:lineRule="auto"/>
        <w:ind w:left="0"/>
        <w:contextualSpacing w:val="0"/>
        <w:jc w:val="both"/>
        <w:rPr>
          <w:rFonts w:ascii="Gill Sans MT" w:hAnsi="Gill Sans MT"/>
        </w:rPr>
      </w:pPr>
    </w:p>
    <w:p w14:paraId="4BAD25D2" w14:textId="1E830406" w:rsidR="005D746E" w:rsidRPr="005D746E" w:rsidRDefault="005D746E" w:rsidP="007B4C6C">
      <w:pPr>
        <w:pStyle w:val="ListParagraph"/>
        <w:spacing w:after="480" w:line="240" w:lineRule="auto"/>
        <w:ind w:left="0"/>
        <w:contextualSpacing w:val="0"/>
        <w:jc w:val="both"/>
        <w:rPr>
          <w:rFonts w:ascii="Gill Sans MT" w:hAnsi="Gill Sans MT"/>
        </w:rPr>
      </w:pPr>
      <w:r w:rsidRPr="005D746E">
        <w:rPr>
          <w:rFonts w:ascii="Gill Sans MT" w:hAnsi="Gill Sans MT"/>
        </w:rPr>
        <w:t>Adopted this the ___ day of ______, 20___ in _______</w:t>
      </w:r>
      <w:r w:rsidR="00692081">
        <w:rPr>
          <w:rFonts w:ascii="Gill Sans MT" w:hAnsi="Gill Sans MT"/>
        </w:rPr>
        <w:t>_________</w:t>
      </w:r>
      <w:r w:rsidRPr="005D746E">
        <w:rPr>
          <w:rFonts w:ascii="Gill Sans MT" w:hAnsi="Gill Sans MT"/>
        </w:rPr>
        <w:t>_, North Carolina.</w:t>
      </w:r>
    </w:p>
    <w:p w14:paraId="3C48B0A3" w14:textId="77777777" w:rsidR="005D746E" w:rsidRDefault="005D746E" w:rsidP="004852C8">
      <w:pPr>
        <w:pStyle w:val="ListParagraph"/>
        <w:spacing w:after="0" w:line="240" w:lineRule="auto"/>
        <w:ind w:left="0"/>
        <w:contextualSpacing w:val="0"/>
        <w:jc w:val="both"/>
        <w:rPr>
          <w:rFonts w:ascii="Gill Sans MT" w:hAnsi="Gill Sans MT"/>
        </w:rPr>
      </w:pPr>
    </w:p>
    <w:p w14:paraId="7FD6F6F8" w14:textId="0EE46409" w:rsidR="00E61AE0" w:rsidRPr="00A01B73" w:rsidRDefault="00A01B73" w:rsidP="0099288F">
      <w:pPr>
        <w:pStyle w:val="ListParagraph"/>
        <w:tabs>
          <w:tab w:val="left" w:pos="7920"/>
        </w:tabs>
        <w:spacing w:after="60" w:line="240" w:lineRule="auto"/>
        <w:ind w:left="432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A01B73">
        <w:rPr>
          <w:rFonts w:ascii="Gill Sans MT" w:hAnsi="Gill Sans MT"/>
          <w:u w:val="single"/>
          <w14:textOutline w14:w="6350" w14:cap="rnd" w14:cmpd="sng" w14:algn="ctr">
            <w14:solidFill>
              <w14:srgbClr w14:val="000000"/>
            </w14:solidFill>
            <w14:prstDash w14:val="solid"/>
            <w14:bevel/>
          </w14:textOutline>
        </w:rPr>
        <w:tab/>
      </w:r>
    </w:p>
    <w:p w14:paraId="0BD5DEA7" w14:textId="4F8DF79C" w:rsidR="00E61AE0" w:rsidRDefault="00A01B73" w:rsidP="00A01B73">
      <w:pPr>
        <w:pStyle w:val="ListParagraph"/>
        <w:spacing w:after="0" w:line="240" w:lineRule="auto"/>
        <w:ind w:left="4320"/>
        <w:contextualSpacing w:val="0"/>
        <w:jc w:val="both"/>
        <w:rPr>
          <w:rFonts w:ascii="Gill Sans MT" w:hAnsi="Gill Sans MT"/>
        </w:rPr>
      </w:pPr>
      <w:r>
        <w:rPr>
          <w:rFonts w:ascii="Gill Sans MT" w:hAnsi="Gill Sans MT"/>
        </w:rPr>
        <w:t>Mayor/</w:t>
      </w:r>
      <w:r w:rsidR="000B38C6">
        <w:rPr>
          <w:rFonts w:ascii="Gill Sans MT" w:hAnsi="Gill Sans MT"/>
        </w:rPr>
        <w:t>Chair</w:t>
      </w:r>
    </w:p>
    <w:p w14:paraId="678C2AB1" w14:textId="77777777" w:rsidR="000B38C6" w:rsidRDefault="000B38C6" w:rsidP="00A01B73">
      <w:pPr>
        <w:pStyle w:val="ListParagraph"/>
        <w:spacing w:after="0" w:line="240" w:lineRule="auto"/>
        <w:ind w:left="4320"/>
        <w:contextualSpacing w:val="0"/>
        <w:jc w:val="both"/>
        <w:rPr>
          <w:rFonts w:ascii="Gill Sans MT" w:hAnsi="Gill Sans MT"/>
        </w:rPr>
      </w:pPr>
    </w:p>
    <w:p w14:paraId="144E9914" w14:textId="77777777" w:rsidR="0099288F" w:rsidRDefault="0099288F" w:rsidP="000B38C6">
      <w:pPr>
        <w:pStyle w:val="ListParagraph"/>
        <w:spacing w:after="0" w:line="240" w:lineRule="auto"/>
        <w:ind w:left="0"/>
        <w:contextualSpacing w:val="0"/>
        <w:jc w:val="both"/>
        <w:rPr>
          <w:rFonts w:ascii="Gill Sans MT" w:hAnsi="Gill Sans MT"/>
        </w:rPr>
      </w:pPr>
    </w:p>
    <w:p w14:paraId="6EE88E29" w14:textId="2CE2CFE7" w:rsidR="000B38C6" w:rsidRDefault="001B72FC" w:rsidP="000B38C6">
      <w:pPr>
        <w:pStyle w:val="ListParagraph"/>
        <w:spacing w:after="0" w:line="240" w:lineRule="auto"/>
        <w:ind w:left="0"/>
        <w:contextualSpacing w:val="0"/>
        <w:jc w:val="both"/>
        <w:rPr>
          <w:rFonts w:ascii="Gill Sans MT" w:hAnsi="Gill Sans MT"/>
        </w:rPr>
      </w:pPr>
      <w:r>
        <w:rPr>
          <w:rFonts w:ascii="Gill Sans MT" w:hAnsi="Gill Sans MT"/>
        </w:rPr>
        <w:t>ATTEST:</w:t>
      </w:r>
    </w:p>
    <w:p w14:paraId="4B1FDC7F" w14:textId="77777777" w:rsidR="001B72FC" w:rsidRDefault="001B72FC" w:rsidP="007B4C6C">
      <w:pPr>
        <w:pStyle w:val="ListParagraph"/>
        <w:spacing w:after="360" w:line="240" w:lineRule="auto"/>
        <w:ind w:left="0"/>
        <w:contextualSpacing w:val="0"/>
        <w:jc w:val="both"/>
        <w:rPr>
          <w:rFonts w:ascii="Gill Sans MT" w:hAnsi="Gill Sans MT"/>
        </w:rPr>
      </w:pPr>
    </w:p>
    <w:p w14:paraId="56D07F2A" w14:textId="344B55B4" w:rsidR="001B72FC" w:rsidRPr="001B72FC" w:rsidRDefault="001B72FC" w:rsidP="0099288F">
      <w:pPr>
        <w:pStyle w:val="ListParagraph"/>
        <w:tabs>
          <w:tab w:val="left" w:pos="3690"/>
        </w:tabs>
        <w:spacing w:after="60" w:line="240" w:lineRule="auto"/>
        <w:ind w:left="0"/>
        <w:contextualSpacing w:val="0"/>
        <w:jc w:val="both"/>
        <w:rPr>
          <w:rFonts w:ascii="Gill Sans MT" w:hAnsi="Gill Sans MT"/>
          <w:u w:val="single"/>
        </w:rPr>
      </w:pPr>
      <w:r w:rsidRPr="001B72FC">
        <w:rPr>
          <w:rFonts w:ascii="Gill Sans MT" w:hAnsi="Gill Sans MT"/>
          <w:u w:val="single"/>
          <w14:textOutline w14:w="6350" w14:cap="rnd" w14:cmpd="sng" w14:algn="ctr">
            <w14:solidFill>
              <w14:srgbClr w14:val="000000"/>
            </w14:solidFill>
            <w14:prstDash w14:val="solid"/>
            <w14:bevel/>
          </w14:textOutline>
        </w:rPr>
        <w:tab/>
      </w:r>
    </w:p>
    <w:p w14:paraId="7018146C" w14:textId="4971C6C2" w:rsidR="00A01B73" w:rsidRPr="005C2AD5" w:rsidRDefault="0099288F" w:rsidP="004852C8">
      <w:pPr>
        <w:pStyle w:val="ListParagraph"/>
        <w:spacing w:after="0" w:line="240" w:lineRule="auto"/>
        <w:ind w:left="0"/>
        <w:contextualSpacing w:val="0"/>
        <w:jc w:val="both"/>
        <w:rPr>
          <w:rFonts w:ascii="Gill Sans MT" w:hAnsi="Gill Sans MT"/>
        </w:rPr>
      </w:pPr>
      <w:r>
        <w:rPr>
          <w:rFonts w:ascii="Gill Sans MT" w:hAnsi="Gill Sans MT"/>
        </w:rPr>
        <w:t>Clerk to the Board</w:t>
      </w:r>
    </w:p>
    <w:p w14:paraId="3EC253E1" w14:textId="77777777" w:rsidR="00C30779" w:rsidRDefault="00C30779">
      <w:pPr>
        <w:spacing w:after="0" w:line="240" w:lineRule="auto"/>
        <w:rPr>
          <w:rFonts w:ascii="Times New Roman" w:hAnsi="Times New Roman"/>
          <w:sz w:val="36"/>
          <w:szCs w:val="36"/>
        </w:rPr>
      </w:pPr>
      <w:r>
        <w:rPr>
          <w:rFonts w:ascii="Times New Roman" w:hAnsi="Times New Roman"/>
          <w:sz w:val="36"/>
          <w:szCs w:val="36"/>
        </w:rPr>
        <w:br w:type="page"/>
      </w:r>
    </w:p>
    <w:p w14:paraId="48199280" w14:textId="4CF7EA06" w:rsidR="002F36D9" w:rsidRDefault="00F1581E">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lastRenderedPageBreak/>
        <w:t>CONFLICT OF INTEREST CHECKLIST</w:t>
      </w:r>
    </w:p>
    <w:p w14:paraId="564D4D38" w14:textId="77777777" w:rsidR="00F1581E" w:rsidRPr="00F1581E" w:rsidRDefault="00F1581E">
      <w:pPr>
        <w:spacing w:after="0" w:line="240" w:lineRule="auto"/>
        <w:rPr>
          <w:rFonts w:ascii="Gill Sans MT" w:hAnsi="Gill Sans MT"/>
          <w14:textOutline w14:w="6350" w14:cap="rnd" w14:cmpd="sng" w14:algn="ctr">
            <w14:noFill/>
            <w14:prstDash w14:val="solid"/>
            <w14:bevel/>
          </w14:textOutline>
        </w:rPr>
      </w:pPr>
    </w:p>
    <w:p w14:paraId="64808A18" w14:textId="5B0ED294" w:rsidR="00F1581E" w:rsidRDefault="00C503A7" w:rsidP="00C503A7">
      <w:pPr>
        <w:spacing w:after="0" w:line="240" w:lineRule="auto"/>
        <w:jc w:val="both"/>
        <w:rPr>
          <w:rFonts w:ascii="Gill Sans MT" w:hAnsi="Gill Sans MT"/>
          <w14:textOutline w14:w="6350" w14:cap="rnd" w14:cmpd="sng" w14:algn="ctr">
            <w14:noFill/>
            <w14:prstDash w14:val="solid"/>
            <w14:bevel/>
          </w14:textOutline>
        </w:rPr>
      </w:pPr>
      <w:r w:rsidRPr="00C503A7">
        <w:rPr>
          <w:rFonts w:ascii="Gill Sans MT" w:hAnsi="Gill Sans MT"/>
          <w14:textOutline w14:w="6350" w14:cap="rnd" w14:cmpd="sng" w14:algn="ctr">
            <w14:noFill/>
            <w14:prstDash w14:val="solid"/>
            <w14:bevel/>
          </w14:textOutline>
        </w:rPr>
        <w:t>To assist applicants with determining if a potential conflict of interest exists, as defined in 24 CFR Part 570.489 (h), please provide responses to the following questions.  For any “yes” response, refer to Bulletin 10-8 for next steps.</w:t>
      </w:r>
    </w:p>
    <w:p w14:paraId="4B23AFFC" w14:textId="77777777" w:rsidR="00C503A7" w:rsidRDefault="00C503A7" w:rsidP="00C503A7">
      <w:pPr>
        <w:spacing w:after="0" w:line="240" w:lineRule="auto"/>
        <w:jc w:val="both"/>
        <w:rPr>
          <w:rFonts w:ascii="Gill Sans MT" w:hAnsi="Gill Sans MT"/>
          <w14:textOutline w14:w="6350" w14:cap="rnd" w14:cmpd="sng" w14:algn="ctr">
            <w14:noFill/>
            <w14:prstDash w14:val="solid"/>
            <w14:bevel/>
          </w14:textOutline>
        </w:rPr>
      </w:pPr>
    </w:p>
    <w:p w14:paraId="67A53BE7" w14:textId="522258CF" w:rsidR="00C503A7" w:rsidRDefault="00E87372" w:rsidP="00F17162">
      <w:pPr>
        <w:pStyle w:val="ListParagraph"/>
        <w:numPr>
          <w:ilvl w:val="0"/>
          <w:numId w:val="35"/>
        </w:numPr>
        <w:spacing w:line="240" w:lineRule="auto"/>
        <w:contextualSpacing w:val="0"/>
        <w:jc w:val="both"/>
        <w:rPr>
          <w:rFonts w:ascii="Gill Sans MT" w:hAnsi="Gill Sans MT"/>
          <w14:textOutline w14:w="6350" w14:cap="rnd" w14:cmpd="sng" w14:algn="ctr">
            <w14:noFill/>
            <w14:prstDash w14:val="solid"/>
            <w14:bevel/>
          </w14:textOutline>
        </w:rPr>
      </w:pPr>
      <w:r w:rsidRPr="00E87372">
        <w:rPr>
          <w:rFonts w:ascii="Gill Sans MT" w:hAnsi="Gill Sans MT"/>
          <w14:textOutline w14:w="6350" w14:cap="rnd" w14:cmpd="sng" w14:algn="ctr">
            <w14:noFill/>
            <w14:prstDash w14:val="solid"/>
            <w14:bevel/>
          </w14:textOutline>
        </w:rPr>
        <w:t xml:space="preserve">Does any person involved with this potential </w:t>
      </w:r>
      <w:r w:rsidR="00BC5FC6">
        <w:rPr>
          <w:rFonts w:ascii="Gill Sans MT" w:hAnsi="Gill Sans MT"/>
          <w14:textOutline w14:w="6350" w14:cap="rnd" w14:cmpd="sng" w14:algn="ctr">
            <w14:noFill/>
            <w14:prstDash w14:val="solid"/>
            <w14:bevel/>
          </w14:textOutline>
        </w:rPr>
        <w:t>RHP</w:t>
      </w:r>
      <w:r w:rsidRPr="00E87372">
        <w:rPr>
          <w:rFonts w:ascii="Gill Sans MT" w:hAnsi="Gill Sans MT"/>
          <w14:textOutline w14:w="6350" w14:cap="rnd" w14:cmpd="sng" w14:algn="ctr">
            <w14:noFill/>
            <w14:prstDash w14:val="solid"/>
            <w14:bevel/>
          </w14:textOutline>
        </w:rPr>
        <w:t xml:space="preserve"> project have family or business ties with any of the local government elected officials or local government staff?</w:t>
      </w:r>
    </w:p>
    <w:p w14:paraId="41CCB4F1" w14:textId="258419C1" w:rsidR="0094446B" w:rsidRPr="00475A66" w:rsidRDefault="00475A66" w:rsidP="00FC734C">
      <w:pPr>
        <w:tabs>
          <w:tab w:val="left" w:pos="2700"/>
        </w:tabs>
        <w:spacing w:after="360" w:line="240" w:lineRule="auto"/>
        <w:ind w:left="1260"/>
        <w:jc w:val="both"/>
        <w:rPr>
          <w:rFonts w:ascii="Gill Sans MT" w:hAnsi="Gill Sans MT"/>
          <w14:textOutline w14:w="6350" w14:cap="rnd" w14:cmpd="sng" w14:algn="ctr">
            <w14:noFill/>
            <w14:prstDash w14:val="solid"/>
            <w14:bevel/>
          </w14:textOutline>
        </w:rPr>
      </w:pP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Yes</w:t>
      </w:r>
      <w:r>
        <w:rPr>
          <w:rFonts w:ascii="Franklin Gothic Book" w:hAnsi="Franklin Gothic Book"/>
        </w:rPr>
        <w:tab/>
      </w:r>
      <w:r w:rsidR="002F3339" w:rsidRPr="002F3339">
        <w:rPr>
          <w:rFonts w:ascii="Gill Sans MT" w:hAnsi="Gill Sans MT"/>
        </w:rPr>
        <w:fldChar w:fldCharType="begin">
          <w:ffData>
            <w:name w:val="Check9"/>
            <w:enabled/>
            <w:calcOnExit w:val="0"/>
            <w:checkBox>
              <w:sizeAuto/>
              <w:default w:val="0"/>
            </w:checkBox>
          </w:ffData>
        </w:fldChar>
      </w:r>
      <w:r w:rsidR="002F3339"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002F3339" w:rsidRPr="002F3339">
        <w:rPr>
          <w:rFonts w:ascii="Gill Sans MT" w:hAnsi="Gill Sans MT"/>
        </w:rPr>
        <w:fldChar w:fldCharType="end"/>
      </w:r>
      <w:r w:rsidR="002F3339" w:rsidRPr="002F3339">
        <w:rPr>
          <w:rFonts w:ascii="Gill Sans MT" w:hAnsi="Gill Sans MT"/>
        </w:rPr>
        <w:t xml:space="preserve">  </w:t>
      </w:r>
      <w:r w:rsidR="002F3339" w:rsidRPr="00FC734C">
        <w:rPr>
          <w:rFonts w:ascii="Franklin Gothic Book" w:hAnsi="Franklin Gothic Book"/>
          <w14:textOutline w14:w="6350" w14:cap="rnd" w14:cmpd="sng" w14:algn="ctr">
            <w14:solidFill>
              <w14:srgbClr w14:val="000000"/>
            </w14:solidFill>
            <w14:prstDash w14:val="solid"/>
            <w14:bevel/>
          </w14:textOutline>
        </w:rPr>
        <w:t>No</w:t>
      </w:r>
    </w:p>
    <w:p w14:paraId="6BC75001" w14:textId="2CA7B67B" w:rsidR="00E87372" w:rsidRDefault="00D16130" w:rsidP="00F17162">
      <w:pPr>
        <w:pStyle w:val="ListParagraph"/>
        <w:numPr>
          <w:ilvl w:val="0"/>
          <w:numId w:val="35"/>
        </w:numPr>
        <w:spacing w:line="240" w:lineRule="auto"/>
        <w:contextualSpacing w:val="0"/>
        <w:jc w:val="both"/>
        <w:rPr>
          <w:rFonts w:ascii="Gill Sans MT" w:hAnsi="Gill Sans MT"/>
          <w14:textOutline w14:w="6350" w14:cap="rnd" w14:cmpd="sng" w14:algn="ctr">
            <w14:noFill/>
            <w14:prstDash w14:val="solid"/>
            <w14:bevel/>
          </w14:textOutline>
        </w:rPr>
      </w:pPr>
      <w:r w:rsidRPr="00D16130">
        <w:rPr>
          <w:rFonts w:ascii="Gill Sans MT" w:hAnsi="Gill Sans MT"/>
          <w14:textOutline w14:w="6350" w14:cap="rnd" w14:cmpd="sng" w14:algn="ctr">
            <w14:noFill/>
            <w14:prstDash w14:val="solid"/>
            <w14:bevel/>
          </w14:textOutline>
        </w:rPr>
        <w:t xml:space="preserve">Has any person involved with this potential </w:t>
      </w:r>
      <w:r w:rsidR="00BC5FC6">
        <w:rPr>
          <w:rFonts w:ascii="Gill Sans MT" w:hAnsi="Gill Sans MT"/>
          <w14:textOutline w14:w="6350" w14:cap="rnd" w14:cmpd="sng" w14:algn="ctr">
            <w14:noFill/>
            <w14:prstDash w14:val="solid"/>
            <w14:bevel/>
          </w14:textOutline>
        </w:rPr>
        <w:t>RHP</w:t>
      </w:r>
      <w:r w:rsidRPr="00D16130">
        <w:rPr>
          <w:rFonts w:ascii="Gill Sans MT" w:hAnsi="Gill Sans MT"/>
          <w14:textOutline w14:w="6350" w14:cap="rnd" w14:cmpd="sng" w14:algn="ctr">
            <w14:noFill/>
            <w14:prstDash w14:val="solid"/>
            <w14:bevel/>
          </w14:textOutline>
        </w:rPr>
        <w:t xml:space="preserve"> project requested or received an opinion about a potential conflict of interest from an attorney or from the North Carolina Ethics Commission?</w:t>
      </w:r>
    </w:p>
    <w:p w14:paraId="22517A91" w14:textId="57EB6BE7" w:rsidR="00FC734C" w:rsidRDefault="00FC734C" w:rsidP="00FC734C">
      <w:pPr>
        <w:pStyle w:val="ListParagraph"/>
        <w:tabs>
          <w:tab w:val="left" w:pos="2700"/>
        </w:tabs>
        <w:spacing w:after="360" w:line="240" w:lineRule="auto"/>
        <w:ind w:left="1260"/>
        <w:contextualSpacing w:val="0"/>
        <w:jc w:val="both"/>
        <w:rPr>
          <w:rFonts w:ascii="Gill Sans MT" w:hAnsi="Gill Sans MT"/>
          <w14:textOutline w14:w="6350" w14:cap="rnd" w14:cmpd="sng" w14:algn="ctr">
            <w14:noFill/>
            <w14:prstDash w14:val="solid"/>
            <w14:bevel/>
          </w14:textOutline>
        </w:rPr>
      </w:pP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Yes</w:t>
      </w:r>
      <w:r>
        <w:rPr>
          <w:rFonts w:ascii="Franklin Gothic Book" w:hAnsi="Franklin Gothic Book"/>
        </w:rPr>
        <w:tab/>
      </w: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No</w:t>
      </w:r>
    </w:p>
    <w:p w14:paraId="5803DC3B" w14:textId="14B6DF55" w:rsidR="00BC5FC6" w:rsidRDefault="00BC5FC6" w:rsidP="00F17162">
      <w:pPr>
        <w:pStyle w:val="ListParagraph"/>
        <w:numPr>
          <w:ilvl w:val="0"/>
          <w:numId w:val="35"/>
        </w:numPr>
        <w:spacing w:line="240" w:lineRule="auto"/>
        <w:contextualSpacing w:val="0"/>
        <w:jc w:val="both"/>
        <w:rPr>
          <w:rFonts w:ascii="Gill Sans MT" w:hAnsi="Gill Sans MT"/>
          <w14:textOutline w14:w="6350" w14:cap="rnd" w14:cmpd="sng" w14:algn="ctr">
            <w14:noFill/>
            <w14:prstDash w14:val="solid"/>
            <w14:bevel/>
          </w14:textOutline>
        </w:rPr>
      </w:pPr>
      <w:r w:rsidRPr="00BC5FC6">
        <w:rPr>
          <w:rFonts w:ascii="Gill Sans MT" w:hAnsi="Gill Sans MT"/>
          <w14:textOutline w14:w="6350" w14:cap="rnd" w14:cmpd="sng" w14:algn="ctr">
            <w14:noFill/>
            <w14:prstDash w14:val="solid"/>
            <w14:bevel/>
          </w14:textOutline>
        </w:rPr>
        <w:t xml:space="preserve">Does any person involved with this potential </w:t>
      </w:r>
      <w:r>
        <w:rPr>
          <w:rFonts w:ascii="Gill Sans MT" w:hAnsi="Gill Sans MT"/>
          <w14:textOutline w14:w="6350" w14:cap="rnd" w14:cmpd="sng" w14:algn="ctr">
            <w14:noFill/>
            <w14:prstDash w14:val="solid"/>
            <w14:bevel/>
          </w14:textOutline>
        </w:rPr>
        <w:t xml:space="preserve">RHP </w:t>
      </w:r>
      <w:r w:rsidRPr="00BC5FC6">
        <w:rPr>
          <w:rFonts w:ascii="Gill Sans MT" w:hAnsi="Gill Sans MT"/>
          <w14:textOutline w14:w="6350" w14:cap="rnd" w14:cmpd="sng" w14:algn="ctr">
            <w14:noFill/>
            <w14:prstDash w14:val="solid"/>
            <w14:bevel/>
          </w14:textOutline>
        </w:rPr>
        <w:t>project have an ownership interest in an entity that is directly affected by activities proposed in the application?</w:t>
      </w:r>
    </w:p>
    <w:bookmarkStart w:id="25" w:name="_Hlk155166345"/>
    <w:p w14:paraId="3BE1FFF2" w14:textId="1E179355" w:rsidR="00AD2D58" w:rsidRPr="00BC5FC6" w:rsidRDefault="00EA0DAC" w:rsidP="00EA0DAC">
      <w:pPr>
        <w:pStyle w:val="ListParagraph"/>
        <w:tabs>
          <w:tab w:val="left" w:pos="2700"/>
        </w:tabs>
        <w:spacing w:after="360" w:line="240" w:lineRule="auto"/>
        <w:ind w:left="1260"/>
        <w:contextualSpacing w:val="0"/>
        <w:jc w:val="both"/>
        <w:rPr>
          <w:rFonts w:ascii="Gill Sans MT" w:hAnsi="Gill Sans MT"/>
          <w14:textOutline w14:w="6350" w14:cap="rnd" w14:cmpd="sng" w14:algn="ctr">
            <w14:noFill/>
            <w14:prstDash w14:val="solid"/>
            <w14:bevel/>
          </w14:textOutline>
        </w:rPr>
      </w:pP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Yes</w:t>
      </w:r>
      <w:r>
        <w:rPr>
          <w:rFonts w:ascii="Franklin Gothic Book" w:hAnsi="Franklin Gothic Book"/>
        </w:rPr>
        <w:tab/>
      </w: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No</w:t>
      </w:r>
      <w:bookmarkEnd w:id="25"/>
    </w:p>
    <w:p w14:paraId="1E4FB25C" w14:textId="3D72A0D3" w:rsidR="00D16130" w:rsidRDefault="00AD2D58" w:rsidP="00F17162">
      <w:pPr>
        <w:pStyle w:val="ListParagraph"/>
        <w:numPr>
          <w:ilvl w:val="0"/>
          <w:numId w:val="35"/>
        </w:numPr>
        <w:spacing w:line="240" w:lineRule="auto"/>
        <w:contextualSpacing w:val="0"/>
        <w:jc w:val="both"/>
        <w:rPr>
          <w:rFonts w:ascii="Gill Sans MT" w:hAnsi="Gill Sans MT"/>
          <w14:textOutline w14:w="6350" w14:cap="rnd" w14:cmpd="sng" w14:algn="ctr">
            <w14:noFill/>
            <w14:prstDash w14:val="solid"/>
            <w14:bevel/>
          </w14:textOutline>
        </w:rPr>
      </w:pPr>
      <w:r w:rsidRPr="00AD2D58">
        <w:rPr>
          <w:rFonts w:ascii="Gill Sans MT" w:hAnsi="Gill Sans MT"/>
          <w14:textOutline w14:w="6350" w14:cap="rnd" w14:cmpd="sng" w14:algn="ctr">
            <w14:noFill/>
            <w14:prstDash w14:val="solid"/>
            <w14:bevel/>
          </w14:textOutline>
        </w:rPr>
        <w:t xml:space="preserve">Will any person involved with this potential </w:t>
      </w:r>
      <w:r>
        <w:rPr>
          <w:rFonts w:ascii="Gill Sans MT" w:hAnsi="Gill Sans MT"/>
          <w14:textOutline w14:w="6350" w14:cap="rnd" w14:cmpd="sng" w14:algn="ctr">
            <w14:noFill/>
            <w14:prstDash w14:val="solid"/>
            <w14:bevel/>
          </w14:textOutline>
        </w:rPr>
        <w:t>RHP</w:t>
      </w:r>
      <w:r w:rsidRPr="00AD2D58">
        <w:rPr>
          <w:rFonts w:ascii="Gill Sans MT" w:hAnsi="Gill Sans MT"/>
          <w14:textOutline w14:w="6350" w14:cap="rnd" w14:cmpd="sng" w14:algn="ctr">
            <w14:noFill/>
            <w14:prstDash w14:val="solid"/>
            <w14:bevel/>
          </w14:textOutline>
        </w:rPr>
        <w:t xml:space="preserve"> project derive any income or commission as a direct result of </w:t>
      </w:r>
      <w:r w:rsidR="00796448" w:rsidRPr="00AD2D58">
        <w:rPr>
          <w:rFonts w:ascii="Gill Sans MT" w:hAnsi="Gill Sans MT"/>
          <w14:textOutline w14:w="6350" w14:cap="rnd" w14:cmpd="sng" w14:algn="ctr">
            <w14:noFill/>
            <w14:prstDash w14:val="solid"/>
            <w14:bevel/>
          </w14:textOutline>
        </w:rPr>
        <w:t>the action</w:t>
      </w:r>
      <w:r w:rsidRPr="00AD2D58">
        <w:rPr>
          <w:rFonts w:ascii="Gill Sans MT" w:hAnsi="Gill Sans MT"/>
          <w14:textOutline w14:w="6350" w14:cap="rnd" w14:cmpd="sng" w14:algn="ctr">
            <w14:noFill/>
            <w14:prstDash w14:val="solid"/>
            <w14:bevel/>
          </w14:textOutline>
        </w:rPr>
        <w:t xml:space="preserve"> taken by the local government elected board or its staff?</w:t>
      </w:r>
    </w:p>
    <w:p w14:paraId="097BF674" w14:textId="77777777" w:rsidR="00EA0DAC" w:rsidRDefault="00EA0DAC" w:rsidP="00EA0DAC">
      <w:pPr>
        <w:pStyle w:val="ListParagraph"/>
        <w:tabs>
          <w:tab w:val="left" w:pos="2700"/>
        </w:tabs>
        <w:spacing w:after="360" w:line="240" w:lineRule="auto"/>
        <w:ind w:left="1260"/>
        <w:contextualSpacing w:val="0"/>
        <w:jc w:val="both"/>
        <w:rPr>
          <w:rFonts w:ascii="Gill Sans MT" w:hAnsi="Gill Sans MT"/>
          <w14:textOutline w14:w="6350" w14:cap="rnd" w14:cmpd="sng" w14:algn="ctr">
            <w14:noFill/>
            <w14:prstDash w14:val="solid"/>
            <w14:bevel/>
          </w14:textOutline>
        </w:rPr>
      </w:pP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Yes</w:t>
      </w:r>
      <w:r>
        <w:rPr>
          <w:rFonts w:ascii="Franklin Gothic Book" w:hAnsi="Franklin Gothic Book"/>
        </w:rPr>
        <w:tab/>
      </w: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No</w:t>
      </w:r>
    </w:p>
    <w:p w14:paraId="06559FA4" w14:textId="77777777" w:rsidR="00C503A7" w:rsidRDefault="00C503A7">
      <w:pPr>
        <w:spacing w:after="0" w:line="240" w:lineRule="auto"/>
        <w:rPr>
          <w:rFonts w:ascii="Gill Sans MT" w:hAnsi="Gill Sans MT"/>
          <w14:textOutline w14:w="6350" w14:cap="rnd" w14:cmpd="sng" w14:algn="ctr">
            <w14:noFill/>
            <w14:prstDash w14:val="solid"/>
            <w14:bevel/>
          </w14:textOutline>
        </w:rPr>
      </w:pPr>
    </w:p>
    <w:p w14:paraId="38081D47" w14:textId="77777777" w:rsidR="006F4FB9" w:rsidRDefault="006F4FB9">
      <w:pPr>
        <w:spacing w:after="0" w:line="240" w:lineRule="auto"/>
        <w:rPr>
          <w:rFonts w:ascii="Gill Sans MT" w:hAnsi="Gill Sans MT"/>
          <w14:textOutline w14:w="6350" w14:cap="rnd" w14:cmpd="sng" w14:algn="ctr">
            <w14:noFill/>
            <w14:prstDash w14:val="solid"/>
            <w14:bevel/>
          </w14:textOutline>
        </w:rPr>
      </w:pPr>
    </w:p>
    <w:p w14:paraId="5D01CC09" w14:textId="77777777" w:rsidR="0040031F" w:rsidRPr="0082548F" w:rsidRDefault="0040031F" w:rsidP="0040031F">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Name of Chief Elected Official:</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28FD6E35" w14:textId="77777777" w:rsidR="0040031F" w:rsidRPr="0082548F" w:rsidRDefault="0040031F" w:rsidP="0040031F">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Title: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1D79A12D" w14:textId="77777777" w:rsidR="0040031F" w:rsidRPr="0082548F" w:rsidRDefault="0040031F" w:rsidP="0040031F">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Signature: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5E28FE7B" w14:textId="77777777" w:rsidR="0040031F" w:rsidRPr="005074A0" w:rsidRDefault="0040031F" w:rsidP="0040031F">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Date:</w:t>
      </w:r>
      <w:r w:rsidRPr="0082548F">
        <w:rPr>
          <w:rFonts w:ascii="Gill Sans MT" w:hAnsi="Gill Sans MT"/>
          <w14:textOutline w14:w="6350" w14:cap="rnd" w14:cmpd="sng" w14:algn="ctr">
            <w14:solidFill>
              <w14:srgbClr w14:val="000000"/>
            </w14:solidFill>
            <w14:prstDash w14:val="solid"/>
            <w14:bevel/>
          </w14:textOutline>
        </w:rPr>
        <w:tab/>
      </w:r>
      <w:r>
        <w:rPr>
          <w:rFonts w:ascii="Gill Sans MT" w:hAnsi="Gill Sans MT"/>
          <w:u w:val="single"/>
          <w14:textOutline w14:w="6350" w14:cap="rnd" w14:cmpd="sng" w14:algn="ctr">
            <w14:solidFill>
              <w14:srgbClr w14:val="000000"/>
            </w14:solidFill>
            <w14:prstDash w14:val="solid"/>
            <w14:bevel/>
          </w14:textOutline>
        </w:rPr>
        <w:tab/>
      </w:r>
    </w:p>
    <w:p w14:paraId="65B7AB4B" w14:textId="77777777" w:rsidR="0040031F" w:rsidRPr="005115DF" w:rsidRDefault="0040031F" w:rsidP="0040031F">
      <w:pPr>
        <w:pStyle w:val="ListParagraph"/>
        <w:spacing w:after="0" w:line="240" w:lineRule="auto"/>
        <w:ind w:left="0"/>
        <w:jc w:val="both"/>
        <w:rPr>
          <w:rFonts w:ascii="Gill Sans MT" w:hAnsi="Gill Sans MT"/>
        </w:rPr>
      </w:pPr>
    </w:p>
    <w:p w14:paraId="5030D339" w14:textId="77777777" w:rsidR="00C503A7" w:rsidRPr="00F1581E" w:rsidRDefault="00C503A7">
      <w:pPr>
        <w:spacing w:after="0" w:line="240" w:lineRule="auto"/>
        <w:rPr>
          <w:rFonts w:ascii="Gill Sans MT" w:hAnsi="Gill Sans MT"/>
          <w14:textOutline w14:w="6350" w14:cap="rnd" w14:cmpd="sng" w14:algn="ctr">
            <w14:noFill/>
            <w14:prstDash w14:val="solid"/>
            <w14:bevel/>
          </w14:textOutline>
        </w:rPr>
      </w:pPr>
    </w:p>
    <w:p w14:paraId="4371B20B" w14:textId="7BC823FD" w:rsidR="002F36D9" w:rsidRDefault="002F36D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br w:type="page"/>
      </w:r>
    </w:p>
    <w:p w14:paraId="65F7E46D" w14:textId="5AEFFAB4" w:rsidR="00C407F3" w:rsidRPr="00315B3A" w:rsidRDefault="0063582C" w:rsidP="00803C15">
      <w:pPr>
        <w:pStyle w:val="ListParagraph"/>
        <w:spacing w:after="0" w:line="240" w:lineRule="auto"/>
        <w:ind w:left="0"/>
        <w:contextualSpacing w:val="0"/>
        <w:rPr>
          <w:rFonts w:ascii="Gill Sans MT" w:hAnsi="Gill Sans MT"/>
          <w14:textOutline w14:w="6350" w14:cap="rnd" w14:cmpd="sng" w14:algn="ctr">
            <w14:solidFill>
              <w14:srgbClr w14:val="000000"/>
            </w14:solidFill>
            <w14:prstDash w14:val="solid"/>
            <w14:bevel/>
          </w14:textOutline>
        </w:rPr>
      </w:pPr>
      <w:bookmarkStart w:id="26" w:name="_Hlk155172215"/>
      <w:r>
        <w:rPr>
          <w:rFonts w:ascii="Gill Sans MT" w:hAnsi="Gill Sans MT"/>
          <w14:textOutline w14:w="6350" w14:cap="rnd" w14:cmpd="sng" w14:algn="ctr">
            <w14:solidFill>
              <w14:srgbClr w14:val="000000"/>
            </w14:solidFill>
            <w14:prstDash w14:val="solid"/>
            <w14:bevel/>
          </w14:textOutline>
        </w:rPr>
        <w:lastRenderedPageBreak/>
        <w:t>FEDERAL REQUIREMENTS AND CERTIFICATIONS</w:t>
      </w:r>
    </w:p>
    <w:p w14:paraId="60AA3406" w14:textId="77777777" w:rsidR="00C407F3" w:rsidRDefault="00C407F3" w:rsidP="00346862">
      <w:pPr>
        <w:pStyle w:val="ListParagraph"/>
        <w:spacing w:after="0" w:line="240" w:lineRule="auto"/>
        <w:ind w:left="0"/>
        <w:contextualSpacing w:val="0"/>
        <w:jc w:val="both"/>
        <w:rPr>
          <w:rFonts w:ascii="Gill Sans MT" w:hAnsi="Gill Sans MT"/>
        </w:rPr>
      </w:pPr>
    </w:p>
    <w:p w14:paraId="345F1B8E" w14:textId="77777777" w:rsidR="00CD33A8" w:rsidRDefault="00CD33A8" w:rsidP="00CD33A8">
      <w:pPr>
        <w:pStyle w:val="ListParagraph"/>
        <w:ind w:left="0"/>
        <w:jc w:val="both"/>
        <w:rPr>
          <w:rFonts w:ascii="Gill Sans MT" w:hAnsi="Gill Sans MT"/>
        </w:rPr>
      </w:pPr>
      <w:r w:rsidRPr="00CD33A8">
        <w:rPr>
          <w:rFonts w:ascii="Gill Sans MT" w:hAnsi="Gill Sans MT"/>
        </w:rPr>
        <w:t>The applicant hereby assures and certifies that:</w:t>
      </w:r>
    </w:p>
    <w:p w14:paraId="0C40F659" w14:textId="77777777" w:rsidR="00CD33A8" w:rsidRDefault="00CD33A8" w:rsidP="00CD33A8">
      <w:pPr>
        <w:pStyle w:val="ListParagraph"/>
        <w:ind w:left="0"/>
        <w:jc w:val="both"/>
        <w:rPr>
          <w:rFonts w:ascii="Gill Sans MT" w:hAnsi="Gill Sans MT"/>
        </w:rPr>
      </w:pPr>
    </w:p>
    <w:bookmarkEnd w:id="26"/>
    <w:p w14:paraId="443F17CD" w14:textId="4B268B87" w:rsidR="00D36E37" w:rsidRDefault="006558E9" w:rsidP="00F17162">
      <w:pPr>
        <w:pStyle w:val="ListParagraph"/>
        <w:numPr>
          <w:ilvl w:val="0"/>
          <w:numId w:val="34"/>
        </w:numPr>
        <w:spacing w:after="120" w:line="240" w:lineRule="auto"/>
        <w:contextualSpacing w:val="0"/>
        <w:jc w:val="both"/>
        <w:rPr>
          <w:rFonts w:ascii="Gill Sans MT" w:hAnsi="Gill Sans MT"/>
        </w:rPr>
      </w:pPr>
      <w:r w:rsidRPr="006558E9">
        <w:rPr>
          <w:rFonts w:ascii="Gill Sans MT" w:hAnsi="Gill Sans MT"/>
        </w:rPr>
        <w:t>It will comply with all applicable federal and state laws, regulations, rules, and Executive Orders.</w:t>
      </w:r>
    </w:p>
    <w:p w14:paraId="03ABB474" w14:textId="715594FE" w:rsidR="006558E9" w:rsidRDefault="00416B30" w:rsidP="00F17162">
      <w:pPr>
        <w:pStyle w:val="ListParagraph"/>
        <w:numPr>
          <w:ilvl w:val="0"/>
          <w:numId w:val="34"/>
        </w:numPr>
        <w:spacing w:after="120" w:line="240" w:lineRule="auto"/>
        <w:contextualSpacing w:val="0"/>
        <w:jc w:val="both"/>
        <w:rPr>
          <w:rFonts w:ascii="Gill Sans MT" w:hAnsi="Gill Sans MT"/>
        </w:rPr>
      </w:pPr>
      <w:r w:rsidRPr="00416B30">
        <w:rPr>
          <w:rFonts w:ascii="Gill Sans MT" w:hAnsi="Gill Sans MT"/>
        </w:rPr>
        <w:t>It possesses legal authority to apply for the grant, and to execute the proposed program.</w:t>
      </w:r>
    </w:p>
    <w:p w14:paraId="237D59A4" w14:textId="71A576E2" w:rsidR="00416B30" w:rsidRDefault="00714550" w:rsidP="00F17162">
      <w:pPr>
        <w:pStyle w:val="ListParagraph"/>
        <w:numPr>
          <w:ilvl w:val="0"/>
          <w:numId w:val="34"/>
        </w:numPr>
        <w:spacing w:after="120" w:line="240" w:lineRule="auto"/>
        <w:contextualSpacing w:val="0"/>
        <w:jc w:val="both"/>
        <w:rPr>
          <w:rFonts w:ascii="Gill Sans MT" w:hAnsi="Gill Sans MT"/>
        </w:rPr>
      </w:pPr>
      <w:r w:rsidRPr="00714550">
        <w:rPr>
          <w:rFonts w:ascii="Gill Sans MT" w:hAnsi="Gill Sans MT"/>
        </w:rPr>
        <w:t>Its governing body has duly adopted or passed as an official act a resolution, motion or similar action authorizing the filing of the application, including all understandings and assurances contained therein, and directing and authorizing the identified as the official representative of the applicant to act about the application and to provide such additional information as may be required.</w:t>
      </w:r>
    </w:p>
    <w:p w14:paraId="692BCA9F" w14:textId="555FD60F" w:rsidR="00714550" w:rsidRDefault="00324749" w:rsidP="00F17162">
      <w:pPr>
        <w:pStyle w:val="ListParagraph"/>
        <w:numPr>
          <w:ilvl w:val="0"/>
          <w:numId w:val="34"/>
        </w:numPr>
        <w:spacing w:after="120" w:line="240" w:lineRule="auto"/>
        <w:contextualSpacing w:val="0"/>
        <w:jc w:val="both"/>
        <w:rPr>
          <w:rFonts w:ascii="Gill Sans MT" w:hAnsi="Gill Sans MT"/>
        </w:rPr>
      </w:pPr>
      <w:r w:rsidRPr="00324749">
        <w:rPr>
          <w:rFonts w:ascii="Gill Sans MT" w:hAnsi="Gill Sans MT"/>
        </w:rPr>
        <w:t>It is following a detailed, written citizen participation plan which will provide opportunities for citizen participation, hearings, and access to information with respect to its community development program that are comparable to those required of grantees under Section 104(a) of the Act and in accordance with Rule .1002 of the North Carolina Community Development Block Grant Administrative Rules.</w:t>
      </w:r>
      <w:r w:rsidR="00597D9A" w:rsidRPr="00597D9A">
        <w:rPr>
          <w:rFonts w:ascii="Segoe UI" w:eastAsiaTheme="minorHAnsi" w:hAnsi="Segoe UI" w:cs="Segoe UI"/>
          <w:sz w:val="23"/>
          <w:szCs w:val="23"/>
        </w:rPr>
        <w:t xml:space="preserve"> </w:t>
      </w:r>
      <w:r w:rsidR="00597D9A" w:rsidRPr="00597D9A">
        <w:rPr>
          <w:rFonts w:ascii="Gill Sans MT" w:hAnsi="Gill Sans MT"/>
        </w:rPr>
        <w:t xml:space="preserve">Also, each unit of general local government receiving RHP assistance from </w:t>
      </w:r>
      <w:r w:rsidR="007F79B2" w:rsidRPr="007F79B2">
        <w:rPr>
          <w:rFonts w:ascii="Gill Sans MT" w:hAnsi="Gill Sans MT"/>
        </w:rPr>
        <w:t xml:space="preserve">Rural Economic Development Division </w:t>
      </w:r>
      <w:r w:rsidR="00597D9A" w:rsidRPr="00597D9A">
        <w:rPr>
          <w:rFonts w:ascii="Gill Sans MT" w:hAnsi="Gill Sans MT"/>
        </w:rPr>
        <w:t xml:space="preserve">must comply with the citizen participation requirements of 24 CFR 570.486(a)(1) through (a)(7) for proposed and actual uses of RHP funding (except as provided in </w:t>
      </w:r>
      <w:r w:rsidR="00597D9A" w:rsidRPr="00597D9A">
        <w:rPr>
          <w:rFonts w:ascii="Gill Sans MT" w:hAnsi="Gill Sans MT"/>
          <w:i/>
          <w:iCs/>
        </w:rPr>
        <w:t xml:space="preserve">Federal Register </w:t>
      </w:r>
      <w:r w:rsidR="00597D9A" w:rsidRPr="00597D9A">
        <w:rPr>
          <w:rFonts w:ascii="Gill Sans MT" w:hAnsi="Gill Sans MT"/>
        </w:rPr>
        <w:t>notices providing waivers and alternative requirements for the use of RHP funds).</w:t>
      </w:r>
    </w:p>
    <w:p w14:paraId="45A1AA45" w14:textId="04143CBF" w:rsidR="00324749" w:rsidRDefault="0026683D" w:rsidP="00F17162">
      <w:pPr>
        <w:pStyle w:val="ListParagraph"/>
        <w:numPr>
          <w:ilvl w:val="0"/>
          <w:numId w:val="34"/>
        </w:numPr>
        <w:spacing w:after="120" w:line="240" w:lineRule="auto"/>
        <w:contextualSpacing w:val="0"/>
        <w:jc w:val="both"/>
        <w:rPr>
          <w:rFonts w:ascii="Gill Sans MT" w:hAnsi="Gill Sans MT"/>
        </w:rPr>
      </w:pPr>
      <w:r w:rsidRPr="0026683D">
        <w:rPr>
          <w:rFonts w:ascii="Gill Sans MT" w:hAnsi="Gill Sans MT"/>
        </w:rPr>
        <w:t>Its chief elected official or other officer of the applicant if assistance is approved by Rural     Economic Development Division:</w:t>
      </w:r>
    </w:p>
    <w:p w14:paraId="3C90CB6D" w14:textId="2210B83B" w:rsidR="00617634" w:rsidRDefault="00996C24" w:rsidP="00F17162">
      <w:pPr>
        <w:pStyle w:val="ListParagraph"/>
        <w:numPr>
          <w:ilvl w:val="1"/>
          <w:numId w:val="34"/>
        </w:numPr>
        <w:spacing w:after="120" w:line="240" w:lineRule="auto"/>
        <w:ind w:left="1440"/>
        <w:contextualSpacing w:val="0"/>
        <w:jc w:val="both"/>
        <w:rPr>
          <w:rFonts w:ascii="Gill Sans MT" w:hAnsi="Gill Sans MT"/>
        </w:rPr>
      </w:pPr>
      <w:r w:rsidRPr="00996C24">
        <w:rPr>
          <w:rFonts w:ascii="Gill Sans MT" w:hAnsi="Gill Sans MT"/>
        </w:rPr>
        <w:t>Consents to assume the status of the “</w:t>
      </w:r>
      <w:r w:rsidR="003B1C43">
        <w:rPr>
          <w:rFonts w:ascii="Gill Sans MT" w:hAnsi="Gill Sans MT"/>
        </w:rPr>
        <w:t>R</w:t>
      </w:r>
      <w:r w:rsidRPr="00996C24">
        <w:rPr>
          <w:rFonts w:ascii="Gill Sans MT" w:hAnsi="Gill Sans MT"/>
        </w:rPr>
        <w:t>esponsible Federal Official” as that term is used in Section 102 of the National Environmental Policy Act (NEPA), Section 104(f) of Title 1 of the Housing and Community Development Act of 1974, as amended, and other provisions of Federal law, as specified in 24 CFR 58.5 which further the purposes of NEPA.</w:t>
      </w:r>
    </w:p>
    <w:p w14:paraId="79B5AE32" w14:textId="08088026" w:rsidR="00996C24" w:rsidRDefault="00456576" w:rsidP="00F17162">
      <w:pPr>
        <w:pStyle w:val="ListParagraph"/>
        <w:numPr>
          <w:ilvl w:val="1"/>
          <w:numId w:val="34"/>
        </w:numPr>
        <w:spacing w:after="120" w:line="240" w:lineRule="auto"/>
        <w:ind w:left="1440"/>
        <w:contextualSpacing w:val="0"/>
        <w:jc w:val="both"/>
        <w:rPr>
          <w:rFonts w:ascii="Gill Sans MT" w:hAnsi="Gill Sans MT"/>
        </w:rPr>
      </w:pPr>
      <w:r w:rsidRPr="00456576">
        <w:rPr>
          <w:rFonts w:ascii="Gill Sans MT" w:hAnsi="Gill Sans MT"/>
        </w:rPr>
        <w:t>Is authorized and consents on behalf of the applicant and himself to accept the jurisdiction of the Federal courts for the purpose of enforcement of his responsibilities as such an official.</w:t>
      </w:r>
    </w:p>
    <w:p w14:paraId="534F98A3" w14:textId="350E4D36" w:rsidR="00456576" w:rsidRDefault="009D657D" w:rsidP="00F17162">
      <w:pPr>
        <w:pStyle w:val="ListParagraph"/>
        <w:numPr>
          <w:ilvl w:val="1"/>
          <w:numId w:val="34"/>
        </w:numPr>
        <w:spacing w:after="120" w:line="240" w:lineRule="auto"/>
        <w:ind w:left="1440"/>
        <w:contextualSpacing w:val="0"/>
        <w:jc w:val="both"/>
        <w:rPr>
          <w:rFonts w:ascii="Gill Sans MT" w:hAnsi="Gill Sans MT"/>
        </w:rPr>
      </w:pPr>
      <w:r w:rsidRPr="009D657D">
        <w:rPr>
          <w:rFonts w:ascii="Gill Sans MT" w:hAnsi="Gill Sans MT"/>
        </w:rPr>
        <w:t>Consents to review and comment on all Environmental Impact Statements prepared for Federal projects which may have an impact on the applicant’s/recipient’s community development program.</w:t>
      </w:r>
    </w:p>
    <w:p w14:paraId="7040FAB0" w14:textId="05A37F7D" w:rsidR="009D657D" w:rsidRDefault="007475A3" w:rsidP="00F17162">
      <w:pPr>
        <w:pStyle w:val="ListParagraph"/>
        <w:numPr>
          <w:ilvl w:val="1"/>
          <w:numId w:val="34"/>
        </w:numPr>
        <w:spacing w:after="120" w:line="240" w:lineRule="auto"/>
        <w:ind w:left="1440"/>
        <w:contextualSpacing w:val="0"/>
        <w:jc w:val="both"/>
        <w:rPr>
          <w:rFonts w:ascii="Gill Sans MT" w:hAnsi="Gill Sans MT"/>
        </w:rPr>
      </w:pPr>
      <w:r w:rsidRPr="007475A3">
        <w:rPr>
          <w:rFonts w:ascii="Gill Sans MT" w:hAnsi="Gill Sans MT"/>
        </w:rPr>
        <w:t>Consents to perform all coordination functions required under 24 CFR Part 58 and 40 CFR Parts 1500-1508.</w:t>
      </w:r>
    </w:p>
    <w:p w14:paraId="5D1FF956" w14:textId="57FDCAE2" w:rsidR="00AF5456" w:rsidRDefault="001E0A63"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1E0A63">
        <w:rPr>
          <w:rFonts w:ascii="Gill Sans MT" w:hAnsi="Gill Sans MT"/>
        </w:rPr>
        <w:t xml:space="preserve">ertifies that it is complying with each of the following criteria: (1) funds will be used solely for allowable activities to provide individuals in recovery from a substance use disorder stable, temporary housing for a period of not more than 2 years or until the individual secures permanent housing, whichever is earlier; (2) with respect to activities expected to be assisted with RHP funds, </w:t>
      </w:r>
      <w:r w:rsidR="00B0146C">
        <w:rPr>
          <w:rFonts w:ascii="Gill Sans MT" w:hAnsi="Gill Sans MT"/>
        </w:rPr>
        <w:t>submitted application</w:t>
      </w:r>
      <w:r w:rsidRPr="001E0A63">
        <w:rPr>
          <w:rFonts w:ascii="Gill Sans MT" w:hAnsi="Gill Sans MT"/>
        </w:rPr>
        <w:t xml:space="preserve"> has been developed so as to give the maximum feasible priority to activities that will benefit low- and moderate-income individuals and families; (3) the aggregate use of RHP funds shall principally benefit low- and moderate-income families in a manner that ensures the grant amount is expended for activities that benefit such persons; and (4) will not attempt to recover any capital costs of public improvements assisted with RHP grant funds, by assessing any amount against properties owned and occupied by persons of low- and moderate-income, including any fee charged or assessment made as a condition of obtaining access to such public improvements, unless: (a) RHP grant funds are used to pay the proportion of such fee or assessment that relates to the capital costs of such public improvements that are financed from revenue sources other than RHP; or (b) for purposes of assessing any amount against properties owned and occupied by persons of moderate income, the grantee certifies to </w:t>
      </w:r>
      <w:r w:rsidR="0050788A">
        <w:rPr>
          <w:rFonts w:ascii="Gill Sans MT" w:hAnsi="Gill Sans MT"/>
        </w:rPr>
        <w:t>Commerce</w:t>
      </w:r>
      <w:r w:rsidR="0092614D">
        <w:rPr>
          <w:rFonts w:ascii="Gill Sans MT" w:hAnsi="Gill Sans MT"/>
        </w:rPr>
        <w:t xml:space="preserve"> </w:t>
      </w:r>
      <w:r w:rsidRPr="001E0A63">
        <w:rPr>
          <w:rFonts w:ascii="Gill Sans MT" w:hAnsi="Gill Sans MT"/>
        </w:rPr>
        <w:t xml:space="preserve"> that it lacks sufficient RHP funds (in any form, including program income) to comply with the requirements of clause (a).</w:t>
      </w:r>
    </w:p>
    <w:p w14:paraId="40BA0E07" w14:textId="1C8CB59D" w:rsidR="0026683D" w:rsidRDefault="008720DC" w:rsidP="00F17162">
      <w:pPr>
        <w:pStyle w:val="ListParagraph"/>
        <w:numPr>
          <w:ilvl w:val="0"/>
          <w:numId w:val="34"/>
        </w:numPr>
        <w:spacing w:after="120" w:line="240" w:lineRule="auto"/>
        <w:contextualSpacing w:val="0"/>
        <w:jc w:val="both"/>
        <w:rPr>
          <w:rFonts w:ascii="Gill Sans MT" w:hAnsi="Gill Sans MT"/>
        </w:rPr>
      </w:pPr>
      <w:r w:rsidRPr="008720DC">
        <w:rPr>
          <w:rFonts w:ascii="Gill Sans MT" w:hAnsi="Gill Sans MT"/>
        </w:rPr>
        <w:lastRenderedPageBreak/>
        <w:t>Its program will be conducted and administered in conformity with Public Law 88-352 and Public Law 90-284, and that it will affirmatively further fair housing.</w:t>
      </w:r>
    </w:p>
    <w:p w14:paraId="678D25DE" w14:textId="7636EA80" w:rsidR="008720DC" w:rsidRDefault="00882BD9" w:rsidP="00F17162">
      <w:pPr>
        <w:pStyle w:val="ListParagraph"/>
        <w:numPr>
          <w:ilvl w:val="0"/>
          <w:numId w:val="34"/>
        </w:numPr>
        <w:spacing w:after="120" w:line="240" w:lineRule="auto"/>
        <w:contextualSpacing w:val="0"/>
        <w:jc w:val="both"/>
        <w:rPr>
          <w:rFonts w:ascii="Gill Sans MT" w:hAnsi="Gill Sans MT"/>
        </w:rPr>
      </w:pPr>
      <w:r w:rsidRPr="00882BD9">
        <w:rPr>
          <w:rFonts w:ascii="Gill Sans MT" w:hAnsi="Gill Sans MT"/>
        </w:rPr>
        <w:t>It will comply with all provisions of 4 NCAC 19L of the North Carolina Administrative Code, entitled North Carolina Community Development Block Grant Program.</w:t>
      </w:r>
    </w:p>
    <w:p w14:paraId="15D15B0E" w14:textId="07FB2A59" w:rsidR="00955A48" w:rsidRDefault="00955A48"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955A48">
        <w:rPr>
          <w:rFonts w:ascii="Gill Sans MT" w:hAnsi="Gill Sans MT"/>
        </w:rPr>
        <w:t>ertifies that it has adopted and is enforcing the following policies, and, in addition, must certify that it will require local governments that receive grant funds to certify that they have adopted and are enforcing: (1) a policy prohibiting the use of excessive force by law enforcement agencies within its jurisdiction against any individuals engaged in nonviolent civil rights demonstrations; and (2) a policy of enforcing applicable state and local laws against physically barring entrance to or exit from a facility or location that is the subject of such nonviolent civil rights demonstrations within its jurisdiction.</w:t>
      </w:r>
    </w:p>
    <w:p w14:paraId="4D6B68C8" w14:textId="7AB3EC6A" w:rsidR="004E1FE4" w:rsidRDefault="004E1FE4"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4E1FE4">
        <w:rPr>
          <w:rFonts w:ascii="Gill Sans MT" w:hAnsi="Gill Sans MT"/>
        </w:rPr>
        <w:t>ertifies that the grant will be conducted and administered in conformity with the requirements of the Religious Freedom Restoration Act (42 U.S.C. 2000bb) and 24 CFR 5.109, allowing the full and fair participation of faith-based entities.</w:t>
      </w:r>
    </w:p>
    <w:p w14:paraId="12050876" w14:textId="03E8E853" w:rsidR="004947CF" w:rsidRDefault="004947CF"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4947CF">
        <w:rPr>
          <w:rFonts w:ascii="Gill Sans MT" w:hAnsi="Gill Sans MT"/>
        </w:rPr>
        <w:t>ertifies that it (and any subrecipient or administering entity) currently has or will develop and maintain the capacity to carry out RHP eligible activities in a timely manner and that the grantee has reviewed the requirements of the grant.</w:t>
      </w:r>
    </w:p>
    <w:p w14:paraId="0D9C63B4" w14:textId="5D66BC0D" w:rsidR="00882BD9" w:rsidRDefault="002978D4" w:rsidP="00F17162">
      <w:pPr>
        <w:pStyle w:val="ListParagraph"/>
        <w:numPr>
          <w:ilvl w:val="0"/>
          <w:numId w:val="34"/>
        </w:numPr>
        <w:spacing w:after="120" w:line="240" w:lineRule="auto"/>
        <w:contextualSpacing w:val="0"/>
        <w:jc w:val="both"/>
        <w:rPr>
          <w:rFonts w:ascii="Gill Sans MT" w:hAnsi="Gill Sans MT"/>
        </w:rPr>
      </w:pPr>
      <w:r w:rsidRPr="002978D4">
        <w:rPr>
          <w:rFonts w:ascii="Gill Sans MT" w:hAnsi="Gill Sans MT"/>
        </w:rPr>
        <w:t>It will give Commerce, HUD, and the Comptroller General through any authorized representative access to and the right to examine all records, books, papers, or documents related to the grant.</w:t>
      </w:r>
    </w:p>
    <w:p w14:paraId="111277AC" w14:textId="6D02C745" w:rsidR="002978D4" w:rsidRDefault="006F6C39" w:rsidP="00F17162">
      <w:pPr>
        <w:pStyle w:val="ListParagraph"/>
        <w:numPr>
          <w:ilvl w:val="0"/>
          <w:numId w:val="34"/>
        </w:numPr>
        <w:spacing w:after="120" w:line="240" w:lineRule="auto"/>
        <w:contextualSpacing w:val="0"/>
        <w:jc w:val="both"/>
        <w:rPr>
          <w:rFonts w:ascii="Gill Sans MT" w:hAnsi="Gill Sans MT"/>
        </w:rPr>
      </w:pPr>
      <w:r w:rsidRPr="006F6C39">
        <w:rPr>
          <w:rFonts w:ascii="Gill Sans MT" w:hAnsi="Gill Sans MT"/>
        </w:rPr>
        <w:t>It will establish safeguards to prohibit employees from using positions for a purpose that is or gives the appearance of being motivated by a desire for private gain for themselves or others, particularly those with whom they have family, business, or other ties.</w:t>
      </w:r>
    </w:p>
    <w:p w14:paraId="09922408" w14:textId="76D391C8" w:rsidR="006F6C39" w:rsidRDefault="004E09E8" w:rsidP="00F17162">
      <w:pPr>
        <w:pStyle w:val="ListParagraph"/>
        <w:numPr>
          <w:ilvl w:val="0"/>
          <w:numId w:val="34"/>
        </w:numPr>
        <w:spacing w:after="120" w:line="240" w:lineRule="auto"/>
        <w:contextualSpacing w:val="0"/>
        <w:jc w:val="both"/>
        <w:rPr>
          <w:rFonts w:ascii="Gill Sans MT" w:hAnsi="Gill Sans MT"/>
        </w:rPr>
      </w:pPr>
      <w:r w:rsidRPr="004E09E8">
        <w:rPr>
          <w:rFonts w:ascii="Gill Sans MT" w:hAnsi="Gill Sans MT"/>
        </w:rPr>
        <w:t xml:space="preserve">It will follow a residential anti-displacement and relocation assistance plan </w:t>
      </w:r>
      <w:r w:rsidR="004644EF" w:rsidRPr="004644EF">
        <w:rPr>
          <w:rFonts w:ascii="Gill Sans MT" w:hAnsi="Gill Sans MT"/>
        </w:rPr>
        <w:t>in connection with any activity assisted with funding under the RHP program. The grantee certifies that it will comply with the residential anti-displacement and relocation assistance plan, relocation assistance, and one-for-one replacement housing requirements of section 104(d) of the Housing and Community Development Act of 1974, as amended (42 USC § 5304(d)) and implementing regulations at 24 CFR part 42, as applicable, except where waivers or alternative requirements are provided.</w:t>
      </w:r>
    </w:p>
    <w:p w14:paraId="73834BD7" w14:textId="61240FB1" w:rsidR="004E09E8" w:rsidRDefault="004E4045" w:rsidP="00F17162">
      <w:pPr>
        <w:pStyle w:val="ListParagraph"/>
        <w:numPr>
          <w:ilvl w:val="0"/>
          <w:numId w:val="34"/>
        </w:numPr>
        <w:spacing w:after="120" w:line="240" w:lineRule="auto"/>
        <w:contextualSpacing w:val="0"/>
        <w:jc w:val="both"/>
        <w:rPr>
          <w:rFonts w:ascii="Gill Sans MT" w:hAnsi="Gill Sans MT"/>
        </w:rPr>
      </w:pPr>
      <w:r w:rsidRPr="004E4045">
        <w:rPr>
          <w:rFonts w:ascii="Gill Sans MT" w:hAnsi="Gill Sans MT"/>
        </w:rPr>
        <w:t>It will not attempt to recover any capital costs of public improvements assisted in whole or part under Section 106 of the Act or with amounts resulting from a guarantee under Section 108 of the Act by assessing any amount against properties owned and occupied by persons of low and moderate income, including any fee charged to assessment made as a condition of obtaining access to such public improvements, unless (i) funds received under Section 106 are used to pay the proportion of such fee or assessment that relates to the capital costs of such public improvements that are financed from revenue sources other than under this title; or (ii) for purposes of assessing any amount against properties owned and occupied by persons of low and moderate income who are not persons of very low income, the grantee certifies to the Secretary or such State, as the case may be, that it lacks sufficient funds received under Section 106 to comply with requirements of clause (i).</w:t>
      </w:r>
    </w:p>
    <w:p w14:paraId="0DDFA43F" w14:textId="2058D3CF" w:rsidR="004E4045" w:rsidRDefault="008267B8" w:rsidP="00F17162">
      <w:pPr>
        <w:pStyle w:val="ListParagraph"/>
        <w:numPr>
          <w:ilvl w:val="0"/>
          <w:numId w:val="34"/>
        </w:numPr>
        <w:spacing w:after="120" w:line="240" w:lineRule="auto"/>
        <w:contextualSpacing w:val="0"/>
        <w:jc w:val="both"/>
        <w:rPr>
          <w:rFonts w:ascii="Gill Sans MT" w:hAnsi="Gill Sans MT"/>
        </w:rPr>
      </w:pPr>
      <w:r w:rsidRPr="008267B8">
        <w:rPr>
          <w:rFonts w:ascii="Gill Sans MT" w:hAnsi="Gill Sans MT"/>
        </w:rPr>
        <w:t xml:space="preserve">It has or will develop a plan that identifies community development and housing needs, including the needs of </w:t>
      </w:r>
      <w:r w:rsidR="005A0501">
        <w:rPr>
          <w:rFonts w:ascii="Gill Sans MT" w:hAnsi="Gill Sans MT"/>
        </w:rPr>
        <w:t xml:space="preserve">individuals </w:t>
      </w:r>
      <w:r w:rsidR="009C5306">
        <w:rPr>
          <w:rFonts w:ascii="Gill Sans MT" w:hAnsi="Gill Sans MT"/>
        </w:rPr>
        <w:t>living with and/or recovering from</w:t>
      </w:r>
      <w:r w:rsidR="00864367">
        <w:rPr>
          <w:rFonts w:ascii="Gill Sans MT" w:hAnsi="Gill Sans MT"/>
        </w:rPr>
        <w:t xml:space="preserve"> SUD</w:t>
      </w:r>
      <w:r w:rsidRPr="008267B8">
        <w:rPr>
          <w:rFonts w:ascii="Gill Sans MT" w:hAnsi="Gill Sans MT"/>
        </w:rPr>
        <w:t>, and the activities to be undertaken to meet such needs.</w:t>
      </w:r>
    </w:p>
    <w:p w14:paraId="61DC937A" w14:textId="10AFCED3" w:rsidR="009C5306" w:rsidRDefault="00F66D79" w:rsidP="00F17162">
      <w:pPr>
        <w:pStyle w:val="ListParagraph"/>
        <w:numPr>
          <w:ilvl w:val="0"/>
          <w:numId w:val="34"/>
        </w:numPr>
        <w:spacing w:after="120" w:line="240" w:lineRule="auto"/>
        <w:contextualSpacing w:val="0"/>
        <w:jc w:val="both"/>
        <w:rPr>
          <w:rFonts w:ascii="Gill Sans MT" w:hAnsi="Gill Sans MT"/>
        </w:rPr>
      </w:pPr>
      <w:r w:rsidRPr="00F66D79">
        <w:rPr>
          <w:rFonts w:ascii="Gill Sans MT" w:hAnsi="Gill Sans MT"/>
        </w:rPr>
        <w:t>Its notification, inspection, testing, and abatement procedures concerning lead-based paint will comply with 24 CFR Part 35.</w:t>
      </w:r>
    </w:p>
    <w:p w14:paraId="7547BA61" w14:textId="5BB164EB" w:rsidR="00F66D79" w:rsidRDefault="00421727" w:rsidP="00F17162">
      <w:pPr>
        <w:pStyle w:val="ListParagraph"/>
        <w:numPr>
          <w:ilvl w:val="0"/>
          <w:numId w:val="34"/>
        </w:numPr>
        <w:spacing w:after="120" w:line="240" w:lineRule="auto"/>
        <w:contextualSpacing w:val="0"/>
        <w:jc w:val="both"/>
        <w:rPr>
          <w:rFonts w:ascii="Gill Sans MT" w:hAnsi="Gill Sans MT"/>
        </w:rPr>
      </w:pPr>
      <w:r w:rsidRPr="00421727">
        <w:rPr>
          <w:rFonts w:ascii="Gill Sans MT" w:hAnsi="Gill Sans MT"/>
        </w:rPr>
        <w:t>When issuing statements, press releases, request for proposals, bid solicitation and other documents describing the above-mentioned program such as the environmental review, public hearings, fair housing notices, etc., it shall clearly state:</w:t>
      </w:r>
    </w:p>
    <w:p w14:paraId="5104DD8A" w14:textId="22B5AB65" w:rsidR="00282E47" w:rsidRDefault="00042B29" w:rsidP="00F17162">
      <w:pPr>
        <w:pStyle w:val="ListParagraph"/>
        <w:numPr>
          <w:ilvl w:val="1"/>
          <w:numId w:val="34"/>
        </w:numPr>
        <w:spacing w:after="120" w:line="240" w:lineRule="auto"/>
        <w:ind w:left="1440"/>
        <w:contextualSpacing w:val="0"/>
        <w:jc w:val="both"/>
        <w:rPr>
          <w:rFonts w:ascii="Gill Sans MT" w:hAnsi="Gill Sans MT"/>
        </w:rPr>
      </w:pPr>
      <w:r w:rsidRPr="00042B29">
        <w:rPr>
          <w:rFonts w:ascii="Gill Sans MT" w:hAnsi="Gill Sans MT"/>
        </w:rPr>
        <w:t xml:space="preserve">The percentage of the total cost of the project which will be financed with </w:t>
      </w:r>
      <w:r>
        <w:rPr>
          <w:rFonts w:ascii="Gill Sans MT" w:hAnsi="Gill Sans MT"/>
        </w:rPr>
        <w:t xml:space="preserve">RHP </w:t>
      </w:r>
      <w:r w:rsidRPr="00042B29">
        <w:rPr>
          <w:rFonts w:ascii="Gill Sans MT" w:hAnsi="Gill Sans MT"/>
        </w:rPr>
        <w:t>money, and</w:t>
      </w:r>
    </w:p>
    <w:p w14:paraId="0D76E609" w14:textId="6739F7C4" w:rsidR="00042B29" w:rsidRDefault="00C76A7F" w:rsidP="00F17162">
      <w:pPr>
        <w:pStyle w:val="ListParagraph"/>
        <w:numPr>
          <w:ilvl w:val="1"/>
          <w:numId w:val="34"/>
        </w:numPr>
        <w:spacing w:after="120" w:line="240" w:lineRule="auto"/>
        <w:ind w:left="1440"/>
        <w:contextualSpacing w:val="0"/>
        <w:jc w:val="both"/>
        <w:rPr>
          <w:rFonts w:ascii="Gill Sans MT" w:hAnsi="Gill Sans MT"/>
        </w:rPr>
      </w:pPr>
      <w:r>
        <w:rPr>
          <w:rFonts w:ascii="Gill Sans MT" w:hAnsi="Gill Sans MT"/>
        </w:rPr>
        <w:t>T</w:t>
      </w:r>
      <w:r w:rsidRPr="00C76A7F">
        <w:rPr>
          <w:rFonts w:ascii="Gill Sans MT" w:hAnsi="Gill Sans MT"/>
        </w:rPr>
        <w:t>he dollar amount of CDBG funds for the project.</w:t>
      </w:r>
    </w:p>
    <w:p w14:paraId="7E7D3277" w14:textId="4EABD136" w:rsidR="00DF5DBB" w:rsidRDefault="00DF5DBB"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lastRenderedPageBreak/>
        <w:t>Will assure the following:</w:t>
      </w:r>
    </w:p>
    <w:p w14:paraId="568F588F" w14:textId="36558D2B" w:rsidR="00952EB9" w:rsidRDefault="00F2222D" w:rsidP="00F17162">
      <w:pPr>
        <w:pStyle w:val="ListParagraph"/>
        <w:numPr>
          <w:ilvl w:val="1"/>
          <w:numId w:val="34"/>
        </w:numPr>
        <w:spacing w:after="120" w:line="240" w:lineRule="auto"/>
        <w:ind w:left="1440"/>
        <w:contextualSpacing w:val="0"/>
        <w:jc w:val="both"/>
        <w:rPr>
          <w:rFonts w:ascii="Gill Sans MT" w:hAnsi="Gill Sans MT"/>
        </w:rPr>
      </w:pPr>
      <w:r w:rsidRPr="00F2222D">
        <w:rPr>
          <w:rFonts w:ascii="Gill Sans MT" w:hAnsi="Gill Sans MT"/>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5123E9F" w14:textId="1D32F3AE" w:rsidR="00F2222D" w:rsidRDefault="00DF5DBB" w:rsidP="00F17162">
      <w:pPr>
        <w:pStyle w:val="ListParagraph"/>
        <w:numPr>
          <w:ilvl w:val="1"/>
          <w:numId w:val="34"/>
        </w:numPr>
        <w:spacing w:after="120" w:line="240" w:lineRule="auto"/>
        <w:ind w:left="1440"/>
        <w:contextualSpacing w:val="0"/>
        <w:jc w:val="both"/>
        <w:rPr>
          <w:rFonts w:ascii="Gill Sans MT" w:hAnsi="Gill Sans MT"/>
        </w:rPr>
      </w:pPr>
      <w:r w:rsidRPr="00DF5DBB">
        <w:rPr>
          <w:rFonts w:ascii="Gill Sans MT" w:hAnsi="Gill Sans MT"/>
        </w:rPr>
        <w:t>If any funds other than Federal appropriated funds have been paid or will be paid to any person for influencing or attempting to influence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1C9CAA31" w14:textId="64F0A1BE" w:rsidR="00DF5DBB" w:rsidRDefault="00282E47" w:rsidP="00F17162">
      <w:pPr>
        <w:pStyle w:val="ListParagraph"/>
        <w:numPr>
          <w:ilvl w:val="1"/>
          <w:numId w:val="34"/>
        </w:numPr>
        <w:spacing w:after="120" w:line="240" w:lineRule="auto"/>
        <w:ind w:left="1440"/>
        <w:contextualSpacing w:val="0"/>
        <w:jc w:val="both"/>
        <w:rPr>
          <w:rFonts w:ascii="Gill Sans MT" w:hAnsi="Gill Sans MT"/>
        </w:rPr>
      </w:pPr>
      <w:r w:rsidRPr="00282E47">
        <w:rPr>
          <w:rFonts w:ascii="Gill Sans MT" w:hAnsi="Gill Sans MT"/>
        </w:rPr>
        <w:t>The undersigned shall require that the language of this certification be included in the award documents for all sub awards at all tiers (including subcontracts, sub grants, and contracts under grant, loans, and cooperative agreements) and that all sub recipients shall certify and disclose accordingly.</w:t>
      </w:r>
    </w:p>
    <w:p w14:paraId="2EE44FF9" w14:textId="5B060A7C" w:rsidR="00421727" w:rsidRDefault="00106E88" w:rsidP="00F17162">
      <w:pPr>
        <w:pStyle w:val="ListParagraph"/>
        <w:numPr>
          <w:ilvl w:val="0"/>
          <w:numId w:val="34"/>
        </w:numPr>
        <w:spacing w:after="120" w:line="240" w:lineRule="auto"/>
        <w:contextualSpacing w:val="0"/>
        <w:jc w:val="both"/>
        <w:rPr>
          <w:rFonts w:ascii="Gill Sans MT" w:hAnsi="Gill Sans MT"/>
        </w:rPr>
      </w:pPr>
      <w:r w:rsidRPr="00106E88">
        <w:rPr>
          <w:rFonts w:ascii="Gill Sans MT" w:hAnsi="Gill Sans MT"/>
        </w:rPr>
        <w:t>It has adopted and will enforce a policy prohibiting the use of excessive force by law enforcement agencies within its jurisdiction against any individuals engaged in nonviolent civil rights demonstrations and has adopted and is enforcing a policy of enforcing applicable state and local laws against physically barring entrance to or exit from a facility or location which is the subject of such nonviolent civil rights demonstration within its jurisdiction in accordance with Section 519 of Public Law 101-144, (the 1990 HUD Appropriations Act).</w:t>
      </w:r>
    </w:p>
    <w:p w14:paraId="03050687" w14:textId="1C6994F5" w:rsidR="00106E88" w:rsidRDefault="008530AA" w:rsidP="00F17162">
      <w:pPr>
        <w:pStyle w:val="ListParagraph"/>
        <w:numPr>
          <w:ilvl w:val="0"/>
          <w:numId w:val="34"/>
        </w:numPr>
        <w:spacing w:after="120" w:line="240" w:lineRule="auto"/>
        <w:contextualSpacing w:val="0"/>
        <w:jc w:val="both"/>
        <w:rPr>
          <w:rFonts w:ascii="Gill Sans MT" w:hAnsi="Gill Sans MT"/>
        </w:rPr>
      </w:pPr>
      <w:r w:rsidRPr="008530AA">
        <w:rPr>
          <w:rFonts w:ascii="Gill Sans MT" w:hAnsi="Gill Sans MT"/>
        </w:rPr>
        <w:t>All project areas are either not in a floodplain, or if the project area is in a floodplain, the applicant participates in the flood insurance program. All properties assisted in the project will be covered for flood insurance prior to beginning construction, and all public facilities will be constructed to comply with applicable floodplain regulations.</w:t>
      </w:r>
    </w:p>
    <w:p w14:paraId="7EC6A7B4" w14:textId="27257ECB" w:rsidR="000E5D84" w:rsidRDefault="000E5D84"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0E5D84">
        <w:rPr>
          <w:rFonts w:ascii="Gill Sans MT" w:hAnsi="Gill Sans MT"/>
        </w:rPr>
        <w:t>ertifies that it will comply with section 3 of the Housing and Urban Development Act of 1968 (12 U.S.C. 1701u) and implementing regulations at 24 CFR part 75.</w:t>
      </w:r>
    </w:p>
    <w:p w14:paraId="294F6007" w14:textId="13400320" w:rsidR="000E5D84" w:rsidRPr="00CD33A8" w:rsidRDefault="00C63EDA"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C63EDA">
        <w:rPr>
          <w:rFonts w:ascii="Gill Sans MT" w:hAnsi="Gill Sans MT"/>
        </w:rPr>
        <w:t>ertifies that it will comply with applicable laws.</w:t>
      </w:r>
    </w:p>
    <w:p w14:paraId="556E015F" w14:textId="6F308B5B" w:rsidR="009306B1" w:rsidRPr="006673A7" w:rsidRDefault="009306B1" w:rsidP="006673A7">
      <w:pPr>
        <w:pStyle w:val="ListParagraph"/>
        <w:spacing w:after="0" w:line="240" w:lineRule="auto"/>
        <w:ind w:left="0"/>
        <w:contextualSpacing w:val="0"/>
        <w:jc w:val="both"/>
        <w:rPr>
          <w:rFonts w:ascii="Gill Sans MT" w:hAnsi="Gill Sans MT"/>
        </w:rPr>
      </w:pPr>
    </w:p>
    <w:p w14:paraId="797B6B6E" w14:textId="5EAC9B9C" w:rsidR="007D753C" w:rsidRPr="0082548F" w:rsidRDefault="0082548F" w:rsidP="005115DF">
      <w:pPr>
        <w:pStyle w:val="ListParagraph"/>
        <w:spacing w:after="0" w:line="240" w:lineRule="auto"/>
        <w:ind w:left="0"/>
        <w:jc w:val="both"/>
        <w:rPr>
          <w:rFonts w:ascii="Gill Sans MT" w:hAnsi="Gill Sans MT"/>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CERTIFICATION OF ABILITY</w:t>
      </w:r>
    </w:p>
    <w:p w14:paraId="41B178DD" w14:textId="77777777" w:rsidR="003E0D19" w:rsidRDefault="003E0D19" w:rsidP="005115DF">
      <w:pPr>
        <w:pStyle w:val="ListParagraph"/>
        <w:spacing w:after="0" w:line="240" w:lineRule="auto"/>
        <w:ind w:left="0"/>
        <w:jc w:val="both"/>
        <w:rPr>
          <w:rFonts w:ascii="Gill Sans MT" w:hAnsi="Gill Sans MT"/>
        </w:rPr>
      </w:pPr>
    </w:p>
    <w:p w14:paraId="3AA5237E" w14:textId="77777777" w:rsidR="005074A0" w:rsidRDefault="005074A0" w:rsidP="005074A0">
      <w:pPr>
        <w:pStyle w:val="ListParagraph"/>
        <w:spacing w:after="0"/>
        <w:ind w:left="0"/>
        <w:jc w:val="both"/>
        <w:rPr>
          <w:rFonts w:ascii="Gill Sans MT" w:hAnsi="Gill Sans MT"/>
        </w:rPr>
      </w:pPr>
      <w:r w:rsidRPr="005074A0">
        <w:rPr>
          <w:rFonts w:ascii="Gill Sans MT" w:hAnsi="Gill Sans MT"/>
        </w:rPr>
        <w:t>The Town/City/County of ____________________ hereby certifies its ability to meet Federal Performance and Procurement Requirements with Certification as further expanded in the preceding attachments.</w:t>
      </w:r>
    </w:p>
    <w:p w14:paraId="7A8517EC" w14:textId="77777777" w:rsidR="005074A0" w:rsidRDefault="005074A0" w:rsidP="005074A0">
      <w:pPr>
        <w:pStyle w:val="ListParagraph"/>
        <w:spacing w:after="0"/>
        <w:ind w:left="0"/>
        <w:jc w:val="both"/>
        <w:rPr>
          <w:rFonts w:ascii="Gill Sans MT" w:hAnsi="Gill Sans MT"/>
        </w:rPr>
      </w:pPr>
    </w:p>
    <w:p w14:paraId="459211CD" w14:textId="17F64B56" w:rsidR="005074A0" w:rsidRPr="0082548F" w:rsidRDefault="005074A0" w:rsidP="002D317D">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 xml:space="preserve">Name of Chief </w:t>
      </w:r>
      <w:r w:rsidR="002D317D" w:rsidRPr="0082548F">
        <w:rPr>
          <w:rFonts w:ascii="Gill Sans MT" w:hAnsi="Gill Sans MT"/>
          <w14:textOutline w14:w="6350" w14:cap="rnd" w14:cmpd="sng" w14:algn="ctr">
            <w14:solidFill>
              <w14:srgbClr w14:val="000000"/>
            </w14:solidFill>
            <w14:prstDash w14:val="solid"/>
            <w14:bevel/>
          </w14:textOutline>
        </w:rPr>
        <w:t>Elected Official:</w:t>
      </w:r>
      <w:r w:rsidR="002D317D" w:rsidRPr="0082548F">
        <w:rPr>
          <w:rFonts w:ascii="Gill Sans MT" w:hAnsi="Gill Sans MT"/>
          <w14:textOutline w14:w="6350" w14:cap="rnd" w14:cmpd="sng" w14:algn="ctr">
            <w14:solidFill>
              <w14:srgbClr w14:val="000000"/>
            </w14:solidFill>
            <w14:prstDash w14:val="solid"/>
            <w14:bevel/>
          </w14:textOutline>
        </w:rPr>
        <w:tab/>
      </w:r>
      <w:r w:rsidR="002D317D" w:rsidRPr="0082548F">
        <w:rPr>
          <w:rFonts w:ascii="Gill Sans MT" w:hAnsi="Gill Sans MT"/>
          <w:u w:val="single"/>
          <w14:textOutline w14:w="6350" w14:cap="rnd" w14:cmpd="sng" w14:algn="ctr">
            <w14:solidFill>
              <w14:srgbClr w14:val="000000"/>
            </w14:solidFill>
            <w14:prstDash w14:val="solid"/>
            <w14:bevel/>
          </w14:textOutline>
        </w:rPr>
        <w:tab/>
      </w:r>
    </w:p>
    <w:p w14:paraId="4A1C0484" w14:textId="5EF871A8" w:rsidR="002D317D" w:rsidRPr="0082548F" w:rsidRDefault="002D317D" w:rsidP="002D317D">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Title: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4BE56B46" w14:textId="6038C82B" w:rsidR="002D317D" w:rsidRPr="0082548F" w:rsidRDefault="002D317D" w:rsidP="002D317D">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Signature: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69003372" w14:textId="0126076D" w:rsidR="002D317D" w:rsidRPr="005074A0" w:rsidRDefault="002D317D" w:rsidP="002D317D">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Date:</w:t>
      </w:r>
      <w:r w:rsidRPr="0082548F">
        <w:rPr>
          <w:rFonts w:ascii="Gill Sans MT" w:hAnsi="Gill Sans MT"/>
          <w14:textOutline w14:w="6350" w14:cap="rnd" w14:cmpd="sng" w14:algn="ctr">
            <w14:solidFill>
              <w14:srgbClr w14:val="000000"/>
            </w14:solidFill>
            <w14:prstDash w14:val="solid"/>
            <w14:bevel/>
          </w14:textOutline>
        </w:rPr>
        <w:tab/>
      </w:r>
      <w:r>
        <w:rPr>
          <w:rFonts w:ascii="Gill Sans MT" w:hAnsi="Gill Sans MT"/>
          <w:u w:val="single"/>
          <w14:textOutline w14:w="6350" w14:cap="rnd" w14:cmpd="sng" w14:algn="ctr">
            <w14:solidFill>
              <w14:srgbClr w14:val="000000"/>
            </w14:solidFill>
            <w14:prstDash w14:val="solid"/>
            <w14:bevel/>
          </w14:textOutline>
        </w:rPr>
        <w:tab/>
      </w:r>
    </w:p>
    <w:p w14:paraId="6FE888C5" w14:textId="77777777" w:rsidR="003E0D19" w:rsidRPr="005115DF" w:rsidRDefault="003E0D19" w:rsidP="005115DF">
      <w:pPr>
        <w:pStyle w:val="ListParagraph"/>
        <w:spacing w:after="0" w:line="240" w:lineRule="auto"/>
        <w:ind w:left="0"/>
        <w:jc w:val="both"/>
        <w:rPr>
          <w:rFonts w:ascii="Gill Sans MT" w:hAnsi="Gill Sans MT"/>
        </w:rPr>
      </w:pPr>
    </w:p>
    <w:p w14:paraId="0552EB34" w14:textId="29E9A9C1" w:rsidR="0082548F" w:rsidRDefault="0082548F">
      <w:pPr>
        <w:spacing w:after="0" w:line="240" w:lineRule="auto"/>
        <w:rPr>
          <w:rFonts w:ascii="Gill Sans MT" w:hAnsi="Gill Sans MT"/>
        </w:rPr>
      </w:pPr>
      <w:r>
        <w:rPr>
          <w:rFonts w:ascii="Gill Sans MT" w:hAnsi="Gill Sans MT"/>
        </w:rPr>
        <w:br w:type="page"/>
      </w:r>
    </w:p>
    <w:p w14:paraId="0422208B" w14:textId="6B4AFD5F" w:rsidR="00315B3A" w:rsidRPr="006F4FB9" w:rsidRDefault="006F4FB9" w:rsidP="006673A7">
      <w:pPr>
        <w:pStyle w:val="ListParagraph"/>
        <w:spacing w:after="0" w:line="240" w:lineRule="auto"/>
        <w:ind w:left="0"/>
        <w:contextualSpacing w:val="0"/>
        <w:jc w:val="both"/>
        <w:rPr>
          <w:rFonts w:ascii="Gill Sans MT" w:hAnsi="Gill Sans MT"/>
          <w14:textOutline w14:w="6350" w14:cap="rnd" w14:cmpd="sng" w14:algn="ctr">
            <w14:solidFill>
              <w14:srgbClr w14:val="000000"/>
            </w14:solidFill>
            <w14:prstDash w14:val="solid"/>
            <w14:bevel/>
          </w14:textOutline>
        </w:rPr>
      </w:pPr>
      <w:r w:rsidRPr="006F4FB9">
        <w:rPr>
          <w:rFonts w:ascii="Gill Sans MT" w:hAnsi="Gill Sans MT"/>
          <w14:textOutline w14:w="6350" w14:cap="rnd" w14:cmpd="sng" w14:algn="ctr">
            <w14:solidFill>
              <w14:srgbClr w14:val="000000"/>
            </w14:solidFill>
            <w14:prstDash w14:val="solid"/>
            <w14:bevel/>
          </w14:textOutline>
        </w:rPr>
        <w:lastRenderedPageBreak/>
        <w:t>DISCLOSURE REPORT INSTRUCTIONS</w:t>
      </w:r>
    </w:p>
    <w:p w14:paraId="5BEC773E" w14:textId="77777777" w:rsidR="006F4FB9" w:rsidRDefault="006F4FB9" w:rsidP="006C1F26">
      <w:pPr>
        <w:pStyle w:val="ListParagraph"/>
        <w:spacing w:after="0"/>
        <w:ind w:left="0"/>
        <w:jc w:val="both"/>
        <w:rPr>
          <w:rFonts w:ascii="Gill Sans MT" w:hAnsi="Gill Sans MT"/>
          <w:bCs/>
          <w:u w:val="single"/>
        </w:rPr>
      </w:pPr>
    </w:p>
    <w:p w14:paraId="6DD38CFB" w14:textId="36E72112" w:rsidR="006C1F26" w:rsidRPr="00EF5E86" w:rsidRDefault="006C1F26" w:rsidP="006C1F26">
      <w:pPr>
        <w:pStyle w:val="ListParagraph"/>
        <w:spacing w:after="0"/>
        <w:ind w:left="0"/>
        <w:jc w:val="both"/>
        <w:rPr>
          <w:rFonts w:ascii="Gill Sans MT" w:hAnsi="Gill Sans MT"/>
          <w:bCs/>
          <w14:textOutline w14:w="6350" w14:cap="rnd" w14:cmpd="sng" w14:algn="ctr">
            <w14:solidFill>
              <w14:srgbClr w14:val="000000"/>
            </w14:solidFill>
            <w14:prstDash w14:val="solid"/>
            <w14:bevel/>
          </w14:textOutline>
        </w:rPr>
      </w:pPr>
      <w:r w:rsidRPr="006C1F26">
        <w:rPr>
          <w:rFonts w:ascii="Gill Sans MT" w:hAnsi="Gill Sans MT"/>
          <w:bCs/>
          <w:u w:val="single"/>
          <w14:textOutline w14:w="6350" w14:cap="rnd" w14:cmpd="sng" w14:algn="ctr">
            <w14:solidFill>
              <w14:srgbClr w14:val="000000"/>
            </w14:solidFill>
            <w14:prstDash w14:val="solid"/>
            <w14:bevel/>
          </w14:textOutline>
        </w:rPr>
        <w:t>Who should complete the report:</w:t>
      </w:r>
      <w:r w:rsidRPr="006C1F26">
        <w:rPr>
          <w:rFonts w:ascii="Gill Sans MT" w:hAnsi="Gill Sans MT"/>
          <w:bCs/>
          <w14:textOutline w14:w="6350" w14:cap="rnd" w14:cmpd="sng" w14:algn="ctr">
            <w14:solidFill>
              <w14:srgbClr w14:val="000000"/>
            </w14:solidFill>
            <w14:prstDash w14:val="solid"/>
            <w14:bevel/>
          </w14:textOutline>
        </w:rPr>
        <w:t xml:space="preserve"> </w:t>
      </w:r>
    </w:p>
    <w:p w14:paraId="49C7ED7E" w14:textId="77777777" w:rsidR="006F4FB9" w:rsidRPr="006C1F26" w:rsidRDefault="006F4FB9" w:rsidP="006C1F26">
      <w:pPr>
        <w:pStyle w:val="ListParagraph"/>
        <w:spacing w:after="0"/>
        <w:ind w:left="0"/>
        <w:jc w:val="both"/>
        <w:rPr>
          <w:rFonts w:ascii="Gill Sans MT" w:hAnsi="Gill Sans MT"/>
          <w:bCs/>
        </w:rPr>
      </w:pPr>
    </w:p>
    <w:p w14:paraId="67D47470" w14:textId="697A2287" w:rsidR="006C1F26" w:rsidRDefault="006C1F26" w:rsidP="006C1F26">
      <w:pPr>
        <w:pStyle w:val="ListParagraph"/>
        <w:spacing w:after="0"/>
        <w:ind w:left="0"/>
        <w:jc w:val="both"/>
        <w:rPr>
          <w:rFonts w:ascii="Gill Sans MT" w:hAnsi="Gill Sans MT"/>
        </w:rPr>
      </w:pPr>
      <w:r w:rsidRPr="006C1F26">
        <w:rPr>
          <w:rFonts w:ascii="Gill Sans MT" w:hAnsi="Gill Sans MT"/>
        </w:rPr>
        <w:t xml:space="preserve">All applicants who expect to receive an aggregate amount of covered federal assistance for a project or activity that exceeds $200,000 are required to make certain disclosures.  State </w:t>
      </w:r>
      <w:r w:rsidR="006239AB">
        <w:rPr>
          <w:rFonts w:ascii="Gill Sans MT" w:hAnsi="Gill Sans MT"/>
        </w:rPr>
        <w:t>RHP</w:t>
      </w:r>
      <w:r w:rsidRPr="006C1F26">
        <w:rPr>
          <w:rFonts w:ascii="Gill Sans MT" w:hAnsi="Gill Sans MT"/>
        </w:rPr>
        <w:t xml:space="preserve"> funds are covered by the requirement, as are most other programs where funds are administered by or passed through the U.S. Department of Housing and Urban Development.  Therefore, all applicants of more than $200,000 in State </w:t>
      </w:r>
      <w:r w:rsidR="00BE4AB1">
        <w:rPr>
          <w:rFonts w:ascii="Gill Sans MT" w:hAnsi="Gill Sans MT"/>
        </w:rPr>
        <w:t>RHP</w:t>
      </w:r>
      <w:r w:rsidRPr="006C1F26">
        <w:rPr>
          <w:rFonts w:ascii="Gill Sans MT" w:hAnsi="Gill Sans MT"/>
        </w:rPr>
        <w:t xml:space="preserve"> funds, including anticipated program income, should complete the report.  In addition, any applicants to a State grantee for a subgrant should complete the report if more than $200,000 in covered assistance is or can reasonably be anticipated.  The requirement addresses the aggregate amount of assistance.  Therefore, if the applicant anticipates less than $200,000 in </w:t>
      </w:r>
      <w:r w:rsidR="005D4320">
        <w:rPr>
          <w:rFonts w:ascii="Gill Sans MT" w:hAnsi="Gill Sans MT"/>
        </w:rPr>
        <w:t>RHP</w:t>
      </w:r>
      <w:r w:rsidRPr="006C1F26">
        <w:rPr>
          <w:rFonts w:ascii="Gill Sans MT" w:hAnsi="Gill Sans MT"/>
        </w:rPr>
        <w:t xml:space="preserve"> assistance but, intends to combine the funds with enough other covered assistance (such as Section 8 project-based Housing Assistance Payments) to exceed $200,000 in total assistance, the applicant must make the disclosures. Any applicant/recipient who is required to complete a disclosure report for another agency in conjunction with a project assisted with State </w:t>
      </w:r>
      <w:r w:rsidR="005D4320">
        <w:rPr>
          <w:rFonts w:ascii="Gill Sans MT" w:hAnsi="Gill Sans MT"/>
        </w:rPr>
        <w:t>RHP</w:t>
      </w:r>
      <w:r w:rsidRPr="006C1F26">
        <w:rPr>
          <w:rFonts w:ascii="Gill Sans MT" w:hAnsi="Gill Sans MT"/>
        </w:rPr>
        <w:t xml:space="preserve"> funds may submit a copy of that disclosure report to the Rural Economic Development Division rather than completing a separate report.</w:t>
      </w:r>
    </w:p>
    <w:p w14:paraId="3E4E2A8B" w14:textId="77777777" w:rsidR="005D4320" w:rsidRPr="006C1F26" w:rsidRDefault="005D4320" w:rsidP="006C1F26">
      <w:pPr>
        <w:pStyle w:val="ListParagraph"/>
        <w:spacing w:after="0"/>
        <w:ind w:left="0"/>
        <w:jc w:val="both"/>
        <w:rPr>
          <w:rFonts w:ascii="Gill Sans MT" w:hAnsi="Gill Sans MT"/>
        </w:rPr>
      </w:pPr>
    </w:p>
    <w:p w14:paraId="5C83E53F" w14:textId="77777777" w:rsidR="006C1F26" w:rsidRPr="006C1F26" w:rsidRDefault="006C1F26" w:rsidP="006C1F26">
      <w:pPr>
        <w:pStyle w:val="ListParagraph"/>
        <w:spacing w:after="0"/>
        <w:ind w:left="0"/>
        <w:jc w:val="both"/>
        <w:rPr>
          <w:rFonts w:ascii="Gill Sans MT" w:hAnsi="Gill Sans MT"/>
        </w:rPr>
      </w:pPr>
      <w:r w:rsidRPr="006C1F26">
        <w:rPr>
          <w:rFonts w:ascii="Gill Sans MT" w:hAnsi="Gill Sans MT"/>
        </w:rPr>
        <w:t>Recipients who have previously filed disclosure reports must file update reports if the information in the original report changes either because of later developments subject to disclosure, or because of changes in the amount of government assistance, the sources of funds, or the uses of funds equal to the lower of $250,000 or 10 percent of the applicable base (usually total project costs), or because of an increase in the financial interest of a person equal to the lower of $50,000 or 10 percent of such interest.</w:t>
      </w:r>
    </w:p>
    <w:p w14:paraId="195122C4" w14:textId="77777777" w:rsidR="005E5F28" w:rsidRDefault="005E5F28" w:rsidP="006C1F26">
      <w:pPr>
        <w:pStyle w:val="ListParagraph"/>
        <w:spacing w:after="0" w:line="240" w:lineRule="auto"/>
        <w:ind w:left="0"/>
        <w:contextualSpacing w:val="0"/>
        <w:jc w:val="both"/>
        <w:rPr>
          <w:rFonts w:ascii="Gill Sans MT" w:hAnsi="Gill Sans MT"/>
        </w:rPr>
      </w:pPr>
    </w:p>
    <w:p w14:paraId="1510728B" w14:textId="77777777" w:rsidR="009F0996" w:rsidRPr="009F0996" w:rsidRDefault="009F0996" w:rsidP="00BD3B01">
      <w:pPr>
        <w:pStyle w:val="ListParagraph"/>
        <w:spacing w:after="12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r w:rsidRPr="009F0996">
        <w:rPr>
          <w:rFonts w:ascii="Gill Sans MT" w:hAnsi="Gill Sans MT"/>
          <w:bCs/>
          <w:u w:val="single"/>
          <w14:textOutline w14:w="6350" w14:cap="rnd" w14:cmpd="sng" w14:algn="ctr">
            <w14:solidFill>
              <w14:srgbClr w14:val="000000"/>
            </w14:solidFill>
            <w14:prstDash w14:val="solid"/>
            <w14:bevel/>
          </w14:textOutline>
        </w:rPr>
        <w:t>Detailed Instructions:</w:t>
      </w:r>
    </w:p>
    <w:p w14:paraId="33070C7F" w14:textId="3899296C"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Enter the name, address, and telephone number, including area code, of the applicant or recipient.</w:t>
      </w:r>
    </w:p>
    <w:p w14:paraId="30774159" w14:textId="66D6F364" w:rsidR="009F0996" w:rsidRPr="00EE5E92"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EE5E92">
        <w:rPr>
          <w:rFonts w:ascii="Gill Sans MT" w:hAnsi="Gill Sans MT"/>
        </w:rPr>
        <w:t>Indicate whether the report is an initial report or an update report.</w:t>
      </w:r>
    </w:p>
    <w:p w14:paraId="6A12CBAC" w14:textId="02E56761"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Enter the Social Security Number or the Employer Identification Number of the applicant or recipient.</w:t>
      </w:r>
    </w:p>
    <w:p w14:paraId="6E1C653E" w14:textId="35BBABE9"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Enter the project name and indicate the location as detailed and specific as possible.   In the case of update reports, give the CDBG grant number.</w:t>
      </w:r>
    </w:p>
    <w:p w14:paraId="5264DA9B" w14:textId="7BBEE1E9"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Enter the total amount of assistance being requested as stated in the application, including anticipated program income.  In the case of update reports, enter the total amount of assistance provided per the funding approval and anticipated program income.</w:t>
      </w:r>
    </w:p>
    <w:p w14:paraId="68DB13CC" w14:textId="77777777" w:rsidR="00387EA7"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Indicate whether other government assistance is being provided, or can reasonably be expected to be provided, for the project.  Other government assistance includes any loan, grant, guarantee, insurance payment, rebate, subsidy, credit, tax benefit, or any other form of direct or indirect assistance from the Federal government, a State, or a unit of general local government, or any agency or instrumentality thereof, that is, or is expected to be made, available with respect to the project or activities for which the assistance is being sought.</w:t>
      </w:r>
      <w:r w:rsidR="003203F8">
        <w:rPr>
          <w:rFonts w:ascii="Gill Sans MT" w:hAnsi="Gill Sans MT"/>
        </w:rPr>
        <w:t xml:space="preserve"> </w:t>
      </w:r>
    </w:p>
    <w:p w14:paraId="00410953" w14:textId="77777777" w:rsidR="005729AE" w:rsidRDefault="009F0996" w:rsidP="005729AE">
      <w:pPr>
        <w:pStyle w:val="ListParagraph"/>
        <w:spacing w:after="120" w:line="240" w:lineRule="auto"/>
        <w:ind w:left="900"/>
        <w:contextualSpacing w:val="0"/>
        <w:jc w:val="both"/>
        <w:rPr>
          <w:rFonts w:ascii="Gill Sans MT" w:hAnsi="Gill Sans MT"/>
        </w:rPr>
      </w:pPr>
      <w:r w:rsidRPr="009F0996">
        <w:rPr>
          <w:rFonts w:ascii="Gill Sans MT" w:hAnsi="Gill Sans MT"/>
        </w:rPr>
        <w:t xml:space="preserve">If other government assistance is provided, or expected to be provided for the project, all such assistance must be disclosed on attachments incorporated into the report.  The disclosures should list the granting agency, the program and type of assistance (e.g., grant, loan, guarantee), and the amount expected to be made available. </w:t>
      </w:r>
    </w:p>
    <w:p w14:paraId="45A16681" w14:textId="45D7BB80" w:rsidR="009F0996" w:rsidRPr="009F0996" w:rsidRDefault="009F0996" w:rsidP="005729AE">
      <w:pPr>
        <w:pStyle w:val="ListParagraph"/>
        <w:spacing w:after="120" w:line="240" w:lineRule="auto"/>
        <w:ind w:left="900"/>
        <w:contextualSpacing w:val="0"/>
        <w:jc w:val="both"/>
        <w:rPr>
          <w:rFonts w:ascii="Gill Sans MT" w:hAnsi="Gill Sans MT"/>
        </w:rPr>
      </w:pPr>
      <w:r w:rsidRPr="009F0996">
        <w:rPr>
          <w:rFonts w:ascii="Gill Sans MT" w:hAnsi="Gill Sans MT"/>
        </w:rPr>
        <w:t>Disclosures need only be made once, so that if this information is given in the Sources and Uses attachments, this may be indicated by checking the appropriate blank under “6. Other Government Assistance” on the Attachments page of the report.</w:t>
      </w:r>
    </w:p>
    <w:p w14:paraId="5BE635A8" w14:textId="49637EAC"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lastRenderedPageBreak/>
        <w:t>Indicate whether there are persons with a reportable financial interest in the project.  “Person” means an individual, corporation or business, unit of general local government or other governmental entity or agency or any other organization or group of people.  A reportable financial interest is any financial involvement in the project including equity interest, shares in any profit on resale or distribution of cash or other assets, or receipt of compensation for goods or services provided in connection with the project or activities, which can be expected to exceed the lower of $50,000 or 10 percent of the assistance sought.  Compensation for performance of a contract procured under Federal procurement regulations is not, by itself, a covered financial interest.  Residency of an individual in housing for which assistance is being sought is not, by itself, considered a covered financial interest.</w:t>
      </w:r>
    </w:p>
    <w:p w14:paraId="29A56339" w14:textId="77777777" w:rsidR="009F0996" w:rsidRPr="009F0996" w:rsidRDefault="009F0996" w:rsidP="005729AE">
      <w:pPr>
        <w:pStyle w:val="ListParagraph"/>
        <w:spacing w:after="120" w:line="240" w:lineRule="auto"/>
        <w:ind w:left="900"/>
        <w:contextualSpacing w:val="0"/>
        <w:jc w:val="both"/>
        <w:rPr>
          <w:rFonts w:ascii="Gill Sans MT" w:hAnsi="Gill Sans MT"/>
        </w:rPr>
      </w:pPr>
      <w:r w:rsidRPr="009F0996">
        <w:rPr>
          <w:rFonts w:ascii="Gill Sans MT" w:hAnsi="Gill Sans MT"/>
        </w:rPr>
        <w:t>If there are parties with a reportable financial interest, the name and pecuniary interest of the parties must be disclosed in referenced attachments.  If the party is an entity such as a unit of government or a corporation, the disclosure must include an identification of each officer, director, and/or principal stockholder.  The pecuniary interest disclosure must include the type of participation (such as owner, contractor, investor) and the amount of the financial interest expressed both as a dollar amount and as a percentage of the amount of assistance involved.</w:t>
      </w:r>
    </w:p>
    <w:p w14:paraId="48DC387B" w14:textId="08FF79CF"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Reference the statement or statements attached to the report showing the sources and uses of the funds available for, or expected to be available for, the project.  Disclosure must be made of the gross amount of funds from all sources, including both governmental and non-governmental sources of funds and private capital resulting from tax benefits.  For most projects, the financial forms in the appropriate guidelines will be adequate to document sources and uses.  Please note, however, that if the “Other Government Assistance” disclosure section references the Sources and Uses Disclosures, then these Disclosures must identify the program and type of assistance.</w:t>
      </w:r>
    </w:p>
    <w:p w14:paraId="66E1C670" w14:textId="2C64B252"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Certification:  The signatory certifies that all information in the report is complete and accurate. That is, except as disclosed in the report and attachments, there is no other government assistance, no other interested parties, and no other sources and uses of funds.</w:t>
      </w:r>
    </w:p>
    <w:p w14:paraId="37716A86" w14:textId="7D834930" w:rsidR="0078054D" w:rsidRDefault="0078054D">
      <w:pPr>
        <w:spacing w:after="0" w:line="240" w:lineRule="auto"/>
        <w:rPr>
          <w:rFonts w:ascii="Gill Sans MT" w:hAnsi="Gill Sans MT"/>
        </w:rPr>
      </w:pPr>
      <w:r>
        <w:rPr>
          <w:rFonts w:ascii="Gill Sans MT" w:hAnsi="Gill Sans MT"/>
        </w:rPr>
        <w:br w:type="page"/>
      </w:r>
    </w:p>
    <w:p w14:paraId="167A825D" w14:textId="74E7D457" w:rsidR="007E4D56" w:rsidRPr="006F4FB9" w:rsidRDefault="007E4D56" w:rsidP="007E4D56">
      <w:pPr>
        <w:pStyle w:val="ListParagraph"/>
        <w:spacing w:after="0" w:line="240" w:lineRule="auto"/>
        <w:ind w:left="0"/>
        <w:contextualSpacing w:val="0"/>
        <w:jc w:val="both"/>
        <w:rPr>
          <w:rFonts w:ascii="Gill Sans MT" w:hAnsi="Gill Sans MT"/>
          <w14:textOutline w14:w="6350" w14:cap="rnd" w14:cmpd="sng" w14:algn="ctr">
            <w14:solidFill>
              <w14:srgbClr w14:val="000000"/>
            </w14:solidFill>
            <w14:prstDash w14:val="solid"/>
            <w14:bevel/>
          </w14:textOutline>
        </w:rPr>
      </w:pPr>
      <w:r w:rsidRPr="006F4FB9">
        <w:rPr>
          <w:rFonts w:ascii="Gill Sans MT" w:hAnsi="Gill Sans MT"/>
          <w14:textOutline w14:w="6350" w14:cap="rnd" w14:cmpd="sng" w14:algn="ctr">
            <w14:solidFill>
              <w14:srgbClr w14:val="000000"/>
            </w14:solidFill>
            <w14:prstDash w14:val="solid"/>
            <w14:bevel/>
          </w14:textOutline>
        </w:rPr>
        <w:lastRenderedPageBreak/>
        <w:t xml:space="preserve">DISCLOSURE REPORT </w:t>
      </w:r>
    </w:p>
    <w:p w14:paraId="309BC2EE" w14:textId="77777777" w:rsidR="009F0996" w:rsidRDefault="009F0996" w:rsidP="006C1F26">
      <w:pPr>
        <w:pStyle w:val="ListParagraph"/>
        <w:spacing w:after="0" w:line="240" w:lineRule="auto"/>
        <w:ind w:left="0"/>
        <w:contextualSpacing w:val="0"/>
        <w:jc w:val="both"/>
        <w:rPr>
          <w:rFonts w:ascii="Gill Sans MT" w:hAnsi="Gill Sans MT"/>
        </w:rPr>
      </w:pPr>
    </w:p>
    <w:p w14:paraId="6F7D8490" w14:textId="52D547AE" w:rsidR="007E4D56" w:rsidRPr="0020384B" w:rsidRDefault="004B4B95" w:rsidP="00F17162">
      <w:pPr>
        <w:pStyle w:val="ListParagraph"/>
        <w:numPr>
          <w:ilvl w:val="0"/>
          <w:numId w:val="37"/>
        </w:numPr>
        <w:tabs>
          <w:tab w:val="left" w:pos="5310"/>
          <w:tab w:val="left" w:pos="9360"/>
        </w:tabs>
        <w:spacing w:after="160" w:line="240" w:lineRule="auto"/>
        <w:contextualSpacing w:val="0"/>
        <w:jc w:val="both"/>
        <w:rPr>
          <w:rFonts w:ascii="Gill Sans MT" w:hAnsi="Gill Sans MT"/>
        </w:rPr>
      </w:pPr>
      <w:r w:rsidRPr="00334137">
        <w:rPr>
          <w:rFonts w:ascii="Gill Sans MT" w:hAnsi="Gill Sans MT"/>
          <w14:textOutline w14:w="6350" w14:cap="rnd" w14:cmpd="sng" w14:algn="ctr">
            <w14:solidFill>
              <w14:srgbClr w14:val="000000"/>
            </w14:solidFill>
            <w14:prstDash w14:val="solid"/>
            <w14:bevel/>
          </w14:textOutline>
        </w:rPr>
        <w:t>Applicant/Recipient Name, Address, and Phone:</w:t>
      </w:r>
      <w:r>
        <w:rPr>
          <w:rFonts w:ascii="Gill Sans MT" w:hAnsi="Gill Sans MT"/>
        </w:rPr>
        <w:tab/>
      </w:r>
      <w:r>
        <w:rPr>
          <w:rFonts w:ascii="Gill Sans MT" w:hAnsi="Gill Sans MT"/>
          <w:u w:val="single"/>
          <w14:textOutline w14:w="6350" w14:cap="rnd" w14:cmpd="sng" w14:algn="ctr">
            <w14:solidFill>
              <w14:srgbClr w14:val="000000"/>
            </w14:solidFill>
            <w14:prstDash w14:val="solid"/>
            <w14:bevel/>
          </w14:textOutline>
        </w:rPr>
        <w:tab/>
      </w:r>
    </w:p>
    <w:p w14:paraId="36B1080D" w14:textId="596EA489" w:rsidR="0020384B" w:rsidRDefault="00174068" w:rsidP="00097F54">
      <w:pPr>
        <w:pStyle w:val="ListParagraph"/>
        <w:tabs>
          <w:tab w:val="left" w:pos="9180"/>
        </w:tabs>
        <w:spacing w:after="160" w:line="240" w:lineRule="auto"/>
        <w:ind w:left="5310"/>
        <w:contextualSpacing w:val="0"/>
        <w:jc w:val="both"/>
        <w:rPr>
          <w:rFonts w:ascii="Gill Sans MT" w:hAnsi="Gill Sans MT"/>
          <w:u w:val="single"/>
          <w14:textOutline w14:w="6350" w14:cap="rnd" w14:cmpd="sng" w14:algn="ctr">
            <w14:solidFill>
              <w14:srgbClr w14:val="000000"/>
            </w14:solidFill>
            <w14:prstDash w14:val="solid"/>
            <w14:bevel/>
          </w14:textOutline>
        </w:rPr>
      </w:pPr>
      <w:r>
        <w:rPr>
          <w:rFonts w:ascii="Gill Sans MT" w:hAnsi="Gill Sans MT"/>
          <w:u w:val="single"/>
          <w14:textOutline w14:w="6350" w14:cap="rnd" w14:cmpd="sng" w14:algn="ctr">
            <w14:solidFill>
              <w14:srgbClr w14:val="000000"/>
            </w14:solidFill>
            <w14:prstDash w14:val="solid"/>
            <w14:bevel/>
          </w14:textOutline>
        </w:rPr>
        <w:tab/>
      </w:r>
      <w:r w:rsidR="004E6184">
        <w:rPr>
          <w:rFonts w:ascii="Gill Sans MT" w:hAnsi="Gill Sans MT"/>
          <w:u w:val="single"/>
          <w14:textOutline w14:w="6350" w14:cap="rnd" w14:cmpd="sng" w14:algn="ctr">
            <w14:solidFill>
              <w14:srgbClr w14:val="000000"/>
            </w14:solidFill>
            <w14:prstDash w14:val="solid"/>
            <w14:bevel/>
          </w14:textOutline>
        </w:rPr>
        <w:tab/>
      </w:r>
    </w:p>
    <w:p w14:paraId="5AE2F98C" w14:textId="04AB08F2" w:rsidR="004A343D" w:rsidRPr="00174068" w:rsidRDefault="004A343D" w:rsidP="00097F54">
      <w:pPr>
        <w:pStyle w:val="ListParagraph"/>
        <w:tabs>
          <w:tab w:val="left" w:pos="9180"/>
        </w:tabs>
        <w:spacing w:after="240" w:line="240" w:lineRule="auto"/>
        <w:ind w:left="5310"/>
        <w:contextualSpacing w:val="0"/>
        <w:jc w:val="both"/>
        <w:rPr>
          <w:rFonts w:ascii="Gill Sans MT" w:hAnsi="Gill Sans MT"/>
          <w14:textOutline w14:w="6350" w14:cap="rnd" w14:cmpd="sng" w14:algn="ctr">
            <w14:solidFill>
              <w14:srgbClr w14:val="000000"/>
            </w14:solidFill>
            <w14:prstDash w14:val="solid"/>
            <w14:bevel/>
          </w14:textOutline>
        </w:rPr>
      </w:pPr>
      <w:r>
        <w:rPr>
          <w:rFonts w:ascii="Gill Sans MT" w:hAnsi="Gill Sans MT"/>
          <w:u w:val="single"/>
          <w14:textOutline w14:w="6350" w14:cap="rnd" w14:cmpd="sng" w14:algn="ctr">
            <w14:solidFill>
              <w14:srgbClr w14:val="000000"/>
            </w14:solidFill>
            <w14:prstDash w14:val="solid"/>
            <w14:bevel/>
          </w14:textOutline>
        </w:rPr>
        <w:tab/>
      </w:r>
      <w:r w:rsidR="004E6184">
        <w:rPr>
          <w:rFonts w:ascii="Gill Sans MT" w:hAnsi="Gill Sans MT"/>
          <w:u w:val="single"/>
          <w14:textOutline w14:w="6350" w14:cap="rnd" w14:cmpd="sng" w14:algn="ctr">
            <w14:solidFill>
              <w14:srgbClr w14:val="000000"/>
            </w14:solidFill>
            <w14:prstDash w14:val="solid"/>
            <w14:bevel/>
          </w14:textOutline>
        </w:rPr>
        <w:tab/>
      </w:r>
    </w:p>
    <w:p w14:paraId="7614F82C" w14:textId="1BCF0C6C" w:rsidR="0020384B" w:rsidRDefault="0020384B" w:rsidP="00F17162">
      <w:pPr>
        <w:pStyle w:val="ListParagraph"/>
        <w:numPr>
          <w:ilvl w:val="0"/>
          <w:numId w:val="37"/>
        </w:numPr>
        <w:tabs>
          <w:tab w:val="left" w:pos="4320"/>
          <w:tab w:val="left" w:pos="9180"/>
        </w:tabs>
        <w:spacing w:after="160" w:line="240" w:lineRule="auto"/>
        <w:contextualSpacing w:val="0"/>
        <w:jc w:val="both"/>
        <w:rPr>
          <w:rFonts w:ascii="Gill Sans MT" w:hAnsi="Gill Sans MT"/>
        </w:rPr>
      </w:pPr>
      <w:r w:rsidRPr="00CB63C7">
        <w:rPr>
          <w:rFonts w:ascii="Gill Sans MT" w:hAnsi="Gill Sans MT"/>
          <w14:textOutline w14:w="6350" w14:cap="rnd" w14:cmpd="sng" w14:algn="ctr">
            <w14:solidFill>
              <w14:srgbClr w14:val="000000"/>
            </w14:solidFill>
            <w14:prstDash w14:val="solid"/>
            <w14:bevel/>
          </w14:textOutline>
        </w:rPr>
        <w:t>Check One:</w:t>
      </w:r>
      <w:r w:rsidR="00CB63C7">
        <w:rPr>
          <w:rFonts w:ascii="Gill Sans MT" w:hAnsi="Gill Sans MT"/>
        </w:rPr>
        <w:t xml:space="preserve">  </w:t>
      </w:r>
      <w:r w:rsidR="004A343D">
        <w:rPr>
          <w:rFonts w:ascii="Gill Sans MT" w:hAnsi="Gill Sans MT"/>
        </w:rPr>
        <w:t xml:space="preserve"> </w:t>
      </w:r>
      <w:r w:rsidR="004A343D" w:rsidRPr="004A343D">
        <w:rPr>
          <w:rFonts w:ascii="Gill Sans MT" w:hAnsi="Gill Sans MT"/>
        </w:rPr>
        <w:fldChar w:fldCharType="begin">
          <w:ffData>
            <w:name w:val="Check9"/>
            <w:enabled/>
            <w:calcOnExit w:val="0"/>
            <w:checkBox>
              <w:sizeAuto/>
              <w:default w:val="0"/>
            </w:checkBox>
          </w:ffData>
        </w:fldChar>
      </w:r>
      <w:r w:rsidR="004A343D" w:rsidRPr="004A343D">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004A343D" w:rsidRPr="004A343D">
        <w:rPr>
          <w:rFonts w:ascii="Gill Sans MT" w:hAnsi="Gill Sans MT"/>
        </w:rPr>
        <w:fldChar w:fldCharType="end"/>
      </w:r>
      <w:r w:rsidR="004A343D" w:rsidRPr="004A343D">
        <w:rPr>
          <w:rFonts w:ascii="Gill Sans MT" w:hAnsi="Gill Sans MT"/>
        </w:rPr>
        <w:t xml:space="preserve">  </w:t>
      </w:r>
      <w:r w:rsidR="00B22242">
        <w:rPr>
          <w:rFonts w:ascii="Gill Sans MT" w:hAnsi="Gill Sans MT"/>
        </w:rPr>
        <w:t>Initial Report</w:t>
      </w:r>
      <w:r w:rsidR="004A343D" w:rsidRPr="004A343D">
        <w:rPr>
          <w:rFonts w:ascii="Gill Sans MT" w:hAnsi="Gill Sans MT"/>
        </w:rPr>
        <w:tab/>
      </w:r>
      <w:r w:rsidR="004A343D" w:rsidRPr="004A343D">
        <w:rPr>
          <w:rFonts w:ascii="Gill Sans MT" w:hAnsi="Gill Sans MT"/>
        </w:rPr>
        <w:fldChar w:fldCharType="begin">
          <w:ffData>
            <w:name w:val="Check9"/>
            <w:enabled/>
            <w:calcOnExit w:val="0"/>
            <w:checkBox>
              <w:sizeAuto/>
              <w:default w:val="0"/>
            </w:checkBox>
          </w:ffData>
        </w:fldChar>
      </w:r>
      <w:r w:rsidR="004A343D" w:rsidRPr="004A343D">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004A343D" w:rsidRPr="004A343D">
        <w:rPr>
          <w:rFonts w:ascii="Gill Sans MT" w:hAnsi="Gill Sans MT"/>
        </w:rPr>
        <w:fldChar w:fldCharType="end"/>
      </w:r>
      <w:r w:rsidR="004A343D" w:rsidRPr="004A343D">
        <w:rPr>
          <w:rFonts w:ascii="Gill Sans MT" w:hAnsi="Gill Sans MT"/>
        </w:rPr>
        <w:t xml:space="preserve">  </w:t>
      </w:r>
      <w:r w:rsidR="005A7DEB">
        <w:rPr>
          <w:rFonts w:ascii="Gill Sans MT" w:hAnsi="Gill Sans MT"/>
        </w:rPr>
        <w:t>Update Report</w:t>
      </w:r>
    </w:p>
    <w:p w14:paraId="71BB82AE" w14:textId="416459A4" w:rsidR="005A7DEB" w:rsidRDefault="004E6184" w:rsidP="00F17162">
      <w:pPr>
        <w:pStyle w:val="ListParagraph"/>
        <w:numPr>
          <w:ilvl w:val="0"/>
          <w:numId w:val="37"/>
        </w:numPr>
        <w:tabs>
          <w:tab w:val="left" w:pos="5310"/>
          <w:tab w:val="left" w:pos="9360"/>
        </w:tabs>
        <w:spacing w:after="160" w:line="240" w:lineRule="auto"/>
        <w:contextualSpacing w:val="0"/>
        <w:jc w:val="both"/>
        <w:rPr>
          <w:rFonts w:ascii="Gill Sans MT" w:hAnsi="Gill Sans MT"/>
        </w:rPr>
      </w:pPr>
      <w:r w:rsidRPr="00BA5DEA">
        <w:rPr>
          <w:rFonts w:ascii="Gill Sans MT" w:hAnsi="Gill Sans MT"/>
          <w14:textOutline w14:w="6350" w14:cap="rnd" w14:cmpd="sng" w14:algn="ctr">
            <w14:solidFill>
              <w14:srgbClr w14:val="000000"/>
            </w14:solidFill>
            <w14:prstDash w14:val="solid"/>
            <w14:bevel/>
          </w14:textOutline>
        </w:rPr>
        <w:t>Social Security Number or Employer ID Number:</w:t>
      </w:r>
      <w:r>
        <w:rPr>
          <w:rFonts w:ascii="Gill Sans MT" w:hAnsi="Gill Sans MT"/>
        </w:rPr>
        <w:tab/>
      </w:r>
      <w:r w:rsidR="00097F54">
        <w:rPr>
          <w:rFonts w:ascii="Gill Sans MT" w:hAnsi="Gill Sans MT"/>
          <w:u w:val="single"/>
          <w14:textOutline w14:w="6350" w14:cap="rnd" w14:cmpd="sng" w14:algn="ctr">
            <w14:solidFill>
              <w14:srgbClr w14:val="000000"/>
            </w14:solidFill>
            <w14:prstDash w14:val="solid"/>
            <w14:bevel/>
          </w14:textOutline>
        </w:rPr>
        <w:tab/>
      </w:r>
    </w:p>
    <w:p w14:paraId="24C84993" w14:textId="062A0D5F" w:rsidR="00097F54" w:rsidRDefault="00BA5DEA"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BA5DEA">
        <w:rPr>
          <w:rFonts w:ascii="Gill Sans MT" w:hAnsi="Gill Sans MT"/>
          <w:bCs/>
          <w14:textOutline w14:w="6350" w14:cap="rnd" w14:cmpd="sng" w14:algn="ctr">
            <w14:solidFill>
              <w14:srgbClr w14:val="000000"/>
            </w14:solidFill>
            <w14:prstDash w14:val="solid"/>
            <w14:bevel/>
          </w14:textOutline>
        </w:rPr>
        <w:t>Project Name and Location</w:t>
      </w:r>
      <w:r w:rsidR="0086298B" w:rsidRPr="00BA5DEA">
        <w:rPr>
          <w:rFonts w:ascii="Gill Sans MT" w:hAnsi="Gill Sans MT"/>
          <w:bCs/>
          <w14:textOutline w14:w="6350" w14:cap="rnd" w14:cmpd="sng" w14:algn="ctr">
            <w14:solidFill>
              <w14:srgbClr w14:val="000000"/>
            </w14:solidFill>
            <w14:prstDash w14:val="solid"/>
            <w14:bevel/>
          </w14:textOutline>
        </w:rPr>
        <w:t>:</w:t>
      </w:r>
      <w:r w:rsidR="0086298B" w:rsidRPr="00BA5DEA">
        <w:rPr>
          <w:rFonts w:ascii="Gill Sans MT" w:hAnsi="Gill Sans MT"/>
          <w:bCs/>
        </w:rPr>
        <w:tab/>
      </w:r>
      <w:r w:rsidR="0086298B" w:rsidRPr="00BA5DEA">
        <w:rPr>
          <w:rFonts w:ascii="Gill Sans MT" w:hAnsi="Gill Sans MT"/>
          <w:bCs/>
          <w:u w:val="single"/>
          <w14:textOutline w14:w="6350" w14:cap="rnd" w14:cmpd="sng" w14:algn="ctr">
            <w14:solidFill>
              <w14:srgbClr w14:val="000000"/>
            </w14:solidFill>
            <w14:prstDash w14:val="solid"/>
            <w14:bevel/>
          </w14:textOutline>
        </w:rPr>
        <w:tab/>
      </w:r>
    </w:p>
    <w:p w14:paraId="60C3BCC1" w14:textId="10919A9B" w:rsidR="00BA5DEA" w:rsidRDefault="00886082"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1E1399">
        <w:rPr>
          <w:rFonts w:ascii="Gill Sans MT" w:hAnsi="Gill Sans MT"/>
          <w14:textOutline w14:w="6350" w14:cap="rnd" w14:cmpd="sng" w14:algn="ctr">
            <w14:solidFill>
              <w14:srgbClr w14:val="000000"/>
            </w14:solidFill>
            <w14:prstDash w14:val="solid"/>
            <w14:bevel/>
          </w14:textOutline>
        </w:rPr>
        <w:t xml:space="preserve">Total Amount </w:t>
      </w:r>
      <w:r w:rsidR="00773E14">
        <w:rPr>
          <w:rFonts w:ascii="Gill Sans MT" w:hAnsi="Gill Sans MT"/>
          <w14:textOutline w14:w="6350" w14:cap="rnd" w14:cmpd="sng" w14:algn="ctr">
            <w14:solidFill>
              <w14:srgbClr w14:val="000000"/>
            </w14:solidFill>
            <w14:prstDash w14:val="solid"/>
            <w14:bevel/>
          </w14:textOutline>
        </w:rPr>
        <w:t>R</w:t>
      </w:r>
      <w:r w:rsidRPr="001E1399">
        <w:rPr>
          <w:rFonts w:ascii="Gill Sans MT" w:hAnsi="Gill Sans MT"/>
          <w14:textOutline w14:w="6350" w14:cap="rnd" w14:cmpd="sng" w14:algn="ctr">
            <w14:solidFill>
              <w14:srgbClr w14:val="000000"/>
            </w14:solidFill>
            <w14:prstDash w14:val="solid"/>
            <w14:bevel/>
          </w14:textOutline>
        </w:rPr>
        <w:t>equested/</w:t>
      </w:r>
      <w:r w:rsidR="00773E14">
        <w:rPr>
          <w:rFonts w:ascii="Gill Sans MT" w:hAnsi="Gill Sans MT"/>
          <w14:textOutline w14:w="6350" w14:cap="rnd" w14:cmpd="sng" w14:algn="ctr">
            <w14:solidFill>
              <w14:srgbClr w14:val="000000"/>
            </w14:solidFill>
            <w14:prstDash w14:val="solid"/>
            <w14:bevel/>
          </w14:textOutline>
        </w:rPr>
        <w:t>R</w:t>
      </w:r>
      <w:r w:rsidRPr="001E1399">
        <w:rPr>
          <w:rFonts w:ascii="Gill Sans MT" w:hAnsi="Gill Sans MT"/>
          <w14:textOutline w14:w="6350" w14:cap="rnd" w14:cmpd="sng" w14:algn="ctr">
            <w14:solidFill>
              <w14:srgbClr w14:val="000000"/>
            </w14:solidFill>
            <w14:prstDash w14:val="solid"/>
            <w14:bevel/>
          </w14:textOutline>
        </w:rPr>
        <w:t>eceived</w:t>
      </w:r>
      <w:r w:rsidRPr="00886082">
        <w:rPr>
          <w:rFonts w:ascii="Gill Sans MT" w:hAnsi="Gill Sans MT"/>
          <w:bCs/>
          <w14:textOutline w14:w="6350" w14:cap="rnd" w14:cmpd="sng" w14:algn="ctr">
            <w14:solidFill>
              <w14:srgbClr w14:val="000000"/>
            </w14:solidFill>
            <w14:prstDash w14:val="solid"/>
            <w14:bevel/>
          </w14:textOutline>
        </w:rPr>
        <w:t xml:space="preserve"> </w:t>
      </w:r>
      <w:r w:rsidR="0043465B">
        <w:rPr>
          <w:rFonts w:ascii="Gill Sans MT" w:hAnsi="Gill Sans MT"/>
          <w:bCs/>
          <w14:textOutline w14:w="6350" w14:cap="rnd" w14:cmpd="sng" w14:algn="ctr">
            <w14:solidFill>
              <w14:srgbClr w14:val="000000"/>
            </w14:solidFill>
            <w14:prstDash w14:val="solid"/>
            <w14:bevel/>
          </w14:textOutline>
        </w:rPr>
        <w:t xml:space="preserve"> </w:t>
      </w:r>
      <w:r w:rsidRPr="00886082">
        <w:rPr>
          <w:rFonts w:ascii="Gill Sans MT" w:hAnsi="Gill Sans MT"/>
          <w:bCs/>
        </w:rPr>
        <w:t>(including anticipated program income):</w:t>
      </w:r>
    </w:p>
    <w:p w14:paraId="3AFA2AFD" w14:textId="38D3BB47" w:rsidR="00DF4224" w:rsidRPr="00DF4224" w:rsidRDefault="00DF4224" w:rsidP="009873EE">
      <w:pPr>
        <w:pStyle w:val="ListParagraph"/>
        <w:tabs>
          <w:tab w:val="left" w:pos="3510"/>
          <w:tab w:val="left" w:pos="9360"/>
        </w:tabs>
        <w:spacing w:after="240" w:line="240" w:lineRule="auto"/>
        <w:contextualSpacing w:val="0"/>
        <w:jc w:val="both"/>
        <w:rPr>
          <w:rFonts w:ascii="Gill Sans MT" w:hAnsi="Gill Sans MT"/>
          <w:bCs/>
          <w:u w:val="single"/>
          <w14:textOutline w14:w="6350" w14:cap="rnd" w14:cmpd="sng" w14:algn="ctr">
            <w14:solidFill>
              <w14:srgbClr w14:val="000000"/>
            </w14:solidFill>
            <w14:prstDash w14:val="solid"/>
            <w14:bevel/>
          </w14:textOutline>
        </w:rPr>
      </w:pPr>
      <w:r>
        <w:rPr>
          <w:rFonts w:ascii="Gill Sans MT" w:hAnsi="Gill Sans MT"/>
          <w:bCs/>
        </w:rPr>
        <w:t xml:space="preserve">$ </w:t>
      </w:r>
      <w:r>
        <w:rPr>
          <w:rFonts w:ascii="Gill Sans MT" w:hAnsi="Gill Sans MT"/>
          <w:bCs/>
          <w:u w:val="single"/>
          <w14:textOutline w14:w="6350" w14:cap="rnd" w14:cmpd="sng" w14:algn="ctr">
            <w14:solidFill>
              <w14:srgbClr w14:val="000000"/>
            </w14:solidFill>
            <w14:prstDash w14:val="solid"/>
            <w14:bevel/>
          </w14:textOutline>
        </w:rPr>
        <w:tab/>
      </w:r>
    </w:p>
    <w:p w14:paraId="788A943B" w14:textId="5AEDF463" w:rsidR="000D32FE" w:rsidRDefault="00DF4224"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9873EE">
        <w:rPr>
          <w:rFonts w:ascii="Gill Sans MT" w:hAnsi="Gill Sans MT"/>
          <w14:textOutline w14:w="6350" w14:cap="rnd" w14:cmpd="sng" w14:algn="ctr">
            <w14:solidFill>
              <w14:srgbClr w14:val="000000"/>
            </w14:solidFill>
            <w14:prstDash w14:val="solid"/>
            <w14:bevel/>
          </w14:textOutline>
        </w:rPr>
        <w:t xml:space="preserve">Other </w:t>
      </w:r>
      <w:r w:rsidR="00773E14">
        <w:rPr>
          <w:rFonts w:ascii="Gill Sans MT" w:hAnsi="Gill Sans MT"/>
          <w14:textOutline w14:w="6350" w14:cap="rnd" w14:cmpd="sng" w14:algn="ctr">
            <w14:solidFill>
              <w14:srgbClr w14:val="000000"/>
            </w14:solidFill>
            <w14:prstDash w14:val="solid"/>
            <w14:bevel/>
          </w14:textOutline>
        </w:rPr>
        <w:t>G</w:t>
      </w:r>
      <w:r w:rsidRPr="009873EE">
        <w:rPr>
          <w:rFonts w:ascii="Gill Sans MT" w:hAnsi="Gill Sans MT"/>
          <w14:textOutline w14:w="6350" w14:cap="rnd" w14:cmpd="sng" w14:algn="ctr">
            <w14:solidFill>
              <w14:srgbClr w14:val="000000"/>
            </w14:solidFill>
            <w14:prstDash w14:val="solid"/>
            <w14:bevel/>
          </w14:textOutline>
        </w:rPr>
        <w:t xml:space="preserve">overnment </w:t>
      </w:r>
      <w:r w:rsidR="00773E14">
        <w:rPr>
          <w:rFonts w:ascii="Gill Sans MT" w:hAnsi="Gill Sans MT"/>
          <w14:textOutline w14:w="6350" w14:cap="rnd" w14:cmpd="sng" w14:algn="ctr">
            <w14:solidFill>
              <w14:srgbClr w14:val="000000"/>
            </w14:solidFill>
            <w14:prstDash w14:val="solid"/>
            <w14:bevel/>
          </w14:textOutline>
        </w:rPr>
        <w:t>A</w:t>
      </w:r>
      <w:r w:rsidRPr="009873EE">
        <w:rPr>
          <w:rFonts w:ascii="Gill Sans MT" w:hAnsi="Gill Sans MT"/>
          <w14:textOutline w14:w="6350" w14:cap="rnd" w14:cmpd="sng" w14:algn="ctr">
            <w14:solidFill>
              <w14:srgbClr w14:val="000000"/>
            </w14:solidFill>
            <w14:prstDash w14:val="solid"/>
            <w14:bevel/>
          </w14:textOutline>
        </w:rPr>
        <w:t>ssistance.</w:t>
      </w:r>
      <w:r w:rsidRPr="009873EE">
        <w:rPr>
          <w:rFonts w:ascii="Gill Sans MT" w:hAnsi="Gill Sans MT"/>
          <w:bCs/>
          <w14:textOutline w14:w="6350" w14:cap="rnd" w14:cmpd="sng" w14:algn="ctr">
            <w14:solidFill>
              <w14:srgbClr w14:val="000000"/>
            </w14:solidFill>
            <w14:prstDash w14:val="solid"/>
            <w14:bevel/>
          </w14:textOutline>
        </w:rPr>
        <w:t xml:space="preserve">  </w:t>
      </w:r>
      <w:r w:rsidRPr="00DF4224">
        <w:rPr>
          <w:rFonts w:ascii="Gill Sans MT" w:hAnsi="Gill Sans MT"/>
          <w:bCs/>
        </w:rPr>
        <w:t>(Check One):</w:t>
      </w:r>
    </w:p>
    <w:p w14:paraId="7AF29DAE" w14:textId="56A14A0A" w:rsidR="00EB7AF4" w:rsidRDefault="00EB7AF4" w:rsidP="008B3600">
      <w:pPr>
        <w:pStyle w:val="ListParagraph"/>
        <w:tabs>
          <w:tab w:val="left" w:pos="1800"/>
          <w:tab w:val="left" w:pos="2160"/>
        </w:tabs>
        <w:spacing w:after="160" w:line="240" w:lineRule="auto"/>
        <w:ind w:left="1980" w:hanging="900"/>
        <w:contextualSpacing w:val="0"/>
        <w:jc w:val="both"/>
        <w:rPr>
          <w:rFonts w:ascii="Gill Sans MT" w:hAnsi="Gill Sans MT"/>
          <w:bCs/>
          <w14:textOutline w14:w="6350" w14:cap="rnd" w14:cmpd="sng" w14:algn="ctr">
            <w14:no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sidR="008B3600">
        <w:rPr>
          <w:rFonts w:ascii="Gill Sans MT" w:hAnsi="Gill Sans MT"/>
          <w:bCs/>
          <w14:textOutline w14:w="6350" w14:cap="rnd" w14:cmpd="sng" w14:algn="ctr">
            <w14:noFill/>
            <w14:prstDash w14:val="solid"/>
            <w14:bevel/>
          </w14:textOutline>
        </w:rPr>
        <w:tab/>
      </w:r>
      <w:bookmarkStart w:id="27" w:name="_Hlk155167931"/>
      <w:r w:rsidR="00E90257" w:rsidRPr="00E90257">
        <w:rPr>
          <w:rFonts w:ascii="Gill Sans MT" w:hAnsi="Gill Sans MT"/>
          <w:bCs/>
          <w14:textOutline w14:w="6350" w14:cap="rnd" w14:cmpd="sng" w14:algn="ctr">
            <w14:noFill/>
            <w14:prstDash w14:val="solid"/>
            <w14:bevel/>
          </w14:textOutline>
        </w:rPr>
        <w:t>No other government assistance is, or is expected to be, provided for this project</w:t>
      </w:r>
      <w:r w:rsidR="002F577D">
        <w:rPr>
          <w:rFonts w:ascii="Gill Sans MT" w:hAnsi="Gill Sans MT"/>
          <w:bCs/>
          <w14:textOutline w14:w="6350" w14:cap="rnd" w14:cmpd="sng" w14:algn="ctr">
            <w14:noFill/>
            <w14:prstDash w14:val="solid"/>
            <w14:bevel/>
          </w14:textOutline>
        </w:rPr>
        <w:t>.</w:t>
      </w:r>
    </w:p>
    <w:p w14:paraId="71FCB607" w14:textId="48C38F9D" w:rsidR="00E90257" w:rsidRDefault="00E90257" w:rsidP="002F577D">
      <w:pPr>
        <w:pStyle w:val="ListParagraph"/>
        <w:tabs>
          <w:tab w:val="left" w:pos="1800"/>
          <w:tab w:val="left" w:pos="2160"/>
        </w:tabs>
        <w:spacing w:after="160" w:line="240" w:lineRule="auto"/>
        <w:ind w:left="1980" w:hanging="900"/>
        <w:contextualSpacing w:val="0"/>
        <w:jc w:val="both"/>
        <w:rPr>
          <w:rFonts w:ascii="Gill Sans MT" w:hAnsi="Gill Sans MT"/>
          <w:bCs/>
          <w14:textOutline w14:w="6350" w14:cap="rnd" w14:cmpd="sng" w14:algn="ctr">
            <w14:no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sidR="008B3600">
        <w:rPr>
          <w:rFonts w:ascii="Gill Sans MT" w:hAnsi="Gill Sans MT"/>
          <w:bCs/>
          <w14:textOutline w14:w="6350" w14:cap="rnd" w14:cmpd="sng" w14:algn="ctr">
            <w14:noFill/>
            <w14:prstDash w14:val="solid"/>
            <w14:bevel/>
          </w14:textOutline>
        </w:rPr>
        <w:tab/>
      </w:r>
      <w:r w:rsidR="002F577D" w:rsidRPr="002F577D">
        <w:rPr>
          <w:rFonts w:ascii="Gill Sans MT" w:hAnsi="Gill Sans MT"/>
          <w:bCs/>
          <w14:textOutline w14:w="6350" w14:cap="rnd" w14:cmpd="sng" w14:algn="ctr">
            <w14:noFill/>
            <w14:prstDash w14:val="solid"/>
            <w14:bevel/>
          </w14:textOutline>
        </w:rPr>
        <w:t>All other government assistance provided for this project is listed on the table below/attached page(s).</w:t>
      </w:r>
    </w:p>
    <w:bookmarkEnd w:id="27"/>
    <w:p w14:paraId="3DE505B2" w14:textId="250D57A3" w:rsidR="00E90257" w:rsidRDefault="00F757B4" w:rsidP="008F713A">
      <w:pPr>
        <w:pStyle w:val="ListParagraph"/>
        <w:tabs>
          <w:tab w:val="left" w:pos="1800"/>
        </w:tabs>
        <w:spacing w:after="160" w:line="240" w:lineRule="auto"/>
        <w:contextualSpacing w:val="0"/>
        <w:jc w:val="both"/>
        <w:rPr>
          <w:rFonts w:ascii="Gill Sans MT" w:hAnsi="Gill Sans MT"/>
          <w:bCs/>
          <w14:textOutline w14:w="6350" w14:cap="rnd" w14:cmpd="sng" w14:algn="ctr">
            <w14:noFill/>
            <w14:prstDash w14:val="solid"/>
            <w14:bevel/>
          </w14:textOutline>
        </w:rPr>
      </w:pPr>
      <w:r w:rsidRPr="00F757B4">
        <w:rPr>
          <w:rFonts w:ascii="Gill Sans MT" w:hAnsi="Gill Sans MT"/>
          <w:bCs/>
          <w14:textOutline w14:w="6350" w14:cap="rnd" w14:cmpd="sng" w14:algn="ctr">
            <w14:noFill/>
            <w14:prstDash w14:val="solid"/>
            <w14:bevel/>
          </w14:textOutline>
        </w:rPr>
        <w:t>(Note:  Disclosures must be complete and accurate but, need to be made only once for this report.  If assistance is reported in the Sources and Uses disclosure section, then it need not also be reported here.  If there is assistance reportable here, but reported only in the Sources and Uses disclosure, (check here):</w:t>
      </w:r>
    </w:p>
    <w:p w14:paraId="2A5847EE" w14:textId="0B8A99EB" w:rsidR="00F757B4" w:rsidRDefault="00F757B4" w:rsidP="00B556C1">
      <w:pPr>
        <w:pStyle w:val="ListParagraph"/>
        <w:tabs>
          <w:tab w:val="left" w:pos="1800"/>
          <w:tab w:val="left" w:pos="2160"/>
        </w:tabs>
        <w:spacing w:after="360" w:line="240" w:lineRule="auto"/>
        <w:ind w:left="1987" w:hanging="907"/>
        <w:contextualSpacing w:val="0"/>
        <w:jc w:val="both"/>
        <w:rPr>
          <w:rFonts w:ascii="Gill Sans MT" w:hAnsi="Gill Sans MT"/>
          <w:bCs/>
          <w14:textOutline w14:w="6350" w14:cap="rnd" w14:cmpd="sng" w14:algn="ctr">
            <w14:no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Pr>
          <w:rFonts w:ascii="Gill Sans MT" w:hAnsi="Gill Sans MT"/>
          <w:bCs/>
          <w14:textOutline w14:w="6350" w14:cap="rnd" w14:cmpd="sng" w14:algn="ctr">
            <w14:noFill/>
            <w14:prstDash w14:val="solid"/>
            <w14:bevel/>
          </w14:textOutline>
        </w:rPr>
        <w:tab/>
      </w:r>
      <w:r w:rsidR="00773E14" w:rsidRPr="00773E14">
        <w:rPr>
          <w:rFonts w:ascii="Gill Sans MT" w:hAnsi="Gill Sans MT"/>
          <w:bCs/>
          <w14:textOutline w14:w="6350" w14:cap="rnd" w14:cmpd="sng" w14:algn="ctr">
            <w14:noFill/>
            <w14:prstDash w14:val="solid"/>
            <w14:bevel/>
          </w14:textOutline>
        </w:rPr>
        <w:t>Assistance is disclosed in Sources and Uses Attachments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2"/>
        <w:gridCol w:w="3056"/>
        <w:gridCol w:w="3292"/>
      </w:tblGrid>
      <w:tr w:rsidR="008A68C7" w:rsidRPr="008A68C7" w14:paraId="4DC508C7" w14:textId="77777777" w:rsidTr="0084149C">
        <w:trPr>
          <w:trHeight w:val="576"/>
          <w:jc w:val="center"/>
        </w:trPr>
        <w:tc>
          <w:tcPr>
            <w:tcW w:w="3091" w:type="dxa"/>
            <w:shd w:val="clear" w:color="auto" w:fill="92D050"/>
            <w:vAlign w:val="center"/>
          </w:tcPr>
          <w:p w14:paraId="18054063" w14:textId="77777777" w:rsidR="008A68C7" w:rsidRPr="008A68C7" w:rsidRDefault="008A68C7" w:rsidP="005D026D">
            <w:pPr>
              <w:pStyle w:val="ListParagraph"/>
              <w:spacing w:after="0" w:line="240" w:lineRule="auto"/>
              <w:ind w:left="72"/>
              <w:contextualSpacing w:val="0"/>
              <w:jc w:val="center"/>
              <w:rPr>
                <w:rFonts w:ascii="Gill Sans MT" w:hAnsi="Gill Sans MT"/>
                <w14:textOutline w14:w="6350" w14:cap="rnd" w14:cmpd="sng" w14:algn="ctr">
                  <w14:solidFill>
                    <w14:srgbClr w14:val="000000"/>
                  </w14:solidFill>
                  <w14:prstDash w14:val="solid"/>
                  <w14:bevel/>
                </w14:textOutline>
              </w:rPr>
            </w:pPr>
            <w:bookmarkStart w:id="28" w:name="_Hlk155168006"/>
            <w:r w:rsidRPr="008A68C7">
              <w:rPr>
                <w:rFonts w:ascii="Gill Sans MT" w:hAnsi="Gill Sans MT"/>
                <w:u w:val="single"/>
                <w14:textOutline w14:w="6350" w14:cap="rnd" w14:cmpd="sng" w14:algn="ctr">
                  <w14:solidFill>
                    <w14:srgbClr w14:val="000000"/>
                  </w14:solidFill>
                  <w14:prstDash w14:val="solid"/>
                  <w14:bevel/>
                </w14:textOutline>
              </w:rPr>
              <w:t>Agency Name and Address</w:t>
            </w:r>
          </w:p>
        </w:tc>
        <w:tc>
          <w:tcPr>
            <w:tcW w:w="3139" w:type="dxa"/>
            <w:shd w:val="clear" w:color="auto" w:fill="92D050"/>
            <w:vAlign w:val="center"/>
          </w:tcPr>
          <w:p w14:paraId="1C83DA74" w14:textId="77777777" w:rsidR="008A68C7" w:rsidRPr="008A68C7" w:rsidRDefault="008A68C7" w:rsidP="005D026D">
            <w:pPr>
              <w:pStyle w:val="ListParagraph"/>
              <w:spacing w:after="0" w:line="240" w:lineRule="auto"/>
              <w:ind w:left="72"/>
              <w:contextualSpacing w:val="0"/>
              <w:jc w:val="center"/>
              <w:rPr>
                <w:rFonts w:ascii="Gill Sans MT" w:hAnsi="Gill Sans MT"/>
                <w:u w:val="single"/>
                <w14:textOutline w14:w="6350" w14:cap="rnd" w14:cmpd="sng" w14:algn="ctr">
                  <w14:solidFill>
                    <w14:srgbClr w14:val="000000"/>
                  </w14:solidFill>
                  <w14:prstDash w14:val="solid"/>
                  <w14:bevel/>
                </w14:textOutline>
              </w:rPr>
            </w:pPr>
            <w:r w:rsidRPr="008A68C7">
              <w:rPr>
                <w:rFonts w:ascii="Gill Sans MT" w:hAnsi="Gill Sans MT"/>
                <w:u w:val="single"/>
                <w14:textOutline w14:w="6350" w14:cap="rnd" w14:cmpd="sng" w14:algn="ctr">
                  <w14:solidFill>
                    <w14:srgbClr w14:val="000000"/>
                  </w14:solidFill>
                  <w14:prstDash w14:val="solid"/>
                  <w14:bevel/>
                </w14:textOutline>
              </w:rPr>
              <w:t>Program and Type of Assistance</w:t>
            </w:r>
          </w:p>
        </w:tc>
        <w:tc>
          <w:tcPr>
            <w:tcW w:w="3346" w:type="dxa"/>
            <w:shd w:val="clear" w:color="auto" w:fill="92D050"/>
            <w:vAlign w:val="center"/>
          </w:tcPr>
          <w:p w14:paraId="0960485F" w14:textId="77777777" w:rsidR="008A68C7" w:rsidRPr="008A68C7" w:rsidRDefault="008A68C7" w:rsidP="005D026D">
            <w:pPr>
              <w:pStyle w:val="ListParagraph"/>
              <w:spacing w:after="0" w:line="240" w:lineRule="auto"/>
              <w:ind w:left="72"/>
              <w:contextualSpacing w:val="0"/>
              <w:jc w:val="center"/>
              <w:rPr>
                <w:rFonts w:ascii="Gill Sans MT" w:hAnsi="Gill Sans MT"/>
                <w14:textOutline w14:w="6350" w14:cap="rnd" w14:cmpd="sng" w14:algn="ctr">
                  <w14:solidFill>
                    <w14:srgbClr w14:val="000000"/>
                  </w14:solidFill>
                  <w14:prstDash w14:val="solid"/>
                  <w14:bevel/>
                </w14:textOutline>
              </w:rPr>
            </w:pPr>
            <w:r w:rsidRPr="008A68C7">
              <w:rPr>
                <w:rFonts w:ascii="Gill Sans MT" w:hAnsi="Gill Sans MT"/>
                <w:u w:val="single"/>
                <w14:textOutline w14:w="6350" w14:cap="rnd" w14:cmpd="sng" w14:algn="ctr">
                  <w14:solidFill>
                    <w14:srgbClr w14:val="000000"/>
                  </w14:solidFill>
                  <w14:prstDash w14:val="solid"/>
                  <w14:bevel/>
                </w14:textOutline>
              </w:rPr>
              <w:t>Amount Requested/Received</w:t>
            </w:r>
          </w:p>
        </w:tc>
      </w:tr>
      <w:tr w:rsidR="008A68C7" w:rsidRPr="008A68C7" w14:paraId="5F78E757" w14:textId="77777777" w:rsidTr="00A547AD">
        <w:trPr>
          <w:trHeight w:val="432"/>
          <w:jc w:val="center"/>
        </w:trPr>
        <w:tc>
          <w:tcPr>
            <w:tcW w:w="3091" w:type="dxa"/>
            <w:vAlign w:val="center"/>
          </w:tcPr>
          <w:p w14:paraId="1AEE90D6"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4D3733B7"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59C7C261"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tr w:rsidR="008A68C7" w:rsidRPr="008A68C7" w14:paraId="4B871994" w14:textId="77777777" w:rsidTr="00A547AD">
        <w:trPr>
          <w:trHeight w:val="432"/>
          <w:jc w:val="center"/>
        </w:trPr>
        <w:tc>
          <w:tcPr>
            <w:tcW w:w="3091" w:type="dxa"/>
            <w:vAlign w:val="center"/>
          </w:tcPr>
          <w:p w14:paraId="3C4FE838"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608C9099"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0B9418C6"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tr w:rsidR="008A68C7" w:rsidRPr="008A68C7" w14:paraId="4541A84E" w14:textId="77777777" w:rsidTr="00A547AD">
        <w:trPr>
          <w:trHeight w:val="432"/>
          <w:jc w:val="center"/>
        </w:trPr>
        <w:tc>
          <w:tcPr>
            <w:tcW w:w="3091" w:type="dxa"/>
            <w:vAlign w:val="center"/>
          </w:tcPr>
          <w:p w14:paraId="18ED1EB5"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5BBFB45C"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64770682"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bookmarkEnd w:id="28"/>
    </w:tbl>
    <w:p w14:paraId="74ECF5DE" w14:textId="77777777" w:rsidR="00F757B4" w:rsidRPr="00EB7AF4" w:rsidRDefault="00F757B4" w:rsidP="0084149C">
      <w:pPr>
        <w:pStyle w:val="ListParagraph"/>
        <w:tabs>
          <w:tab w:val="left" w:pos="1800"/>
        </w:tabs>
        <w:spacing w:after="60" w:line="240" w:lineRule="auto"/>
        <w:ind w:left="1080"/>
        <w:contextualSpacing w:val="0"/>
        <w:jc w:val="both"/>
        <w:rPr>
          <w:rFonts w:ascii="Gill Sans MT" w:hAnsi="Gill Sans MT"/>
          <w:bCs/>
          <w14:textOutline w14:w="6350" w14:cap="rnd" w14:cmpd="sng" w14:algn="ctr">
            <w14:noFill/>
            <w14:prstDash w14:val="solid"/>
            <w14:bevel/>
          </w14:textOutline>
        </w:rPr>
      </w:pPr>
    </w:p>
    <w:p w14:paraId="617DC00D" w14:textId="53992A3B" w:rsidR="009873EE" w:rsidRDefault="0043465B"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43465B">
        <w:rPr>
          <w:rFonts w:ascii="Gill Sans MT" w:hAnsi="Gill Sans MT"/>
          <w14:textOutline w14:w="6350" w14:cap="rnd" w14:cmpd="sng" w14:algn="ctr">
            <w14:solidFill>
              <w14:srgbClr w14:val="000000"/>
            </w14:solidFill>
            <w14:prstDash w14:val="solid"/>
            <w14:bevel/>
          </w14:textOutline>
        </w:rPr>
        <w:t>Interested Parties.</w:t>
      </w:r>
      <w:r w:rsidRPr="0043465B">
        <w:rPr>
          <w:rFonts w:ascii="Gill Sans MT" w:hAnsi="Gill Sans MT"/>
          <w:bCs/>
          <w14:textOutline w14:w="6350" w14:cap="rnd" w14:cmpd="sng" w14:algn="ctr">
            <w14:solidFill>
              <w14:srgbClr w14:val="000000"/>
            </w14:solidFill>
            <w14:prstDash w14:val="solid"/>
            <w14:bevel/>
          </w14:textOutline>
        </w:rPr>
        <w:t xml:space="preserve">  </w:t>
      </w:r>
      <w:r w:rsidRPr="0043465B">
        <w:rPr>
          <w:rFonts w:ascii="Gill Sans MT" w:hAnsi="Gill Sans MT"/>
          <w:bCs/>
        </w:rPr>
        <w:t>(Check One):</w:t>
      </w:r>
    </w:p>
    <w:p w14:paraId="2D832387" w14:textId="144C5C76" w:rsidR="00813665" w:rsidRDefault="00813665" w:rsidP="00813665">
      <w:pPr>
        <w:pStyle w:val="ListParagraph"/>
        <w:tabs>
          <w:tab w:val="left" w:pos="1800"/>
          <w:tab w:val="left" w:pos="2160"/>
        </w:tabs>
        <w:spacing w:after="160" w:line="240" w:lineRule="auto"/>
        <w:ind w:left="1980" w:hanging="900"/>
        <w:contextualSpacing w:val="0"/>
        <w:jc w:val="both"/>
        <w:rPr>
          <w:rFonts w:ascii="Gill Sans MT" w:hAnsi="Gill Sans MT"/>
          <w:bCs/>
          <w14:textOutline w14:w="6350" w14:cap="rnd" w14:cmpd="sng" w14:algn="ctr">
            <w14:no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Pr>
          <w:rFonts w:ascii="Gill Sans MT" w:hAnsi="Gill Sans MT"/>
          <w:bCs/>
          <w14:textOutline w14:w="6350" w14:cap="rnd" w14:cmpd="sng" w14:algn="ctr">
            <w14:noFill/>
            <w14:prstDash w14:val="solid"/>
            <w14:bevel/>
          </w14:textOutline>
        </w:rPr>
        <w:tab/>
      </w:r>
      <w:r w:rsidR="00346D08" w:rsidRPr="00346D08">
        <w:rPr>
          <w:rFonts w:ascii="Gill Sans MT" w:hAnsi="Gill Sans MT"/>
          <w:bCs/>
          <w14:textOutline w14:w="6350" w14:cap="rnd" w14:cmpd="sng" w14:algn="ctr">
            <w14:noFill/>
            <w14:prstDash w14:val="solid"/>
            <w14:bevel/>
          </w14:textOutline>
        </w:rPr>
        <w:t>No parties have a reportable financial interest in this project.  Interested parties include developers, contractors, consultants, individuals, entities including units of government with a financial interest greater than $50,000 or 10 percent of the assistance (whichever is lower; being a party to a contract procured under Federal procurement regulations at 2 CFR Part 200 does not, by itself, constitute a reportable financial interest).</w:t>
      </w:r>
    </w:p>
    <w:p w14:paraId="1AF6CEF5" w14:textId="46F8BC4D" w:rsidR="00813665" w:rsidRDefault="00813665" w:rsidP="0084149C">
      <w:pPr>
        <w:pStyle w:val="ListParagraph"/>
        <w:tabs>
          <w:tab w:val="left" w:pos="1800"/>
          <w:tab w:val="left" w:pos="2160"/>
        </w:tabs>
        <w:spacing w:after="320" w:line="240" w:lineRule="auto"/>
        <w:ind w:left="1987" w:hanging="907"/>
        <w:contextualSpacing w:val="0"/>
        <w:jc w:val="both"/>
        <w:rPr>
          <w:rFonts w:ascii="Gill Sans MT" w:hAnsi="Gill Sans MT"/>
          <w:bCs/>
          <w14:textOutline w14:w="6350" w14:cap="rnd" w14:cmpd="sng" w14:algn="ctr">
            <w14:no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Pr>
          <w:rFonts w:ascii="Gill Sans MT" w:hAnsi="Gill Sans MT"/>
          <w:bCs/>
          <w14:textOutline w14:w="6350" w14:cap="rnd" w14:cmpd="sng" w14:algn="ctr">
            <w14:noFill/>
            <w14:prstDash w14:val="solid"/>
            <w14:bevel/>
          </w14:textOutline>
        </w:rPr>
        <w:tab/>
      </w:r>
      <w:r w:rsidR="00A547AD" w:rsidRPr="00A547AD">
        <w:rPr>
          <w:rFonts w:ascii="Gill Sans MT" w:hAnsi="Gill Sans MT"/>
          <w:bCs/>
          <w14:textOutline w14:w="6350" w14:cap="rnd" w14:cmpd="sng" w14:algn="ctr">
            <w14:noFill/>
            <w14:prstDash w14:val="solid"/>
            <w14:bevel/>
          </w14:textOutline>
        </w:rPr>
        <w:t>All parties with a reportable financial interest are listed on table below/attached page(s).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3075"/>
        <w:gridCol w:w="3259"/>
      </w:tblGrid>
      <w:tr w:rsidR="00CB212F" w:rsidRPr="008A68C7" w14:paraId="08694685" w14:textId="77777777" w:rsidTr="00CB212F">
        <w:trPr>
          <w:trHeight w:val="432"/>
          <w:jc w:val="center"/>
        </w:trPr>
        <w:tc>
          <w:tcPr>
            <w:tcW w:w="3091" w:type="dxa"/>
            <w:shd w:val="clear" w:color="auto" w:fill="92D050"/>
            <w:vAlign w:val="center"/>
          </w:tcPr>
          <w:p w14:paraId="7B46B65C" w14:textId="747B8AA9" w:rsidR="00CB212F" w:rsidRPr="008A68C7" w:rsidRDefault="00CB212F" w:rsidP="0081550A">
            <w:pPr>
              <w:pStyle w:val="ListParagraph"/>
              <w:spacing w:after="0" w:line="240" w:lineRule="auto"/>
              <w:ind w:left="72"/>
              <w:contextualSpacing w:val="0"/>
              <w:jc w:val="center"/>
              <w:rPr>
                <w:rFonts w:ascii="Gill Sans MT" w:hAnsi="Gill Sans MT"/>
                <w14:textOutline w14:w="6350" w14:cap="rnd" w14:cmpd="sng" w14:algn="ctr">
                  <w14:solidFill>
                    <w14:srgbClr w14:val="000000"/>
                  </w14:solidFill>
                  <w14:prstDash w14:val="solid"/>
                  <w14:bevel/>
                </w14:textOutline>
              </w:rPr>
            </w:pPr>
            <w:r w:rsidRPr="008A68C7">
              <w:rPr>
                <w:rFonts w:ascii="Gill Sans MT" w:hAnsi="Gill Sans MT"/>
                <w:u w:val="single"/>
                <w14:textOutline w14:w="6350" w14:cap="rnd" w14:cmpd="sng" w14:algn="ctr">
                  <w14:solidFill>
                    <w14:srgbClr w14:val="000000"/>
                  </w14:solidFill>
                  <w14:prstDash w14:val="solid"/>
                  <w14:bevel/>
                </w14:textOutline>
              </w:rPr>
              <w:t>Name and Address</w:t>
            </w:r>
          </w:p>
        </w:tc>
        <w:tc>
          <w:tcPr>
            <w:tcW w:w="3139" w:type="dxa"/>
            <w:shd w:val="clear" w:color="auto" w:fill="92D050"/>
            <w:vAlign w:val="center"/>
          </w:tcPr>
          <w:p w14:paraId="62CED664" w14:textId="5477632D" w:rsidR="00CB212F" w:rsidRPr="008A68C7" w:rsidRDefault="00CB212F" w:rsidP="0081550A">
            <w:pPr>
              <w:pStyle w:val="ListParagraph"/>
              <w:spacing w:after="0" w:line="240" w:lineRule="auto"/>
              <w:ind w:left="72"/>
              <w:contextualSpacing w:val="0"/>
              <w:jc w:val="center"/>
              <w:rPr>
                <w:rFonts w:ascii="Gill Sans MT" w:hAnsi="Gill Sans MT"/>
                <w:u w:val="single"/>
                <w14:textOutline w14:w="6350" w14:cap="rnd" w14:cmpd="sng" w14:algn="ctr">
                  <w14:solidFill>
                    <w14:srgbClr w14:val="000000"/>
                  </w14:solidFill>
                  <w14:prstDash w14:val="solid"/>
                  <w14:bevel/>
                </w14:textOutline>
              </w:rPr>
            </w:pPr>
            <w:r>
              <w:rPr>
                <w:rFonts w:ascii="Gill Sans MT" w:hAnsi="Gill Sans MT"/>
                <w:u w:val="single"/>
                <w14:textOutline w14:w="6350" w14:cap="rnd" w14:cmpd="sng" w14:algn="ctr">
                  <w14:solidFill>
                    <w14:srgbClr w14:val="000000"/>
                  </w14:solidFill>
                  <w14:prstDash w14:val="solid"/>
                  <w14:bevel/>
                </w14:textOutline>
              </w:rPr>
              <w:t>Type of Participation</w:t>
            </w:r>
          </w:p>
        </w:tc>
        <w:tc>
          <w:tcPr>
            <w:tcW w:w="3346" w:type="dxa"/>
            <w:shd w:val="clear" w:color="auto" w:fill="92D050"/>
            <w:vAlign w:val="center"/>
          </w:tcPr>
          <w:p w14:paraId="3403949E" w14:textId="3F528999" w:rsidR="00CB212F" w:rsidRPr="008A68C7" w:rsidRDefault="00CB212F" w:rsidP="0081550A">
            <w:pPr>
              <w:pStyle w:val="ListParagraph"/>
              <w:spacing w:after="0" w:line="240" w:lineRule="auto"/>
              <w:ind w:left="72"/>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u w:val="single"/>
                <w14:textOutline w14:w="6350" w14:cap="rnd" w14:cmpd="sng" w14:algn="ctr">
                  <w14:solidFill>
                    <w14:srgbClr w14:val="000000"/>
                  </w14:solidFill>
                  <w14:prstDash w14:val="solid"/>
                  <w14:bevel/>
                </w14:textOutline>
              </w:rPr>
              <w:t>Interest ($ and %)</w:t>
            </w:r>
          </w:p>
        </w:tc>
      </w:tr>
      <w:tr w:rsidR="00CB212F" w:rsidRPr="008A68C7" w14:paraId="781B4640" w14:textId="77777777" w:rsidTr="0081550A">
        <w:trPr>
          <w:trHeight w:val="432"/>
          <w:jc w:val="center"/>
        </w:trPr>
        <w:tc>
          <w:tcPr>
            <w:tcW w:w="3091" w:type="dxa"/>
            <w:vAlign w:val="center"/>
          </w:tcPr>
          <w:p w14:paraId="49C31CFB"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5D3B99A8"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52829F04"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tr w:rsidR="00CB212F" w:rsidRPr="008A68C7" w14:paraId="0A5D6A92" w14:textId="77777777" w:rsidTr="0081550A">
        <w:trPr>
          <w:trHeight w:val="432"/>
          <w:jc w:val="center"/>
        </w:trPr>
        <w:tc>
          <w:tcPr>
            <w:tcW w:w="3091" w:type="dxa"/>
            <w:vAlign w:val="center"/>
          </w:tcPr>
          <w:p w14:paraId="4962F15F"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73D2A78B"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73727E1F"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tr w:rsidR="00CB212F" w:rsidRPr="008A68C7" w14:paraId="32F823A0" w14:textId="77777777" w:rsidTr="0081550A">
        <w:trPr>
          <w:trHeight w:val="432"/>
          <w:jc w:val="center"/>
        </w:trPr>
        <w:tc>
          <w:tcPr>
            <w:tcW w:w="3091" w:type="dxa"/>
            <w:vAlign w:val="center"/>
          </w:tcPr>
          <w:p w14:paraId="3CCE0788"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4703B17D"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73BCF461"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tbl>
    <w:p w14:paraId="2436ED4B" w14:textId="77777777" w:rsidR="00813665" w:rsidRDefault="00813665" w:rsidP="00813665">
      <w:pPr>
        <w:pStyle w:val="ListParagraph"/>
        <w:tabs>
          <w:tab w:val="left" w:pos="3510"/>
          <w:tab w:val="left" w:pos="9360"/>
        </w:tabs>
        <w:spacing w:after="160" w:line="240" w:lineRule="auto"/>
        <w:contextualSpacing w:val="0"/>
        <w:jc w:val="both"/>
        <w:rPr>
          <w:rFonts w:ascii="Gill Sans MT" w:hAnsi="Gill Sans MT"/>
          <w:bCs/>
        </w:rPr>
      </w:pPr>
    </w:p>
    <w:p w14:paraId="54DB1704" w14:textId="6ABB6602" w:rsidR="00D0766D" w:rsidRDefault="00813665"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813665">
        <w:rPr>
          <w:rFonts w:ascii="Gill Sans MT" w:hAnsi="Gill Sans MT"/>
          <w:bCs/>
        </w:rPr>
        <w:t>All expected sources of funds available or expected to be available for the project or activity and all reportable uses of funds are included in the application for funds and on the following forms (check all that apply):</w:t>
      </w:r>
    </w:p>
    <w:p w14:paraId="491E93D2" w14:textId="3D9CAA8B" w:rsidR="00384F1B" w:rsidRDefault="00384F1B" w:rsidP="00384F1B">
      <w:pPr>
        <w:pStyle w:val="ListParagraph"/>
        <w:tabs>
          <w:tab w:val="left" w:pos="3510"/>
          <w:tab w:val="left" w:pos="9360"/>
        </w:tabs>
        <w:spacing w:after="160" w:line="240" w:lineRule="auto"/>
        <w:ind w:left="1080"/>
        <w:contextualSpacing w:val="0"/>
        <w:jc w:val="both"/>
        <w:rPr>
          <w:rFonts w:ascii="Gill Sans MT" w:hAnsi="Gill Sans MT"/>
        </w:rPr>
      </w:pPr>
      <w:r w:rsidRPr="00384F1B">
        <w:rPr>
          <w:rFonts w:ascii="Gill Sans MT" w:hAnsi="Gill Sans MT"/>
          <w:bCs/>
        </w:rPr>
        <w:fldChar w:fldCharType="begin">
          <w:ffData>
            <w:name w:val="Check9"/>
            <w:enabled/>
            <w:calcOnExit w:val="0"/>
            <w:checkBox>
              <w:sizeAuto/>
              <w:default w:val="0"/>
            </w:checkBox>
          </w:ffData>
        </w:fldChar>
      </w:r>
      <w:r w:rsidRPr="00384F1B">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384F1B">
        <w:rPr>
          <w:rFonts w:ascii="Gill Sans MT" w:hAnsi="Gill Sans MT"/>
          <w:bCs/>
        </w:rPr>
        <w:fldChar w:fldCharType="end"/>
      </w:r>
      <w:r w:rsidRPr="00384F1B">
        <w:rPr>
          <w:rFonts w:ascii="Gill Sans MT" w:hAnsi="Gill Sans MT"/>
          <w:bCs/>
        </w:rPr>
        <w:t xml:space="preserve">  </w:t>
      </w:r>
      <w:r w:rsidR="00DF3CF5">
        <w:rPr>
          <w:rFonts w:ascii="Gill Sans MT" w:hAnsi="Gill Sans MT"/>
          <w:bCs/>
        </w:rPr>
        <w:t>RHP</w:t>
      </w:r>
      <w:r w:rsidR="00C0216D" w:rsidRPr="00C0216D">
        <w:rPr>
          <w:rFonts w:ascii="Gill Sans MT" w:hAnsi="Gill Sans MT"/>
          <w:bCs/>
        </w:rPr>
        <w:t xml:space="preserve"> </w:t>
      </w:r>
      <w:r w:rsidR="00C0216D" w:rsidRPr="00C0216D">
        <w:rPr>
          <w:rFonts w:ascii="Gill Sans MT" w:hAnsi="Gill Sans MT"/>
          <w:u w:val="single"/>
          <w14:textOutline w14:w="6350" w14:cap="rnd" w14:cmpd="sng" w14:algn="ctr">
            <w14:solidFill>
              <w14:srgbClr w14:val="000000"/>
            </w14:solidFill>
            <w14:prstDash w14:val="solid"/>
            <w14:bevel/>
          </w14:textOutline>
        </w:rPr>
        <w:t>PROJECT BUDGET</w:t>
      </w:r>
    </w:p>
    <w:p w14:paraId="049B7B70" w14:textId="736A6F82" w:rsidR="00C0216D" w:rsidRDefault="00C0216D" w:rsidP="00C0216D">
      <w:pPr>
        <w:pStyle w:val="ListParagraph"/>
        <w:tabs>
          <w:tab w:val="left" w:pos="3510"/>
          <w:tab w:val="left" w:pos="9360"/>
        </w:tabs>
        <w:spacing w:after="160" w:line="240" w:lineRule="auto"/>
        <w:ind w:left="1080"/>
        <w:contextualSpacing w:val="0"/>
        <w:jc w:val="both"/>
        <w:rPr>
          <w:rFonts w:ascii="Gill Sans MT" w:hAnsi="Gill Sans MT"/>
        </w:rPr>
      </w:pPr>
      <w:r w:rsidRPr="00384F1B">
        <w:rPr>
          <w:rFonts w:ascii="Gill Sans MT" w:hAnsi="Gill Sans MT"/>
          <w:bCs/>
        </w:rPr>
        <w:fldChar w:fldCharType="begin">
          <w:ffData>
            <w:name w:val="Check9"/>
            <w:enabled/>
            <w:calcOnExit w:val="0"/>
            <w:checkBox>
              <w:sizeAuto/>
              <w:default w:val="0"/>
            </w:checkBox>
          </w:ffData>
        </w:fldChar>
      </w:r>
      <w:r w:rsidRPr="00384F1B">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384F1B">
        <w:rPr>
          <w:rFonts w:ascii="Gill Sans MT" w:hAnsi="Gill Sans MT"/>
          <w:bCs/>
        </w:rPr>
        <w:fldChar w:fldCharType="end"/>
      </w:r>
      <w:r w:rsidRPr="00384F1B">
        <w:rPr>
          <w:rFonts w:ascii="Gill Sans MT" w:hAnsi="Gill Sans MT"/>
          <w:bCs/>
        </w:rPr>
        <w:t xml:space="preserve">  </w:t>
      </w:r>
      <w:r w:rsidR="00DF3CF5">
        <w:rPr>
          <w:rFonts w:ascii="Gill Sans MT" w:hAnsi="Gill Sans MT"/>
          <w:bCs/>
        </w:rPr>
        <w:t>RHP</w:t>
      </w:r>
      <w:r w:rsidRPr="00C0216D">
        <w:rPr>
          <w:rFonts w:ascii="Gill Sans MT" w:hAnsi="Gill Sans MT"/>
          <w:bCs/>
        </w:rPr>
        <w:t xml:space="preserve"> </w:t>
      </w:r>
      <w:r w:rsidR="00A55F08" w:rsidRPr="00A55F08">
        <w:rPr>
          <w:rFonts w:ascii="Gill Sans MT" w:hAnsi="Gill Sans MT"/>
          <w:bCs/>
          <w:u w:val="single"/>
          <w14:textOutline w14:w="6350" w14:cap="rnd" w14:cmpd="sng" w14:algn="ctr">
            <w14:solidFill>
              <w14:srgbClr w14:val="000000"/>
            </w14:solidFill>
            <w14:prstDash w14:val="solid"/>
            <w14:bevel/>
          </w14:textOutline>
        </w:rPr>
        <w:t>LOCAL COMMITMENT FORM</w:t>
      </w:r>
    </w:p>
    <w:p w14:paraId="5BDB241E" w14:textId="673A38D4" w:rsidR="00C0216D" w:rsidRPr="00956E02" w:rsidRDefault="00C0216D" w:rsidP="005C79B1">
      <w:pPr>
        <w:pStyle w:val="ListParagraph"/>
        <w:tabs>
          <w:tab w:val="left" w:pos="4590"/>
          <w:tab w:val="left" w:pos="9180"/>
        </w:tabs>
        <w:spacing w:after="320" w:line="240" w:lineRule="auto"/>
        <w:ind w:left="108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384F1B">
        <w:rPr>
          <w:rFonts w:ascii="Gill Sans MT" w:hAnsi="Gill Sans MT"/>
          <w:bCs/>
        </w:rPr>
        <w:fldChar w:fldCharType="begin">
          <w:ffData>
            <w:name w:val="Check9"/>
            <w:enabled/>
            <w:calcOnExit w:val="0"/>
            <w:checkBox>
              <w:sizeAuto/>
              <w:default w:val="0"/>
            </w:checkBox>
          </w:ffData>
        </w:fldChar>
      </w:r>
      <w:r w:rsidRPr="00384F1B">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384F1B">
        <w:rPr>
          <w:rFonts w:ascii="Gill Sans MT" w:hAnsi="Gill Sans MT"/>
          <w:bCs/>
        </w:rPr>
        <w:fldChar w:fldCharType="end"/>
      </w:r>
      <w:r w:rsidRPr="00384F1B">
        <w:rPr>
          <w:rFonts w:ascii="Gill Sans MT" w:hAnsi="Gill Sans MT"/>
          <w:bCs/>
        </w:rPr>
        <w:t xml:space="preserve">  </w:t>
      </w:r>
      <w:r w:rsidR="00956E02" w:rsidRPr="00956E02">
        <w:rPr>
          <w:rFonts w:ascii="Gill Sans MT" w:hAnsi="Gill Sans MT"/>
          <w:bCs/>
        </w:rPr>
        <w:t>Other Attachment(s).  Describe:</w:t>
      </w:r>
      <w:r w:rsidR="00956E02">
        <w:rPr>
          <w:rFonts w:ascii="Gill Sans MT" w:hAnsi="Gill Sans MT"/>
          <w:bCs/>
        </w:rPr>
        <w:tab/>
      </w:r>
      <w:r w:rsidR="00956E02">
        <w:rPr>
          <w:rFonts w:ascii="Gill Sans MT" w:hAnsi="Gill Sans MT"/>
          <w:bCs/>
          <w:u w:val="single"/>
          <w14:textOutline w14:w="6350" w14:cap="rnd" w14:cmpd="sng" w14:algn="ctr">
            <w14:solidFill>
              <w14:srgbClr w14:val="000000"/>
            </w14:solidFill>
            <w14:prstDash w14:val="solid"/>
            <w14:bevel/>
          </w14:textOutline>
        </w:rPr>
        <w:tab/>
      </w:r>
    </w:p>
    <w:p w14:paraId="48EA876C" w14:textId="273517C9" w:rsidR="00FC08F7" w:rsidRDefault="00FC08F7"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AA2FB4">
        <w:rPr>
          <w:rFonts w:ascii="Gill Sans MT" w:hAnsi="Gill Sans MT"/>
          <w:bCs/>
          <w14:textOutline w14:w="6350" w14:cap="rnd" w14:cmpd="sng" w14:algn="ctr">
            <w14:solidFill>
              <w14:srgbClr w14:val="000000"/>
            </w14:solidFill>
            <w14:prstDash w14:val="solid"/>
            <w14:bevel/>
          </w14:textOutline>
        </w:rPr>
        <w:t>Certification:</w:t>
      </w:r>
    </w:p>
    <w:p w14:paraId="33E1D03C" w14:textId="6791AFD5" w:rsidR="00AA2FB4" w:rsidRDefault="00384F1B" w:rsidP="002A10EE">
      <w:pPr>
        <w:pStyle w:val="ListParagraph"/>
        <w:tabs>
          <w:tab w:val="left" w:pos="3510"/>
          <w:tab w:val="left" w:pos="9360"/>
        </w:tabs>
        <w:spacing w:after="360" w:line="240" w:lineRule="auto"/>
        <w:contextualSpacing w:val="0"/>
        <w:jc w:val="both"/>
        <w:rPr>
          <w:rFonts w:ascii="Gill Sans MT" w:hAnsi="Gill Sans MT"/>
          <w:bCs/>
        </w:rPr>
      </w:pPr>
      <w:r w:rsidRPr="00384F1B">
        <w:rPr>
          <w:rFonts w:ascii="Gill Sans MT" w:hAnsi="Gill Sans MT"/>
          <w:bCs/>
        </w:rPr>
        <w:t>I hereby certify that all information in this report and its attachments is true and complete.</w:t>
      </w:r>
    </w:p>
    <w:p w14:paraId="5DD779C4" w14:textId="33008A35" w:rsidR="00917115" w:rsidRDefault="002A10EE" w:rsidP="00F82F4B">
      <w:pPr>
        <w:pStyle w:val="ListParagraph"/>
        <w:tabs>
          <w:tab w:val="left" w:pos="4770"/>
          <w:tab w:val="left" w:pos="6300"/>
          <w:tab w:val="left" w:pos="9000"/>
        </w:tabs>
        <w:spacing w:after="160" w:line="240" w:lineRule="auto"/>
        <w:contextualSpacing w:val="0"/>
        <w:jc w:val="both"/>
        <w:rPr>
          <w:rFonts w:ascii="Gill Sans MT" w:hAnsi="Gill Sans MT"/>
          <w:bCs/>
          <w14:textOutline w14:w="6350" w14:cap="rnd" w14:cmpd="sng" w14:algn="ctr">
            <w14:solidFill>
              <w14:srgbClr w14:val="000000"/>
            </w14:solid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sidR="00F82F4B">
        <w:rPr>
          <w:rFonts w:ascii="Gill Sans MT" w:hAnsi="Gill Sans MT"/>
          <w:bCs/>
          <w14:textOutline w14:w="6350" w14:cap="rnd" w14:cmpd="sng" w14:algn="ctr">
            <w14:solidFill>
              <w14:srgbClr w14:val="000000"/>
            </w14:solidFill>
            <w14:prstDash w14:val="solid"/>
            <w14:bevel/>
          </w14:textOutline>
        </w:rPr>
        <w:tab/>
      </w:r>
      <w:r w:rsidR="00F82F4B">
        <w:rPr>
          <w:rFonts w:ascii="Gill Sans MT" w:hAnsi="Gill Sans MT"/>
          <w:bCs/>
          <w:u w:val="single"/>
          <w14:textOutline w14:w="6350" w14:cap="rnd" w14:cmpd="sng" w14:algn="ctr">
            <w14:solidFill>
              <w14:srgbClr w14:val="000000"/>
            </w14:solidFill>
            <w14:prstDash w14:val="solid"/>
            <w14:bevel/>
          </w14:textOutline>
        </w:rPr>
        <w:tab/>
      </w:r>
    </w:p>
    <w:p w14:paraId="7BD83BA8" w14:textId="4171D05A" w:rsidR="0001580E" w:rsidRDefault="0001580E" w:rsidP="00F82F4B">
      <w:pPr>
        <w:pStyle w:val="ListParagraph"/>
        <w:tabs>
          <w:tab w:val="left" w:pos="4770"/>
          <w:tab w:val="left" w:pos="6300"/>
          <w:tab w:val="left" w:pos="9000"/>
        </w:tabs>
        <w:spacing w:after="160" w:line="240" w:lineRule="auto"/>
        <w:contextualSpacing w:val="0"/>
        <w:jc w:val="both"/>
        <w:rPr>
          <w:rFonts w:ascii="Gill Sans MT" w:hAnsi="Gill Sans MT"/>
          <w:bCs/>
          <w14:textOutline w14:w="6350" w14:cap="rnd" w14:cmpd="sng" w14:algn="ctr">
            <w14:solidFill>
              <w14:srgbClr w14:val="000000"/>
            </w14:solidFill>
            <w14:prstDash w14:val="solid"/>
            <w14:bevel/>
          </w14:textOutline>
        </w:rPr>
      </w:pPr>
      <w:r>
        <w:rPr>
          <w:rFonts w:ascii="Gill Sans MT" w:hAnsi="Gill Sans MT"/>
          <w:bCs/>
          <w14:textOutline w14:w="6350" w14:cap="rnd" w14:cmpd="sng" w14:algn="ctr">
            <w14:solidFill>
              <w14:srgbClr w14:val="000000"/>
            </w14:solidFill>
            <w14:prstDash w14:val="solid"/>
            <w14:bevel/>
          </w14:textOutline>
        </w:rPr>
        <w:t>Signature</w:t>
      </w:r>
      <w:r>
        <w:rPr>
          <w:rFonts w:ascii="Gill Sans MT" w:hAnsi="Gill Sans MT"/>
          <w:bCs/>
          <w14:textOutline w14:w="6350" w14:cap="rnd" w14:cmpd="sng" w14:algn="ctr">
            <w14:solidFill>
              <w14:srgbClr w14:val="000000"/>
            </w14:solidFill>
            <w14:prstDash w14:val="solid"/>
            <w14:bevel/>
          </w14:textOutline>
        </w:rPr>
        <w:tab/>
      </w:r>
      <w:r>
        <w:rPr>
          <w:rFonts w:ascii="Gill Sans MT" w:hAnsi="Gill Sans MT"/>
          <w:bCs/>
          <w14:textOutline w14:w="6350" w14:cap="rnd" w14:cmpd="sng" w14:algn="ctr">
            <w14:solidFill>
              <w14:srgbClr w14:val="000000"/>
            </w14:solidFill>
            <w14:prstDash w14:val="solid"/>
            <w14:bevel/>
          </w14:textOutline>
        </w:rPr>
        <w:tab/>
        <w:t>Date</w:t>
      </w:r>
    </w:p>
    <w:p w14:paraId="68E0DCE9" w14:textId="77777777" w:rsidR="007135AC" w:rsidRDefault="007135AC" w:rsidP="00F82F4B">
      <w:pPr>
        <w:pStyle w:val="ListParagraph"/>
        <w:tabs>
          <w:tab w:val="left" w:pos="4770"/>
          <w:tab w:val="left" w:pos="6300"/>
          <w:tab w:val="left" w:pos="9000"/>
        </w:tabs>
        <w:spacing w:after="160" w:line="240" w:lineRule="auto"/>
        <w:contextualSpacing w:val="0"/>
        <w:jc w:val="both"/>
        <w:rPr>
          <w:rFonts w:ascii="Gill Sans MT" w:hAnsi="Gill Sans MT"/>
          <w:bCs/>
          <w14:textOutline w14:w="6350" w14:cap="rnd" w14:cmpd="sng" w14:algn="ctr">
            <w14:solidFill>
              <w14:srgbClr w14:val="000000"/>
            </w14:solidFill>
            <w14:prstDash w14:val="solid"/>
            <w14:bevel/>
          </w14:textOutline>
        </w:rPr>
      </w:pPr>
    </w:p>
    <w:p w14:paraId="15E5A48B" w14:textId="43ED4A55" w:rsidR="007135AC" w:rsidRDefault="007135AC">
      <w:pPr>
        <w:spacing w:after="0" w:line="240" w:lineRule="auto"/>
        <w:rPr>
          <w:rFonts w:ascii="Gill Sans MT" w:hAnsi="Gill Sans MT"/>
          <w:bCs/>
          <w14:textOutline w14:w="6350" w14:cap="rnd" w14:cmpd="sng" w14:algn="ctr">
            <w14:noFill/>
            <w14:prstDash w14:val="solid"/>
            <w14:bevel/>
          </w14:textOutline>
        </w:rPr>
      </w:pPr>
      <w:r>
        <w:rPr>
          <w:rFonts w:ascii="Gill Sans MT" w:hAnsi="Gill Sans MT"/>
          <w:bCs/>
          <w14:textOutline w14:w="6350" w14:cap="rnd" w14:cmpd="sng" w14:algn="ctr">
            <w14:noFill/>
            <w14:prstDash w14:val="solid"/>
            <w14:bevel/>
          </w14:textOutline>
        </w:rPr>
        <w:br w:type="page"/>
      </w:r>
    </w:p>
    <w:p w14:paraId="4714620A" w14:textId="57A1B558" w:rsidR="00FC343B" w:rsidRPr="006F4FB9" w:rsidRDefault="00F267D1" w:rsidP="00FC343B">
      <w:pPr>
        <w:pStyle w:val="ListParagraph"/>
        <w:spacing w:after="0" w:line="240" w:lineRule="auto"/>
        <w:ind w:left="0"/>
        <w:contextualSpacing w:val="0"/>
        <w:jc w:val="both"/>
        <w:rPr>
          <w:rFonts w:ascii="Gill Sans MT" w:hAnsi="Gill Sans MT"/>
          <w14:textOutline w14:w="6350" w14:cap="rnd" w14:cmpd="sng" w14:algn="ctr">
            <w14:solidFill>
              <w14:srgbClr w14:val="000000"/>
            </w14:solidFill>
            <w14:prstDash w14:val="solid"/>
            <w14:bevel/>
          </w14:textOutline>
        </w:rPr>
      </w:pPr>
      <w:bookmarkStart w:id="29" w:name="_Toc327182108"/>
      <w:bookmarkStart w:id="30" w:name="_Toc327278871"/>
      <w:bookmarkStart w:id="31" w:name="_Toc330202568"/>
      <w:bookmarkStart w:id="32" w:name="_Toc330801944"/>
      <w:bookmarkStart w:id="33" w:name="_Toc332190818"/>
      <w:bookmarkStart w:id="34" w:name="_Toc332191050"/>
      <w:bookmarkStart w:id="35" w:name="_Toc143535021"/>
      <w:r w:rsidRPr="00F267D1">
        <w:rPr>
          <w:rFonts w:ascii="Gill Sans MT" w:hAnsi="Gill Sans MT"/>
          <w14:textOutline w14:w="6350" w14:cap="rnd" w14:cmpd="sng" w14:algn="ctr">
            <w14:solidFill>
              <w14:srgbClr w14:val="000000"/>
            </w14:solidFill>
            <w14:prstDash w14:val="solid"/>
            <w14:bevel/>
          </w14:textOutline>
        </w:rPr>
        <w:lastRenderedPageBreak/>
        <w:t xml:space="preserve">STATE </w:t>
      </w:r>
      <w:r w:rsidR="0024105A">
        <w:rPr>
          <w:rFonts w:ascii="Gill Sans MT" w:hAnsi="Gill Sans MT"/>
          <w14:textOutline w14:w="6350" w14:cap="rnd" w14:cmpd="sng" w14:algn="ctr">
            <w14:solidFill>
              <w14:srgbClr w14:val="000000"/>
            </w14:solidFill>
            <w14:prstDash w14:val="solid"/>
            <w14:bevel/>
          </w14:textOutline>
        </w:rPr>
        <w:t>RHP</w:t>
      </w:r>
      <w:r w:rsidRPr="00F267D1">
        <w:rPr>
          <w:rFonts w:ascii="Gill Sans MT" w:hAnsi="Gill Sans MT"/>
          <w14:textOutline w14:w="6350" w14:cap="rnd" w14:cmpd="sng" w14:algn="ctr">
            <w14:solidFill>
              <w14:srgbClr w14:val="000000"/>
            </w14:solidFill>
            <w14:prstDash w14:val="solid"/>
            <w14:bevel/>
          </w14:textOutline>
        </w:rPr>
        <w:t xml:space="preserve"> PROGRAM REGULATIONS</w:t>
      </w:r>
      <w:bookmarkEnd w:id="29"/>
      <w:bookmarkEnd w:id="30"/>
      <w:bookmarkEnd w:id="31"/>
      <w:bookmarkEnd w:id="32"/>
      <w:bookmarkEnd w:id="33"/>
      <w:bookmarkEnd w:id="34"/>
      <w:bookmarkEnd w:id="35"/>
    </w:p>
    <w:p w14:paraId="7401F737" w14:textId="77777777" w:rsidR="00FC343B" w:rsidRDefault="00FC343B" w:rsidP="00FC343B">
      <w:pPr>
        <w:pStyle w:val="ListParagraph"/>
        <w:spacing w:after="0"/>
        <w:ind w:left="0"/>
        <w:jc w:val="both"/>
        <w:rPr>
          <w:rFonts w:ascii="Gill Sans MT" w:hAnsi="Gill Sans MT"/>
          <w:bCs/>
          <w:u w:val="single"/>
        </w:rPr>
      </w:pPr>
    </w:p>
    <w:p w14:paraId="0A75F42B" w14:textId="4534680E" w:rsidR="00FC343B" w:rsidRPr="00E51EBF" w:rsidRDefault="00ED69B5" w:rsidP="00485860">
      <w:pPr>
        <w:pStyle w:val="ListParagraph"/>
        <w:spacing w:after="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r w:rsidRPr="00E51EBF">
        <w:rPr>
          <w:rFonts w:ascii="Gill Sans MT" w:hAnsi="Gill Sans MT"/>
          <w:bCs/>
          <w14:textOutline w14:w="6350" w14:cap="rnd" w14:cmpd="sng" w14:algn="ctr">
            <w14:solidFill>
              <w14:srgbClr w14:val="000000"/>
            </w14:solidFill>
            <w14:prstDash w14:val="solid"/>
            <w14:bevel/>
          </w14:textOutline>
        </w:rPr>
        <w:t xml:space="preserve">Citizen </w:t>
      </w:r>
      <w:r w:rsidR="00E51EBF" w:rsidRPr="00E51EBF">
        <w:rPr>
          <w:rFonts w:ascii="Gill Sans MT" w:hAnsi="Gill Sans MT"/>
          <w:bCs/>
          <w14:textOutline w14:w="6350" w14:cap="rnd" w14:cmpd="sng" w14:algn="ctr">
            <w14:solidFill>
              <w14:srgbClr w14:val="000000"/>
            </w14:solidFill>
            <w14:prstDash w14:val="solid"/>
            <w14:bevel/>
          </w14:textOutline>
        </w:rPr>
        <w:t>Participation</w:t>
      </w:r>
      <w:r w:rsidR="00FC343B" w:rsidRPr="006C1F26">
        <w:rPr>
          <w:rFonts w:ascii="Gill Sans MT" w:hAnsi="Gill Sans MT"/>
          <w:bCs/>
          <w14:textOutline w14:w="6350" w14:cap="rnd" w14:cmpd="sng" w14:algn="ctr">
            <w14:solidFill>
              <w14:srgbClr w14:val="000000"/>
            </w14:solidFill>
            <w14:prstDash w14:val="solid"/>
            <w14:bevel/>
          </w14:textOutline>
        </w:rPr>
        <w:t xml:space="preserve"> </w:t>
      </w:r>
    </w:p>
    <w:p w14:paraId="6A24BA69" w14:textId="77777777" w:rsidR="00FC343B" w:rsidRPr="006C1F26" w:rsidRDefault="00FC343B" w:rsidP="00D75A80">
      <w:pPr>
        <w:pStyle w:val="ListParagraph"/>
        <w:spacing w:after="0" w:line="120" w:lineRule="auto"/>
        <w:ind w:left="0"/>
        <w:contextualSpacing w:val="0"/>
        <w:jc w:val="both"/>
        <w:rPr>
          <w:rFonts w:ascii="Gill Sans MT" w:hAnsi="Gill Sans MT"/>
          <w:bCs/>
        </w:rPr>
      </w:pPr>
    </w:p>
    <w:p w14:paraId="0149816A" w14:textId="34D9E55B" w:rsidR="007135AC" w:rsidRDefault="000A5E75" w:rsidP="00485860">
      <w:pPr>
        <w:pStyle w:val="ListParagraph"/>
        <w:spacing w:after="0" w:line="240" w:lineRule="auto"/>
        <w:ind w:left="0"/>
        <w:contextualSpacing w:val="0"/>
        <w:jc w:val="both"/>
        <w:rPr>
          <w:rFonts w:ascii="Gill Sans MT" w:hAnsi="Gill Sans MT"/>
        </w:rPr>
      </w:pPr>
      <w:r w:rsidRPr="000A5E75">
        <w:rPr>
          <w:rFonts w:ascii="Gill Sans MT" w:hAnsi="Gill Sans MT"/>
        </w:rPr>
        <w:t xml:space="preserve">If funded, the grantee will have documentation on file of compliance with citizen participation requirements in the application process 4 NCAC 19L. 1002 (b): publisher’s affidavits of notices and minutes signed by the town or county clerk of the </w:t>
      </w:r>
      <w:r w:rsidRPr="000A5E75">
        <w:rPr>
          <w:rFonts w:ascii="Gill Sans MT" w:hAnsi="Gill Sans MT"/>
          <w:u w:val="single"/>
        </w:rPr>
        <w:t>two required public hearings</w:t>
      </w:r>
      <w:r w:rsidRPr="000A5E75">
        <w:rPr>
          <w:rFonts w:ascii="Gill Sans MT" w:hAnsi="Gill Sans MT"/>
        </w:rPr>
        <w:t>.</w:t>
      </w:r>
    </w:p>
    <w:p w14:paraId="1C4E7C9B" w14:textId="77777777" w:rsidR="000A5E75" w:rsidRDefault="000A5E75" w:rsidP="00485860">
      <w:pPr>
        <w:pStyle w:val="ListParagraph"/>
        <w:spacing w:after="0" w:line="240" w:lineRule="auto"/>
        <w:ind w:left="0"/>
        <w:contextualSpacing w:val="0"/>
        <w:jc w:val="both"/>
        <w:rPr>
          <w:rFonts w:ascii="Gill Sans MT" w:hAnsi="Gill Sans MT"/>
        </w:rPr>
      </w:pPr>
    </w:p>
    <w:p w14:paraId="5173BEB7" w14:textId="77EA85A4" w:rsidR="007647AB" w:rsidRPr="00E51EBF" w:rsidRDefault="0038719F" w:rsidP="00485860">
      <w:pPr>
        <w:pStyle w:val="ListParagraph"/>
        <w:spacing w:after="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r>
        <w:rPr>
          <w:rFonts w:ascii="Gill Sans MT" w:hAnsi="Gill Sans MT"/>
          <w:bCs/>
          <w14:textOutline w14:w="6350" w14:cap="rnd" w14:cmpd="sng" w14:algn="ctr">
            <w14:solidFill>
              <w14:srgbClr w14:val="000000"/>
            </w14:solidFill>
            <w14:prstDash w14:val="solid"/>
            <w14:bevel/>
          </w14:textOutline>
        </w:rPr>
        <w:t>Project Administration</w:t>
      </w:r>
      <w:r w:rsidR="007647AB" w:rsidRPr="006C1F26">
        <w:rPr>
          <w:rFonts w:ascii="Gill Sans MT" w:hAnsi="Gill Sans MT"/>
          <w:bCs/>
          <w14:textOutline w14:w="6350" w14:cap="rnd" w14:cmpd="sng" w14:algn="ctr">
            <w14:solidFill>
              <w14:srgbClr w14:val="000000"/>
            </w14:solidFill>
            <w14:prstDash w14:val="solid"/>
            <w14:bevel/>
          </w14:textOutline>
        </w:rPr>
        <w:t xml:space="preserve"> </w:t>
      </w:r>
    </w:p>
    <w:p w14:paraId="606844C0" w14:textId="77777777" w:rsidR="007647AB" w:rsidRPr="006C1F26" w:rsidRDefault="007647AB" w:rsidP="00D75A80">
      <w:pPr>
        <w:pStyle w:val="ListParagraph"/>
        <w:spacing w:after="0" w:line="120" w:lineRule="auto"/>
        <w:ind w:left="0"/>
        <w:contextualSpacing w:val="0"/>
        <w:jc w:val="both"/>
        <w:rPr>
          <w:rFonts w:ascii="Gill Sans MT" w:hAnsi="Gill Sans MT"/>
          <w:bCs/>
        </w:rPr>
      </w:pPr>
    </w:p>
    <w:p w14:paraId="19897606" w14:textId="0E2A2589" w:rsidR="00AF6A28" w:rsidRPr="00AF6A28" w:rsidRDefault="00AF6A28" w:rsidP="00F17162">
      <w:pPr>
        <w:pStyle w:val="ListParagraph"/>
        <w:numPr>
          <w:ilvl w:val="0"/>
          <w:numId w:val="5"/>
        </w:numPr>
        <w:spacing w:after="120" w:line="240" w:lineRule="auto"/>
        <w:ind w:left="720"/>
        <w:contextualSpacing w:val="0"/>
        <w:jc w:val="both"/>
        <w:rPr>
          <w:rFonts w:ascii="Gill Sans MT" w:hAnsi="Gill Sans MT"/>
        </w:rPr>
      </w:pPr>
      <w:r w:rsidRPr="00AF6A28">
        <w:rPr>
          <w:rFonts w:ascii="Gill Sans MT" w:hAnsi="Gill Sans MT"/>
        </w:rPr>
        <w:t xml:space="preserve">The grantee is responsible for </w:t>
      </w:r>
      <w:r w:rsidR="007C50EF">
        <w:rPr>
          <w:rFonts w:ascii="Gill Sans MT" w:hAnsi="Gill Sans MT"/>
        </w:rPr>
        <w:t>RHP</w:t>
      </w:r>
      <w:r w:rsidRPr="00AF6A28">
        <w:rPr>
          <w:rFonts w:ascii="Gill Sans MT" w:hAnsi="Gill Sans MT"/>
        </w:rPr>
        <w:t xml:space="preserve"> oversight.  If funded, the grantee will supervise the implementation of the project as follows:</w:t>
      </w:r>
    </w:p>
    <w:p w14:paraId="49817782" w14:textId="77777777" w:rsidR="00AF6A28" w:rsidRPr="00AF6A28" w:rsidRDefault="00AF6A28" w:rsidP="00F17162">
      <w:pPr>
        <w:pStyle w:val="ListParagraph"/>
        <w:numPr>
          <w:ilvl w:val="0"/>
          <w:numId w:val="5"/>
        </w:numPr>
        <w:spacing w:after="120" w:line="240" w:lineRule="auto"/>
        <w:ind w:left="720"/>
        <w:contextualSpacing w:val="0"/>
        <w:jc w:val="both"/>
        <w:rPr>
          <w:rFonts w:ascii="Gill Sans MT" w:hAnsi="Gill Sans MT"/>
        </w:rPr>
      </w:pPr>
      <w:r w:rsidRPr="00AF6A28">
        <w:rPr>
          <w:rFonts w:ascii="Gill Sans MT" w:hAnsi="Gill Sans MT"/>
        </w:rPr>
        <w:t>The local government manager reviews and signs off on all project reports.</w:t>
      </w:r>
    </w:p>
    <w:p w14:paraId="06D28578" w14:textId="77777777" w:rsidR="00AF6A28" w:rsidRPr="00AF6A28" w:rsidRDefault="00AF6A28" w:rsidP="00F17162">
      <w:pPr>
        <w:pStyle w:val="ListParagraph"/>
        <w:numPr>
          <w:ilvl w:val="0"/>
          <w:numId w:val="5"/>
        </w:numPr>
        <w:spacing w:after="120" w:line="240" w:lineRule="auto"/>
        <w:ind w:left="720"/>
        <w:contextualSpacing w:val="0"/>
        <w:jc w:val="both"/>
        <w:rPr>
          <w:rFonts w:ascii="Gill Sans MT" w:hAnsi="Gill Sans MT"/>
        </w:rPr>
      </w:pPr>
      <w:r w:rsidRPr="00AF6A28">
        <w:rPr>
          <w:rFonts w:ascii="Gill Sans MT" w:hAnsi="Gill Sans MT"/>
        </w:rPr>
        <w:t>The project administrator or local government staff will present and give at least quarterly written status reports to the elected board.   A signed copy of the quarterly report must be submitted to the grant representative for review.</w:t>
      </w:r>
    </w:p>
    <w:p w14:paraId="5556F01C" w14:textId="77777777" w:rsidR="00AF6A28" w:rsidRPr="00AF6A28" w:rsidRDefault="00AF6A28" w:rsidP="00F17162">
      <w:pPr>
        <w:pStyle w:val="ListParagraph"/>
        <w:numPr>
          <w:ilvl w:val="0"/>
          <w:numId w:val="5"/>
        </w:numPr>
        <w:spacing w:after="120" w:line="240" w:lineRule="auto"/>
        <w:ind w:left="720"/>
        <w:contextualSpacing w:val="0"/>
        <w:jc w:val="both"/>
        <w:rPr>
          <w:rFonts w:ascii="Gill Sans MT" w:hAnsi="Gill Sans MT"/>
        </w:rPr>
      </w:pPr>
      <w:r w:rsidRPr="00AF6A28">
        <w:rPr>
          <w:rFonts w:ascii="Gill Sans MT" w:hAnsi="Gill Sans MT"/>
        </w:rPr>
        <w:t>At least two persons from the local government listed on the signatory cards will review and sign off on invoices and requests for payment.</w:t>
      </w:r>
    </w:p>
    <w:p w14:paraId="03463FC3" w14:textId="77777777" w:rsidR="00AF6A28" w:rsidRPr="00AF6A28" w:rsidRDefault="00AF6A28" w:rsidP="00F17162">
      <w:pPr>
        <w:pStyle w:val="ListParagraph"/>
        <w:numPr>
          <w:ilvl w:val="0"/>
          <w:numId w:val="5"/>
        </w:numPr>
        <w:spacing w:after="240" w:line="240" w:lineRule="auto"/>
        <w:ind w:left="720"/>
        <w:contextualSpacing w:val="0"/>
        <w:jc w:val="both"/>
        <w:rPr>
          <w:rFonts w:ascii="Gill Sans MT" w:hAnsi="Gill Sans MT"/>
        </w:rPr>
      </w:pPr>
      <w:r w:rsidRPr="00AF6A28">
        <w:rPr>
          <w:rFonts w:ascii="Gill Sans MT" w:hAnsi="Gill Sans MT"/>
        </w:rPr>
        <w:t>Maintain all project files at the local government offices and make them available to citizens during regular business hours.</w:t>
      </w:r>
    </w:p>
    <w:p w14:paraId="1F8696E9" w14:textId="15BF0D0E" w:rsidR="00CB58E6" w:rsidRPr="00E51EBF" w:rsidRDefault="000B5642" w:rsidP="00CE780D">
      <w:pPr>
        <w:pStyle w:val="ListParagraph"/>
        <w:spacing w:after="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bookmarkStart w:id="36" w:name="_Hlk155171369"/>
      <w:r w:rsidRPr="000B5642">
        <w:rPr>
          <w:rFonts w:ascii="Gill Sans MT" w:hAnsi="Gill Sans MT"/>
          <w:bCs/>
          <w14:textOutline w14:w="6350" w14:cap="rnd" w14:cmpd="sng" w14:algn="ctr">
            <w14:solidFill>
              <w14:srgbClr w14:val="000000"/>
            </w14:solidFill>
            <w14:prstDash w14:val="solid"/>
            <w14:bevel/>
          </w14:textOutline>
        </w:rPr>
        <w:t>Audits/Compliance</w:t>
      </w:r>
      <w:r w:rsidR="00CB58E6" w:rsidRPr="006C1F26">
        <w:rPr>
          <w:rFonts w:ascii="Gill Sans MT" w:hAnsi="Gill Sans MT"/>
          <w:bCs/>
          <w14:textOutline w14:w="6350" w14:cap="rnd" w14:cmpd="sng" w14:algn="ctr">
            <w14:solidFill>
              <w14:srgbClr w14:val="000000"/>
            </w14:solidFill>
            <w14:prstDash w14:val="solid"/>
            <w14:bevel/>
          </w14:textOutline>
        </w:rPr>
        <w:t xml:space="preserve"> </w:t>
      </w:r>
    </w:p>
    <w:p w14:paraId="09582112" w14:textId="77777777" w:rsidR="00CB58E6" w:rsidRPr="006C1F26" w:rsidRDefault="00CB58E6" w:rsidP="00D75A80">
      <w:pPr>
        <w:pStyle w:val="ListParagraph"/>
        <w:spacing w:after="0" w:line="120" w:lineRule="auto"/>
        <w:ind w:left="0"/>
        <w:contextualSpacing w:val="0"/>
        <w:jc w:val="both"/>
        <w:rPr>
          <w:rFonts w:ascii="Gill Sans MT" w:hAnsi="Gill Sans MT"/>
          <w:bCs/>
        </w:rPr>
      </w:pPr>
    </w:p>
    <w:p w14:paraId="6E04D4DB" w14:textId="55325E65" w:rsidR="00E13691" w:rsidRPr="00E13691" w:rsidRDefault="00E13691" w:rsidP="00CE780D">
      <w:pPr>
        <w:pStyle w:val="ListParagraph"/>
        <w:spacing w:after="0" w:line="240" w:lineRule="auto"/>
        <w:ind w:left="0"/>
        <w:contextualSpacing w:val="0"/>
        <w:jc w:val="both"/>
        <w:rPr>
          <w:rFonts w:ascii="Gill Sans MT" w:hAnsi="Gill Sans MT"/>
        </w:rPr>
      </w:pPr>
      <w:r>
        <w:rPr>
          <w:rFonts w:ascii="Gill Sans MT" w:hAnsi="Gill Sans MT"/>
        </w:rPr>
        <w:t>RHP</w:t>
      </w:r>
      <w:r w:rsidRPr="00E13691">
        <w:rPr>
          <w:rFonts w:ascii="Gill Sans MT" w:hAnsi="Gill Sans MT"/>
        </w:rPr>
        <w:t xml:space="preserve"> grantees </w:t>
      </w:r>
      <w:bookmarkEnd w:id="36"/>
      <w:r w:rsidRPr="00E13691">
        <w:rPr>
          <w:rFonts w:ascii="Gill Sans MT" w:hAnsi="Gill Sans MT"/>
        </w:rPr>
        <w:t xml:space="preserve">expending $25,000 or more in a fiscal year are required to have funds audited for the </w:t>
      </w:r>
      <w:r>
        <w:rPr>
          <w:rFonts w:ascii="Gill Sans MT" w:hAnsi="Gill Sans MT"/>
        </w:rPr>
        <w:t>RHP</w:t>
      </w:r>
      <w:r w:rsidRPr="00E13691">
        <w:rPr>
          <w:rFonts w:ascii="Gill Sans MT" w:hAnsi="Gill Sans MT"/>
        </w:rPr>
        <w:t xml:space="preserve"> program.  </w:t>
      </w:r>
      <w:r>
        <w:rPr>
          <w:rFonts w:ascii="Gill Sans MT" w:hAnsi="Gill Sans MT"/>
        </w:rPr>
        <w:t>RHP</w:t>
      </w:r>
      <w:r w:rsidRPr="00E13691">
        <w:rPr>
          <w:rFonts w:ascii="Gill Sans MT" w:hAnsi="Gill Sans MT"/>
        </w:rPr>
        <w:t xml:space="preserve"> funds can be used to pay for the </w:t>
      </w:r>
      <w:r>
        <w:rPr>
          <w:rFonts w:ascii="Gill Sans MT" w:hAnsi="Gill Sans MT"/>
        </w:rPr>
        <w:t>RHP</w:t>
      </w:r>
      <w:r w:rsidRPr="00E13691">
        <w:rPr>
          <w:rFonts w:ascii="Gill Sans MT" w:hAnsi="Gill Sans MT"/>
        </w:rPr>
        <w:t xml:space="preserve"> portion of the audit provided the grantee has expended $750,000 or more in the fiscal year in total federal awards (</w:t>
      </w:r>
      <w:r>
        <w:rPr>
          <w:rFonts w:ascii="Gill Sans MT" w:hAnsi="Gill Sans MT"/>
        </w:rPr>
        <w:t>RHP, CDBG,</w:t>
      </w:r>
      <w:r w:rsidRPr="00E13691">
        <w:rPr>
          <w:rFonts w:ascii="Gill Sans MT" w:hAnsi="Gill Sans MT"/>
        </w:rPr>
        <w:t xml:space="preserve"> and other federal funds).  If the grantee has expended less than $750,000 in total federal awards, the grantee may budget local funds in the administrative line item in the </w:t>
      </w:r>
      <w:r>
        <w:rPr>
          <w:rFonts w:ascii="Gill Sans MT" w:hAnsi="Gill Sans MT"/>
        </w:rPr>
        <w:t>RHP</w:t>
      </w:r>
      <w:r w:rsidRPr="00E13691">
        <w:rPr>
          <w:rFonts w:ascii="Gill Sans MT" w:hAnsi="Gill Sans MT"/>
        </w:rPr>
        <w:t xml:space="preserve"> application to pay for the </w:t>
      </w:r>
      <w:r w:rsidR="00DC1D04">
        <w:rPr>
          <w:rFonts w:ascii="Gill Sans MT" w:hAnsi="Gill Sans MT"/>
        </w:rPr>
        <w:t>RHP</w:t>
      </w:r>
      <w:r w:rsidRPr="00E13691">
        <w:rPr>
          <w:rFonts w:ascii="Gill Sans MT" w:hAnsi="Gill Sans MT"/>
        </w:rPr>
        <w:t xml:space="preserve"> portion of the audit and claim the local administrative funds as local commitment.</w:t>
      </w:r>
    </w:p>
    <w:p w14:paraId="323E3A1A" w14:textId="77777777" w:rsidR="00271654" w:rsidRDefault="00271654" w:rsidP="00CE780D">
      <w:pPr>
        <w:pStyle w:val="ListParagraph"/>
        <w:spacing w:after="0" w:line="240" w:lineRule="auto"/>
        <w:ind w:left="0"/>
        <w:contextualSpacing w:val="0"/>
        <w:jc w:val="both"/>
        <w:rPr>
          <w:rFonts w:ascii="Gill Sans MT" w:hAnsi="Gill Sans MT"/>
        </w:rPr>
      </w:pPr>
    </w:p>
    <w:p w14:paraId="2CE8F11C" w14:textId="6CB0AE50" w:rsidR="00485860" w:rsidRPr="00E51EBF" w:rsidRDefault="00485860" w:rsidP="00485860">
      <w:pPr>
        <w:pStyle w:val="ListParagraph"/>
        <w:spacing w:after="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r>
        <w:rPr>
          <w:rFonts w:ascii="Gill Sans MT" w:hAnsi="Gill Sans MT"/>
          <w:bCs/>
          <w14:textOutline w14:w="6350" w14:cap="rnd" w14:cmpd="sng" w14:algn="ctr">
            <w14:solidFill>
              <w14:srgbClr w14:val="000000"/>
            </w14:solidFill>
            <w14:prstDash w14:val="solid"/>
            <w14:bevel/>
          </w14:textOutline>
        </w:rPr>
        <w:t>Housing</w:t>
      </w:r>
      <w:r w:rsidRPr="006C1F26">
        <w:rPr>
          <w:rFonts w:ascii="Gill Sans MT" w:hAnsi="Gill Sans MT"/>
          <w:bCs/>
          <w14:textOutline w14:w="6350" w14:cap="rnd" w14:cmpd="sng" w14:algn="ctr">
            <w14:solidFill>
              <w14:srgbClr w14:val="000000"/>
            </w14:solidFill>
            <w14:prstDash w14:val="solid"/>
            <w14:bevel/>
          </w14:textOutline>
        </w:rPr>
        <w:t xml:space="preserve"> </w:t>
      </w:r>
    </w:p>
    <w:p w14:paraId="7F769603" w14:textId="77777777" w:rsidR="00485860" w:rsidRPr="006C1F26" w:rsidRDefault="00485860" w:rsidP="00D75A80">
      <w:pPr>
        <w:pStyle w:val="ListParagraph"/>
        <w:spacing w:after="0" w:line="120" w:lineRule="auto"/>
        <w:ind w:left="0"/>
        <w:contextualSpacing w:val="0"/>
        <w:jc w:val="both"/>
        <w:rPr>
          <w:rFonts w:ascii="Gill Sans MT" w:hAnsi="Gill Sans MT"/>
          <w:bCs/>
        </w:rPr>
      </w:pPr>
    </w:p>
    <w:bookmarkStart w:id="37" w:name="_Hlk155170983"/>
    <w:p w14:paraId="475BEF21" w14:textId="36AFAE36" w:rsidR="00485860" w:rsidRDefault="00485860" w:rsidP="004019F8">
      <w:pPr>
        <w:pStyle w:val="ListParagraph"/>
        <w:tabs>
          <w:tab w:val="left" w:pos="990"/>
        </w:tabs>
        <w:spacing w:after="160" w:line="240" w:lineRule="auto"/>
        <w:ind w:left="990" w:hanging="540"/>
        <w:contextualSpacing w:val="0"/>
        <w:jc w:val="both"/>
        <w:rPr>
          <w:rFonts w:ascii="Gill Sans MT" w:hAnsi="Gill Sans MT"/>
          <w:bCs/>
        </w:rPr>
      </w:pPr>
      <w:r w:rsidRPr="00384F1B">
        <w:rPr>
          <w:rFonts w:ascii="Gill Sans MT" w:hAnsi="Gill Sans MT"/>
          <w:bCs/>
        </w:rPr>
        <w:fldChar w:fldCharType="begin">
          <w:ffData>
            <w:name w:val="Check9"/>
            <w:enabled/>
            <w:calcOnExit w:val="0"/>
            <w:checkBox>
              <w:sizeAuto/>
              <w:default w:val="0"/>
            </w:checkBox>
          </w:ffData>
        </w:fldChar>
      </w:r>
      <w:r w:rsidRPr="00384F1B">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384F1B">
        <w:rPr>
          <w:rFonts w:ascii="Gill Sans MT" w:hAnsi="Gill Sans MT"/>
          <w:bCs/>
        </w:rPr>
        <w:fldChar w:fldCharType="end"/>
      </w:r>
      <w:r w:rsidR="004019F8">
        <w:rPr>
          <w:rFonts w:ascii="Gill Sans MT" w:hAnsi="Gill Sans MT"/>
          <w:bCs/>
        </w:rPr>
        <w:tab/>
      </w:r>
      <w:r w:rsidR="00DC1D04" w:rsidRPr="00DC1D04">
        <w:rPr>
          <w:rFonts w:ascii="Gill Sans MT" w:hAnsi="Gill Sans MT"/>
          <w14:textOutline w14:w="6350" w14:cap="rnd" w14:cmpd="sng" w14:algn="ctr">
            <w14:solidFill>
              <w14:srgbClr w14:val="000000"/>
            </w14:solidFill>
            <w14:prstDash w14:val="solid"/>
            <w14:bevel/>
          </w14:textOutline>
        </w:rPr>
        <w:t>Substantial Rehabilitation:</w:t>
      </w:r>
      <w:r w:rsidR="00DC1D04" w:rsidRPr="00DC1D04">
        <w:rPr>
          <w:rFonts w:ascii="Gill Sans MT" w:hAnsi="Gill Sans MT"/>
          <w:bCs/>
        </w:rPr>
        <w:t xml:space="preserve">  Any rehabilitation cost above $72,000 per unit or $70 per square foot which would include the Lead Based Paint cost and any other additional funds</w:t>
      </w:r>
      <w:r w:rsidR="00DC1D04" w:rsidRPr="00DC1D04">
        <w:rPr>
          <w:rFonts w:ascii="Gill Sans MT" w:hAnsi="Gill Sans MT"/>
          <w:b/>
          <w:bCs/>
        </w:rPr>
        <w:t xml:space="preserve"> </w:t>
      </w:r>
      <w:r w:rsidR="00DC1D04" w:rsidRPr="00DC1D04">
        <w:rPr>
          <w:rFonts w:ascii="Gill Sans MT" w:hAnsi="Gill Sans MT"/>
          <w:bCs/>
        </w:rPr>
        <w:t>is considered substantial rehabilitation and requires the prior approval of REDD.</w:t>
      </w:r>
    </w:p>
    <w:bookmarkEnd w:id="37"/>
    <w:p w14:paraId="45F7190A" w14:textId="1EA4ED3F" w:rsidR="004019F8" w:rsidRPr="009A7FCB" w:rsidRDefault="004019F8" w:rsidP="00625225">
      <w:pPr>
        <w:pStyle w:val="ListParagraph"/>
        <w:tabs>
          <w:tab w:val="left" w:pos="990"/>
        </w:tabs>
        <w:spacing w:after="240" w:line="240" w:lineRule="auto"/>
        <w:ind w:left="993" w:hanging="547"/>
        <w:contextualSpacing w:val="0"/>
        <w:jc w:val="both"/>
        <w:rPr>
          <w:rFonts w:ascii="Gill Sans MT" w:hAnsi="Gill Sans MT"/>
          <w:bCs/>
        </w:rPr>
      </w:pPr>
      <w:r w:rsidRPr="00384F1B">
        <w:rPr>
          <w:rFonts w:ascii="Gill Sans MT" w:hAnsi="Gill Sans MT"/>
          <w:bCs/>
        </w:rPr>
        <w:fldChar w:fldCharType="begin">
          <w:ffData>
            <w:name w:val="Check9"/>
            <w:enabled/>
            <w:calcOnExit w:val="0"/>
            <w:checkBox>
              <w:sizeAuto/>
              <w:default w:val="0"/>
            </w:checkBox>
          </w:ffData>
        </w:fldChar>
      </w:r>
      <w:r w:rsidRPr="00384F1B">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384F1B">
        <w:rPr>
          <w:rFonts w:ascii="Gill Sans MT" w:hAnsi="Gill Sans MT"/>
          <w:bCs/>
        </w:rPr>
        <w:fldChar w:fldCharType="end"/>
      </w:r>
      <w:r>
        <w:rPr>
          <w:rFonts w:ascii="Gill Sans MT" w:hAnsi="Gill Sans MT"/>
          <w:bCs/>
        </w:rPr>
        <w:tab/>
      </w:r>
      <w:r w:rsidR="009A7FCB" w:rsidRPr="009A7FCB">
        <w:rPr>
          <w:rFonts w:ascii="Gill Sans MT" w:hAnsi="Gill Sans MT"/>
          <w:bCs/>
          <w14:textOutline w14:w="6350" w14:cap="rnd" w14:cmpd="sng" w14:algn="ctr">
            <w14:solidFill>
              <w14:srgbClr w14:val="000000"/>
            </w14:solidFill>
            <w14:prstDash w14:val="solid"/>
            <w14:bevel/>
          </w14:textOutline>
        </w:rPr>
        <w:t xml:space="preserve">Manufactured Homes Policy:  </w:t>
      </w:r>
      <w:r w:rsidR="009A7FCB" w:rsidRPr="009A7FCB">
        <w:rPr>
          <w:rFonts w:ascii="Gill Sans MT" w:hAnsi="Gill Sans MT"/>
          <w:bCs/>
          <w14:textOutline w14:w="6350" w14:cap="rnd" w14:cmpd="sng" w14:algn="ctr">
            <w14:noFill/>
            <w14:prstDash w14:val="solid"/>
            <w14:bevel/>
          </w14:textOutline>
        </w:rPr>
        <w:t xml:space="preserve">Manufactured homes rehabilitated with </w:t>
      </w:r>
      <w:r w:rsidR="009D518B">
        <w:rPr>
          <w:rFonts w:ascii="Gill Sans MT" w:hAnsi="Gill Sans MT"/>
          <w:bCs/>
          <w14:textOutline w14:w="6350" w14:cap="rnd" w14:cmpd="sng" w14:algn="ctr">
            <w14:noFill/>
            <w14:prstDash w14:val="solid"/>
            <w14:bevel/>
          </w14:textOutline>
        </w:rPr>
        <w:t>RHP</w:t>
      </w:r>
      <w:r w:rsidR="009A7FCB" w:rsidRPr="009A7FCB">
        <w:rPr>
          <w:rFonts w:ascii="Gill Sans MT" w:hAnsi="Gill Sans MT"/>
          <w:bCs/>
          <w14:textOutline w14:w="6350" w14:cap="rnd" w14:cmpd="sng" w14:algn="ctr">
            <w14:noFill/>
            <w14:prstDash w14:val="solid"/>
            <w14:bevel/>
          </w14:textOutline>
        </w:rPr>
        <w:t xml:space="preserve"> funds must be converted into real property (per G.S.  105-273 paragraph 13) that is owned and occupied by the homeowner prior to any rehabilitation.</w:t>
      </w:r>
    </w:p>
    <w:p w14:paraId="7FD7AEDB" w14:textId="3DF61C19" w:rsidR="00625225" w:rsidRPr="00625225" w:rsidRDefault="00625225" w:rsidP="00625225">
      <w:pPr>
        <w:pStyle w:val="ListParagraph"/>
        <w:spacing w:after="0" w:line="240" w:lineRule="auto"/>
        <w:ind w:left="0"/>
        <w:contextualSpacing w:val="0"/>
        <w:jc w:val="both"/>
        <w:rPr>
          <w:rFonts w:ascii="Gill Sans MT" w:hAnsi="Gill Sans MT"/>
        </w:rPr>
      </w:pPr>
      <w:r w:rsidRPr="00625225">
        <w:rPr>
          <w:rFonts w:ascii="Gill Sans MT" w:hAnsi="Gill Sans MT"/>
        </w:rPr>
        <w:t xml:space="preserve">The </w:t>
      </w:r>
      <w:r w:rsidR="0093688E">
        <w:rPr>
          <w:rFonts w:ascii="Gill Sans MT" w:hAnsi="Gill Sans MT"/>
        </w:rPr>
        <w:t>RHP</w:t>
      </w:r>
      <w:r w:rsidRPr="00625225">
        <w:rPr>
          <w:rFonts w:ascii="Gill Sans MT" w:hAnsi="Gill Sans MT"/>
        </w:rPr>
        <w:t xml:space="preserve"> assistance must be secured by a Note and Deed of Trust at the time of rehabilitation.  The maximum amount that may be spent rehabilitating a manufactured home is $20,000.  No </w:t>
      </w:r>
      <w:r w:rsidR="0093688E">
        <w:rPr>
          <w:rFonts w:ascii="Gill Sans MT" w:hAnsi="Gill Sans MT"/>
        </w:rPr>
        <w:t>RHP</w:t>
      </w:r>
      <w:r w:rsidRPr="00625225">
        <w:rPr>
          <w:rFonts w:ascii="Gill Sans MT" w:hAnsi="Gill Sans MT"/>
        </w:rPr>
        <w:t xml:space="preserve"> funds may be spent to rehabilitate any manufactured home built prior to 1978.</w:t>
      </w:r>
    </w:p>
    <w:p w14:paraId="521DBE67" w14:textId="77777777" w:rsidR="00625225" w:rsidRDefault="00625225" w:rsidP="00625225">
      <w:pPr>
        <w:pStyle w:val="ListParagraph"/>
        <w:spacing w:after="0" w:line="240" w:lineRule="auto"/>
        <w:ind w:left="0"/>
        <w:contextualSpacing w:val="0"/>
        <w:jc w:val="both"/>
        <w:rPr>
          <w:rFonts w:ascii="Gill Sans MT" w:hAnsi="Gill Sans MT"/>
        </w:rPr>
      </w:pPr>
    </w:p>
    <w:p w14:paraId="105C134E" w14:textId="5D9256EE" w:rsidR="00625225" w:rsidRPr="00625225" w:rsidRDefault="00625225" w:rsidP="00625225">
      <w:pPr>
        <w:pStyle w:val="ListParagraph"/>
        <w:spacing w:after="0" w:line="240" w:lineRule="auto"/>
        <w:ind w:left="0"/>
        <w:contextualSpacing w:val="0"/>
        <w:jc w:val="both"/>
        <w:rPr>
          <w:rFonts w:ascii="Gill Sans MT" w:hAnsi="Gill Sans MT"/>
        </w:rPr>
      </w:pPr>
      <w:r w:rsidRPr="00625225">
        <w:rPr>
          <w:rFonts w:ascii="Gill Sans MT" w:hAnsi="Gill Sans MT"/>
        </w:rPr>
        <w:t>In addition, the grantee will adhere to the following:</w:t>
      </w:r>
    </w:p>
    <w:p w14:paraId="1679AC17" w14:textId="77777777" w:rsidR="00271654" w:rsidRDefault="00271654" w:rsidP="00D75A80">
      <w:pPr>
        <w:pStyle w:val="ListParagraph"/>
        <w:spacing w:after="0" w:line="120" w:lineRule="auto"/>
        <w:ind w:left="0"/>
        <w:contextualSpacing w:val="0"/>
        <w:jc w:val="both"/>
        <w:rPr>
          <w:rFonts w:ascii="Gill Sans MT" w:hAnsi="Gill Sans MT"/>
        </w:rPr>
      </w:pPr>
    </w:p>
    <w:p w14:paraId="1B04A20F" w14:textId="0A1FD4AA"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 xml:space="preserve">Adopt a financial design for rehabilitation that meets the minimum REDD criteria.  The financial design must be submitted to REDD for review. </w:t>
      </w:r>
    </w:p>
    <w:p w14:paraId="1BC9CA74" w14:textId="022E3A14"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Prior to rehabilitating a house with a pit privy/outhouse or no wastewater disposal system, if public sewer is unavailable, contact the local health department for a determination whether the property can be permitted for an on-site wastewater system.  If not, the family should be relocated.</w:t>
      </w:r>
    </w:p>
    <w:p w14:paraId="587FF438" w14:textId="77777777" w:rsidR="00E30DDA" w:rsidRDefault="00E30DDA">
      <w:pPr>
        <w:spacing w:after="0" w:line="240" w:lineRule="auto"/>
        <w:rPr>
          <w:rFonts w:ascii="Gill Sans MT" w:hAnsi="Gill Sans MT"/>
        </w:rPr>
      </w:pPr>
      <w:r>
        <w:rPr>
          <w:rFonts w:ascii="Gill Sans MT" w:hAnsi="Gill Sans MT"/>
        </w:rPr>
        <w:br w:type="page"/>
      </w:r>
    </w:p>
    <w:p w14:paraId="2768960A" w14:textId="4ED18FA1"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lastRenderedPageBreak/>
        <w:t xml:space="preserve">Clear titles as required in the application. </w:t>
      </w:r>
    </w:p>
    <w:p w14:paraId="7250C590" w14:textId="62AB5015"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Work with the State Health Hazard Control Unit and local government departments to comply with federal and state lead-based paint requirements.  In addition, ensure rehabilitation design will address lead-based paint hazards.</w:t>
      </w:r>
    </w:p>
    <w:p w14:paraId="1FB80D8A" w14:textId="612C20B3"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Voluntary withdrawal from the program, document with evidence on file.</w:t>
      </w:r>
    </w:p>
    <w:p w14:paraId="72EC3415" w14:textId="74EF6285"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Establish and implement a home maintenance program to instruct occupants of rehabilitated houses, including (1) maintenance of any on-site wastewater systems and/or wells or (2) maintenance of newly installed indoor plumbing.</w:t>
      </w:r>
    </w:p>
    <w:p w14:paraId="6A96F85F" w14:textId="1EA36CF3"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Install water saving devices in houses with on-site septic tanks.  If facets need to be replaced install a water saving device.  See Bulletin 02-5, Low Flow Plumbing Fixtures</w:t>
      </w:r>
    </w:p>
    <w:p w14:paraId="3CC34056" w14:textId="7E9757A7"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If undertaking voluntary clearance, document with evidence on file that property owners are aware of and agree to voluntary clearance.</w:t>
      </w:r>
    </w:p>
    <w:p w14:paraId="2987E555" w14:textId="0F0A9669"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If undertaking rehabilitation, acquisition and/or clearance of dwellings, comply with state notification, certification, and disposal requirements for asbestos.</w:t>
      </w:r>
    </w:p>
    <w:p w14:paraId="5D75A94C" w14:textId="2438ED9F"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If acquiring property with a dwelling, maintain a plan for residential reuse of the residential property.</w:t>
      </w:r>
    </w:p>
    <w:p w14:paraId="05ECA407" w14:textId="3700BE6F"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If undertaking temporary or permanent relocation, budget adequate funds based on the costs of housing in the area.</w:t>
      </w:r>
    </w:p>
    <w:p w14:paraId="625D44BB" w14:textId="329681B7"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If abandoning outhouses or septic tanks, budget adequate funds to cover related costs in accordance with state and local health department regulations.</w:t>
      </w:r>
    </w:p>
    <w:p w14:paraId="2F22AFDF" w14:textId="4FE8CD66"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Establish a written recipient referral procedure to address non-</w:t>
      </w:r>
      <w:r w:rsidR="00310E5B">
        <w:rPr>
          <w:rFonts w:ascii="Gill Sans MT" w:hAnsi="Gill Sans MT"/>
        </w:rPr>
        <w:t>RHP</w:t>
      </w:r>
      <w:r w:rsidRPr="000201ED">
        <w:rPr>
          <w:rFonts w:ascii="Gill Sans MT" w:hAnsi="Gill Sans MT"/>
        </w:rPr>
        <w:t xml:space="preserve"> needs (i.e., social services, credit counseling, employment etc.)</w:t>
      </w:r>
    </w:p>
    <w:p w14:paraId="60C1D41A" w14:textId="05C94683"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Low and moderate beneficiaries may not be charged for tap fees or assessments for water or sewer improvements.</w:t>
      </w:r>
    </w:p>
    <w:p w14:paraId="06F2DE56" w14:textId="0A936D93"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All items rehabilitated, if required under the building code, must be permitted, and inspected.</w:t>
      </w:r>
    </w:p>
    <w:p w14:paraId="2E484A82" w14:textId="54DF49B0" w:rsidR="000201ED" w:rsidRPr="000201ED" w:rsidRDefault="000201ED" w:rsidP="00F17162">
      <w:pPr>
        <w:pStyle w:val="ListParagraph"/>
        <w:numPr>
          <w:ilvl w:val="0"/>
          <w:numId w:val="38"/>
        </w:numPr>
        <w:spacing w:after="240" w:line="240" w:lineRule="auto"/>
        <w:contextualSpacing w:val="0"/>
        <w:jc w:val="both"/>
        <w:rPr>
          <w:rFonts w:ascii="Gill Sans MT" w:hAnsi="Gill Sans MT"/>
        </w:rPr>
      </w:pPr>
      <w:r w:rsidRPr="000201ED">
        <w:rPr>
          <w:rFonts w:ascii="Gill Sans MT" w:hAnsi="Gill Sans MT"/>
        </w:rPr>
        <w:t>Procurement and bid request for rehabilitation should include a section that describes the estimated man hours expended on the project.  It should include both administration and labor.</w:t>
      </w:r>
    </w:p>
    <w:p w14:paraId="05C820F3" w14:textId="4B3D337E" w:rsidR="001C7AEB" w:rsidRPr="001C7AEB" w:rsidRDefault="00AF75B4" w:rsidP="001C7AEB">
      <w:pPr>
        <w:pStyle w:val="ListParagraph"/>
        <w:spacing w:after="0" w:line="240" w:lineRule="auto"/>
        <w:ind w:left="0"/>
        <w:jc w:val="both"/>
        <w:rPr>
          <w:rFonts w:ascii="Gill Sans MT" w:hAnsi="Gill Sans MT"/>
        </w:rPr>
      </w:pPr>
      <w:r>
        <w:rPr>
          <w:rFonts w:ascii="Gill Sans MT" w:hAnsi="Gill Sans MT"/>
          <w14:textOutline w14:w="6350" w14:cap="rnd" w14:cmpd="sng" w14:algn="ctr">
            <w14:solidFill>
              <w14:srgbClr w14:val="000000"/>
            </w14:solidFill>
            <w14:prstDash w14:val="solid"/>
            <w14:bevel/>
          </w14:textOutline>
        </w:rPr>
        <w:t>Housing</w:t>
      </w:r>
      <w:r w:rsidR="001C7AEB" w:rsidRPr="001C7AEB">
        <w:rPr>
          <w:rFonts w:ascii="Gill Sans MT" w:hAnsi="Gill Sans MT"/>
        </w:rPr>
        <w:t xml:space="preserve"> </w:t>
      </w:r>
    </w:p>
    <w:p w14:paraId="69A4CE74" w14:textId="77777777" w:rsidR="001C7AEB" w:rsidRPr="001C7AEB" w:rsidRDefault="001C7AEB" w:rsidP="00764EBF">
      <w:pPr>
        <w:pStyle w:val="ListParagraph"/>
        <w:spacing w:after="0" w:line="120" w:lineRule="auto"/>
        <w:ind w:left="0"/>
        <w:contextualSpacing w:val="0"/>
        <w:jc w:val="both"/>
        <w:rPr>
          <w:rFonts w:ascii="Gill Sans MT" w:hAnsi="Gill Sans MT"/>
        </w:rPr>
      </w:pPr>
    </w:p>
    <w:p w14:paraId="479CE162" w14:textId="69D0AB3C" w:rsidR="00CE1412" w:rsidRPr="00CE1412" w:rsidRDefault="00CE1412" w:rsidP="00CE1412">
      <w:pPr>
        <w:pStyle w:val="ListParagraph"/>
        <w:ind w:left="0"/>
        <w:jc w:val="both"/>
        <w:rPr>
          <w:rFonts w:ascii="Gill Sans MT" w:hAnsi="Gill Sans MT"/>
          <w:b/>
          <w:i/>
        </w:rPr>
      </w:pPr>
      <w:r w:rsidRPr="00CE1412">
        <w:rPr>
          <w:rFonts w:ascii="Gill Sans MT" w:hAnsi="Gill Sans MT"/>
        </w:rPr>
        <w:t xml:space="preserve">When using </w:t>
      </w:r>
      <w:r w:rsidR="00764EBF">
        <w:rPr>
          <w:rFonts w:ascii="Gill Sans MT" w:hAnsi="Gill Sans MT"/>
        </w:rPr>
        <w:t>RHP</w:t>
      </w:r>
      <w:r w:rsidRPr="00CE1412">
        <w:rPr>
          <w:rFonts w:ascii="Gill Sans MT" w:hAnsi="Gill Sans MT"/>
        </w:rPr>
        <w:t xml:space="preserve"> funds for housing activities</w:t>
      </w:r>
      <w:r w:rsidRPr="00CE1412">
        <w:rPr>
          <w:rFonts w:ascii="Gill Sans MT" w:hAnsi="Gill Sans MT"/>
          <w:b/>
          <w:i/>
        </w:rPr>
        <w:t xml:space="preserve">, </w:t>
      </w:r>
      <w:r w:rsidRPr="00CE1412">
        <w:rPr>
          <w:rFonts w:ascii="Gill Sans MT" w:hAnsi="Gill Sans MT"/>
        </w:rPr>
        <w:t>if funded, grantee will adhere to the following:</w:t>
      </w:r>
    </w:p>
    <w:p w14:paraId="2567DEE5" w14:textId="687F5A4B" w:rsidR="00271654" w:rsidRDefault="00CE1412" w:rsidP="00764EBF">
      <w:pPr>
        <w:pStyle w:val="ListParagraph"/>
        <w:spacing w:after="0" w:line="240" w:lineRule="auto"/>
        <w:ind w:left="360"/>
        <w:contextualSpacing w:val="0"/>
        <w:jc w:val="both"/>
        <w:rPr>
          <w:rFonts w:ascii="Gill Sans MT" w:hAnsi="Gill Sans MT"/>
        </w:rPr>
      </w:pPr>
      <w:r w:rsidRPr="00CE1412">
        <w:rPr>
          <w:rFonts w:ascii="Gill Sans MT" w:hAnsi="Gill Sans MT"/>
        </w:rPr>
        <w:t>Comply with the new Lead-Based Paint regulations 24 CFR Part 35, the Lead-Based Paint Poisoning Prevention Act and the “Lead-Based Paint Hazard Reduction Guidelines for North Carolina Small Cities Community Development Block Grant Recipients” published by Rural Economic Development Division.</w:t>
      </w:r>
    </w:p>
    <w:p w14:paraId="27BE9758" w14:textId="77777777" w:rsidR="00271654" w:rsidRDefault="00271654" w:rsidP="001C7AEB">
      <w:pPr>
        <w:pStyle w:val="ListParagraph"/>
        <w:spacing w:after="0" w:line="240" w:lineRule="auto"/>
        <w:ind w:left="0"/>
        <w:contextualSpacing w:val="0"/>
        <w:jc w:val="both"/>
        <w:rPr>
          <w:rFonts w:ascii="Gill Sans MT" w:hAnsi="Gill Sans MT"/>
          <w:bCs/>
          <w14:textOutline w14:w="6350" w14:cap="rnd" w14:cmpd="sng" w14:algn="ctr">
            <w14:noFill/>
            <w14:prstDash w14:val="solid"/>
            <w14:bevel/>
          </w14:textOutline>
        </w:rPr>
      </w:pPr>
    </w:p>
    <w:p w14:paraId="40566BC9" w14:textId="49783041" w:rsidR="00AF75B4" w:rsidRPr="001C7AEB" w:rsidRDefault="00F345F2" w:rsidP="00AF75B4">
      <w:pPr>
        <w:pStyle w:val="ListParagraph"/>
        <w:spacing w:after="0" w:line="240" w:lineRule="auto"/>
        <w:ind w:left="0"/>
        <w:jc w:val="both"/>
        <w:rPr>
          <w:rFonts w:ascii="Gill Sans MT" w:hAnsi="Gill Sans MT"/>
        </w:rPr>
      </w:pPr>
      <w:r>
        <w:rPr>
          <w:rFonts w:ascii="Gill Sans MT" w:hAnsi="Gill Sans MT"/>
          <w14:textOutline w14:w="6350" w14:cap="rnd" w14:cmpd="sng" w14:algn="ctr">
            <w14:solidFill>
              <w14:srgbClr w14:val="000000"/>
            </w14:solidFill>
            <w14:prstDash w14:val="solid"/>
            <w14:bevel/>
          </w14:textOutline>
        </w:rPr>
        <w:t>Program Income</w:t>
      </w:r>
      <w:r w:rsidR="00AF75B4" w:rsidRPr="001C7AEB">
        <w:rPr>
          <w:rFonts w:ascii="Gill Sans MT" w:hAnsi="Gill Sans MT"/>
        </w:rPr>
        <w:t xml:space="preserve"> </w:t>
      </w:r>
    </w:p>
    <w:p w14:paraId="4E71CDF8" w14:textId="77777777" w:rsidR="00AF75B4" w:rsidRPr="001C7AEB" w:rsidRDefault="00AF75B4" w:rsidP="00AF75B4">
      <w:pPr>
        <w:pStyle w:val="ListParagraph"/>
        <w:spacing w:after="0" w:line="120" w:lineRule="auto"/>
        <w:ind w:left="0"/>
        <w:contextualSpacing w:val="0"/>
        <w:jc w:val="both"/>
        <w:rPr>
          <w:rFonts w:ascii="Gill Sans MT" w:hAnsi="Gill Sans MT"/>
        </w:rPr>
      </w:pPr>
    </w:p>
    <w:p w14:paraId="7EF775A9" w14:textId="4B10E253" w:rsidR="00AF75B4" w:rsidRPr="00CE1412" w:rsidRDefault="00D01FD2" w:rsidP="00AF75B4">
      <w:pPr>
        <w:pStyle w:val="ListParagraph"/>
        <w:ind w:left="0"/>
        <w:jc w:val="both"/>
        <w:rPr>
          <w:rFonts w:ascii="Gill Sans MT" w:hAnsi="Gill Sans MT"/>
          <w:b/>
          <w:i/>
        </w:rPr>
      </w:pPr>
      <w:r w:rsidRPr="00D01FD2">
        <w:rPr>
          <w:rFonts w:ascii="Gill Sans MT" w:hAnsi="Gill Sans MT"/>
        </w:rPr>
        <w:t>If the local government makes a loan to the developer, a plan for reuse of program income will be developed and subject to REDD approval.</w:t>
      </w:r>
    </w:p>
    <w:p w14:paraId="7F000F43" w14:textId="77777777" w:rsidR="00AF75B4" w:rsidRDefault="00AF75B4" w:rsidP="001C7AEB">
      <w:pPr>
        <w:pStyle w:val="ListParagraph"/>
        <w:spacing w:after="0" w:line="240" w:lineRule="auto"/>
        <w:ind w:left="0"/>
        <w:contextualSpacing w:val="0"/>
        <w:jc w:val="both"/>
        <w:rPr>
          <w:rFonts w:ascii="Gill Sans MT" w:hAnsi="Gill Sans MT"/>
          <w:bCs/>
          <w14:textOutline w14:w="6350" w14:cap="rnd" w14:cmpd="sng" w14:algn="ctr">
            <w14:noFill/>
            <w14:prstDash w14:val="solid"/>
            <w14:bevel/>
          </w14:textOutline>
        </w:rPr>
      </w:pPr>
    </w:p>
    <w:p w14:paraId="35CA8A08" w14:textId="77777777" w:rsidR="00D51EA7" w:rsidRDefault="00D51EA7">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br w:type="page"/>
      </w:r>
    </w:p>
    <w:p w14:paraId="17B2E08C" w14:textId="73E69E33" w:rsidR="00AF75B4" w:rsidRPr="001C7AEB" w:rsidRDefault="00E72356" w:rsidP="00AF75B4">
      <w:pPr>
        <w:pStyle w:val="ListParagraph"/>
        <w:spacing w:after="0" w:line="240" w:lineRule="auto"/>
        <w:ind w:left="0"/>
        <w:jc w:val="both"/>
        <w:rPr>
          <w:rFonts w:ascii="Gill Sans MT" w:hAnsi="Gill Sans MT"/>
        </w:rPr>
      </w:pPr>
      <w:r w:rsidRPr="00CF6ADF">
        <w:rPr>
          <w:rFonts w:ascii="Gill Sans MT" w:hAnsi="Gill Sans MT"/>
          <w14:textOutline w14:w="6350" w14:cap="rnd" w14:cmpd="sng" w14:algn="ctr">
            <w14:solidFill>
              <w14:srgbClr w14:val="000000"/>
            </w14:solidFill>
            <w14:prstDash w14:val="solid"/>
            <w14:bevel/>
          </w14:textOutline>
        </w:rPr>
        <w:lastRenderedPageBreak/>
        <w:t>LEGALLY BINDING COMMITMENT (LBC)</w:t>
      </w:r>
      <w:r w:rsidRPr="001C7AEB">
        <w:rPr>
          <w:rFonts w:ascii="Gill Sans MT" w:hAnsi="Gill Sans MT"/>
        </w:rPr>
        <w:t xml:space="preserve"> </w:t>
      </w:r>
    </w:p>
    <w:p w14:paraId="445D25CA" w14:textId="77777777" w:rsidR="00AF75B4" w:rsidRPr="001C7AEB" w:rsidRDefault="00AF75B4" w:rsidP="00E83B81">
      <w:pPr>
        <w:pStyle w:val="ListParagraph"/>
        <w:spacing w:after="0" w:line="240" w:lineRule="auto"/>
        <w:ind w:left="0"/>
        <w:contextualSpacing w:val="0"/>
        <w:jc w:val="both"/>
        <w:rPr>
          <w:rFonts w:ascii="Gill Sans MT" w:hAnsi="Gill Sans MT"/>
        </w:rPr>
      </w:pPr>
    </w:p>
    <w:p w14:paraId="447F826F" w14:textId="24EB840C" w:rsidR="00AF75B4" w:rsidRPr="00CE1412" w:rsidRDefault="009D5ED1" w:rsidP="00AF75B4">
      <w:pPr>
        <w:pStyle w:val="ListParagraph"/>
        <w:ind w:left="0"/>
        <w:jc w:val="both"/>
        <w:rPr>
          <w:rFonts w:ascii="Gill Sans MT" w:hAnsi="Gill Sans MT"/>
          <w:b/>
          <w:i/>
        </w:rPr>
      </w:pPr>
      <w:r w:rsidRPr="009D5ED1">
        <w:rPr>
          <w:rFonts w:ascii="Gill Sans MT" w:hAnsi="Gill Sans MT"/>
        </w:rPr>
        <w:t>The local government will develop and execute an LBC with the non-profit or for-profit developer subject to REDD requirements.</w:t>
      </w:r>
    </w:p>
    <w:p w14:paraId="5604F835" w14:textId="77777777" w:rsidR="00AF75B4" w:rsidRDefault="00AF75B4" w:rsidP="001C7AEB">
      <w:pPr>
        <w:pStyle w:val="ListParagraph"/>
        <w:spacing w:after="0" w:line="240" w:lineRule="auto"/>
        <w:ind w:left="0"/>
        <w:contextualSpacing w:val="0"/>
        <w:jc w:val="both"/>
        <w:rPr>
          <w:rFonts w:ascii="Gill Sans MT" w:hAnsi="Gill Sans MT"/>
          <w:bCs/>
          <w14:textOutline w14:w="6350" w14:cap="rnd" w14:cmpd="sng" w14:algn="ctr">
            <w14:noFill/>
            <w14:prstDash w14:val="solid"/>
            <w14:bevel/>
          </w14:textOutline>
        </w:rPr>
      </w:pPr>
    </w:p>
    <w:p w14:paraId="14F4FF3C" w14:textId="38BB102E" w:rsidR="00E30DDA" w:rsidRDefault="00E30DDA" w:rsidP="001C7AEB">
      <w:pPr>
        <w:pStyle w:val="ListParagraph"/>
        <w:spacing w:after="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r w:rsidRPr="00E30DDA">
        <w:rPr>
          <w:rFonts w:ascii="Gill Sans MT" w:hAnsi="Gill Sans MT"/>
          <w:bCs/>
          <w14:textOutline w14:w="6350" w14:cap="rnd" w14:cmpd="sng" w14:algn="ctr">
            <w14:solidFill>
              <w14:srgbClr w14:val="000000"/>
            </w14:solidFill>
            <w14:prstDash w14:val="solid"/>
            <w14:bevel/>
          </w14:textOutline>
        </w:rPr>
        <w:t>The applicant hereby assures and certifies that by his/her signature, its duly authorized official has read and understands the State CDBG Program Standards and, if funded, will adhere to all standards applicable to the funded project.</w:t>
      </w:r>
    </w:p>
    <w:p w14:paraId="3C0E886D" w14:textId="77777777" w:rsidR="00D51EA7" w:rsidRPr="00D51EA7" w:rsidRDefault="00D51EA7" w:rsidP="001C7AEB">
      <w:pPr>
        <w:pStyle w:val="ListParagraph"/>
        <w:spacing w:after="0" w:line="240" w:lineRule="auto"/>
        <w:ind w:left="0"/>
        <w:contextualSpacing w:val="0"/>
        <w:jc w:val="both"/>
        <w:rPr>
          <w:rFonts w:ascii="Gill Sans MT" w:hAnsi="Gill Sans MT"/>
          <w:bCs/>
          <w14:textOutline w14:w="6350" w14:cap="rnd" w14:cmpd="sng" w14:algn="ctr">
            <w14:noFill/>
            <w14:prstDash w14:val="solid"/>
            <w14:bevel/>
          </w14:textOutline>
        </w:rPr>
      </w:pPr>
    </w:p>
    <w:p w14:paraId="21CD8905" w14:textId="77777777" w:rsidR="00D51EA7" w:rsidRPr="00D51EA7" w:rsidRDefault="00D51EA7" w:rsidP="001C7AEB">
      <w:pPr>
        <w:pStyle w:val="ListParagraph"/>
        <w:spacing w:after="0" w:line="240" w:lineRule="auto"/>
        <w:ind w:left="0"/>
        <w:contextualSpacing w:val="0"/>
        <w:jc w:val="both"/>
        <w:rPr>
          <w:rFonts w:ascii="Gill Sans MT" w:hAnsi="Gill Sans MT"/>
          <w:bCs/>
          <w14:textOutline w14:w="6350" w14:cap="rnd" w14:cmpd="sng" w14:algn="ctr">
            <w14:noFill/>
            <w14:prstDash w14:val="solid"/>
            <w14:bevel/>
          </w14:textOutline>
        </w:rPr>
      </w:pPr>
    </w:p>
    <w:p w14:paraId="64C50928" w14:textId="77777777" w:rsidR="00D51EA7" w:rsidRPr="0082548F" w:rsidRDefault="00D51EA7" w:rsidP="00D51EA7">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Name of Chief Elected Official:</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75FD2D2D" w14:textId="77777777" w:rsidR="00D51EA7" w:rsidRPr="0082548F" w:rsidRDefault="00D51EA7" w:rsidP="00D51EA7">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Title: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0CBB1BE6" w14:textId="77777777" w:rsidR="00D51EA7" w:rsidRPr="0082548F" w:rsidRDefault="00D51EA7" w:rsidP="00D51EA7">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Signature: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012A0679" w14:textId="77777777" w:rsidR="00D51EA7" w:rsidRPr="005074A0" w:rsidRDefault="00D51EA7" w:rsidP="00D51EA7">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Date:</w:t>
      </w:r>
      <w:r w:rsidRPr="0082548F">
        <w:rPr>
          <w:rFonts w:ascii="Gill Sans MT" w:hAnsi="Gill Sans MT"/>
          <w14:textOutline w14:w="6350" w14:cap="rnd" w14:cmpd="sng" w14:algn="ctr">
            <w14:solidFill>
              <w14:srgbClr w14:val="000000"/>
            </w14:solidFill>
            <w14:prstDash w14:val="solid"/>
            <w14:bevel/>
          </w14:textOutline>
        </w:rPr>
        <w:tab/>
      </w:r>
      <w:r>
        <w:rPr>
          <w:rFonts w:ascii="Gill Sans MT" w:hAnsi="Gill Sans MT"/>
          <w:u w:val="single"/>
          <w14:textOutline w14:w="6350" w14:cap="rnd" w14:cmpd="sng" w14:algn="ctr">
            <w14:solidFill>
              <w14:srgbClr w14:val="000000"/>
            </w14:solidFill>
            <w14:prstDash w14:val="solid"/>
            <w14:bevel/>
          </w14:textOutline>
        </w:rPr>
        <w:tab/>
      </w:r>
    </w:p>
    <w:p w14:paraId="4447011C" w14:textId="5B8C76C8" w:rsidR="003A07E0" w:rsidRDefault="003A07E0">
      <w:pPr>
        <w:spacing w:after="0" w:line="240" w:lineRule="auto"/>
        <w:rPr>
          <w:rFonts w:ascii="Gill Sans MT" w:hAnsi="Gill Sans MT"/>
        </w:rPr>
      </w:pPr>
      <w:r>
        <w:rPr>
          <w:rFonts w:ascii="Gill Sans MT" w:hAnsi="Gill Sans MT"/>
        </w:rPr>
        <w:br w:type="page"/>
      </w:r>
    </w:p>
    <w:p w14:paraId="3EF6BE09" w14:textId="30D396D5" w:rsidR="003A07E0" w:rsidRPr="00315B3A" w:rsidRDefault="00414561" w:rsidP="003A07E0">
      <w:pPr>
        <w:pStyle w:val="ListParagraph"/>
        <w:spacing w:after="0" w:line="240" w:lineRule="auto"/>
        <w:ind w:left="0"/>
        <w:contextualSpacing w:val="0"/>
        <w:rPr>
          <w:rFonts w:ascii="Gill Sans MT" w:hAnsi="Gill Sans MT"/>
          <w14:textOutline w14:w="6350" w14:cap="rnd" w14:cmpd="sng" w14:algn="ctr">
            <w14:solidFill>
              <w14:srgbClr w14:val="000000"/>
            </w14:solidFill>
            <w14:prstDash w14:val="solid"/>
            <w14:bevel/>
          </w14:textOutline>
        </w:rPr>
      </w:pPr>
      <w:r w:rsidRPr="00414561">
        <w:rPr>
          <w:rFonts w:ascii="Gill Sans MT" w:hAnsi="Gill Sans MT"/>
          <w14:textOutline w14:w="6350" w14:cap="rnd" w14:cmpd="sng" w14:algn="ctr">
            <w14:solidFill>
              <w14:srgbClr w14:val="000000"/>
            </w14:solidFill>
            <w14:prstDash w14:val="solid"/>
            <w14:bevel/>
          </w14:textOutline>
        </w:rPr>
        <w:lastRenderedPageBreak/>
        <w:t>DISCLOSURE OF CIVIL RIGHTS COMPLAINTS/LAWSUITS</w:t>
      </w:r>
    </w:p>
    <w:p w14:paraId="1AE53BCF" w14:textId="77777777" w:rsidR="003A07E0" w:rsidRDefault="003A07E0" w:rsidP="002539B0">
      <w:pPr>
        <w:pStyle w:val="ListParagraph"/>
        <w:spacing w:after="240" w:line="240" w:lineRule="auto"/>
        <w:ind w:left="0"/>
        <w:contextualSpacing w:val="0"/>
        <w:jc w:val="both"/>
        <w:rPr>
          <w:rFonts w:ascii="Gill Sans MT" w:hAnsi="Gill Sans MT"/>
        </w:rPr>
      </w:pPr>
    </w:p>
    <w:p w14:paraId="66785ED7" w14:textId="01B0EE60" w:rsidR="002539B0" w:rsidRPr="002539B0" w:rsidRDefault="002539B0" w:rsidP="002539B0">
      <w:pPr>
        <w:pStyle w:val="ListParagraph"/>
        <w:ind w:left="0"/>
        <w:jc w:val="both"/>
        <w:rPr>
          <w:rFonts w:ascii="Gill Sans MT" w:hAnsi="Gill Sans MT"/>
          <w:bCs/>
          <w:iCs/>
        </w:rPr>
      </w:pPr>
      <w:r w:rsidRPr="002539B0">
        <w:rPr>
          <w:rFonts w:ascii="Gill Sans MT" w:hAnsi="Gill Sans MT"/>
        </w:rPr>
        <w:t xml:space="preserve">The Town/City/County of _________________________ hereby assures and certifies that there are no open, unresolved, or pending Civil Rights Lawsuits against the participating local governments in this </w:t>
      </w:r>
      <w:r>
        <w:rPr>
          <w:rFonts w:ascii="Gill Sans MT" w:hAnsi="Gill Sans MT"/>
        </w:rPr>
        <w:t>Recovery Housing</w:t>
      </w:r>
      <w:r w:rsidRPr="002539B0">
        <w:rPr>
          <w:rFonts w:ascii="Gill Sans MT" w:hAnsi="Gill Sans MT"/>
        </w:rPr>
        <w:t xml:space="preserve"> Program</w:t>
      </w:r>
      <w:r w:rsidRPr="002539B0">
        <w:rPr>
          <w:rFonts w:ascii="Gill Sans MT" w:hAnsi="Gill Sans MT"/>
          <w:b/>
        </w:rPr>
        <w:t xml:space="preserve"> </w:t>
      </w:r>
      <w:r w:rsidRPr="002539B0">
        <w:rPr>
          <w:rFonts w:ascii="Gill Sans MT" w:hAnsi="Gill Sans MT"/>
          <w:bCs/>
          <w:i/>
          <w:iCs/>
          <w14:textOutline w14:w="6350" w14:cap="rnd" w14:cmpd="sng" w14:algn="ctr">
            <w14:solidFill>
              <w14:srgbClr w14:val="000000"/>
            </w14:solidFill>
            <w14:prstDash w14:val="solid"/>
            <w14:bevel/>
          </w14:textOutline>
        </w:rPr>
        <w:t>(RHP)</w:t>
      </w:r>
      <w:r w:rsidRPr="002539B0">
        <w:rPr>
          <w:rFonts w:ascii="Gill Sans MT" w:hAnsi="Gill Sans MT"/>
          <w:bCs/>
          <w:i/>
        </w:rPr>
        <w:t>.</w:t>
      </w:r>
    </w:p>
    <w:p w14:paraId="67343430" w14:textId="507653C4" w:rsidR="003A07E0" w:rsidRPr="00176C0D" w:rsidRDefault="003A07E0" w:rsidP="003A07E0">
      <w:pPr>
        <w:pStyle w:val="ListParagraph"/>
        <w:ind w:left="0"/>
        <w:jc w:val="both"/>
        <w:rPr>
          <w:rFonts w:ascii="Gill Sans MT" w:hAnsi="Gill Sans MT"/>
          <w:bCs/>
          <w:iCs/>
        </w:rPr>
      </w:pPr>
    </w:p>
    <w:p w14:paraId="58C2F3EC" w14:textId="77777777" w:rsidR="003A07E0" w:rsidRDefault="003A07E0" w:rsidP="003A07E0">
      <w:pPr>
        <w:pStyle w:val="ListParagraph"/>
        <w:ind w:left="0"/>
        <w:jc w:val="both"/>
        <w:rPr>
          <w:rFonts w:ascii="Gill Sans MT" w:hAnsi="Gill Sans MT"/>
        </w:rPr>
      </w:pPr>
    </w:p>
    <w:p w14:paraId="0305858E" w14:textId="77777777" w:rsidR="002539B0" w:rsidRPr="0082548F" w:rsidRDefault="002539B0" w:rsidP="002539B0">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Name of Chief Elected Official:</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05E147DF" w14:textId="77777777" w:rsidR="002539B0" w:rsidRPr="0082548F" w:rsidRDefault="002539B0" w:rsidP="002539B0">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Title: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2E8EDABB" w14:textId="77777777" w:rsidR="002539B0" w:rsidRPr="0082548F" w:rsidRDefault="002539B0" w:rsidP="002539B0">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Signature: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396A028E" w14:textId="77777777" w:rsidR="002539B0" w:rsidRPr="005074A0" w:rsidRDefault="002539B0" w:rsidP="002539B0">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Date:</w:t>
      </w:r>
      <w:r w:rsidRPr="0082548F">
        <w:rPr>
          <w:rFonts w:ascii="Gill Sans MT" w:hAnsi="Gill Sans MT"/>
          <w14:textOutline w14:w="6350" w14:cap="rnd" w14:cmpd="sng" w14:algn="ctr">
            <w14:solidFill>
              <w14:srgbClr w14:val="000000"/>
            </w14:solidFill>
            <w14:prstDash w14:val="solid"/>
            <w14:bevel/>
          </w14:textOutline>
        </w:rPr>
        <w:tab/>
      </w:r>
      <w:r>
        <w:rPr>
          <w:rFonts w:ascii="Gill Sans MT" w:hAnsi="Gill Sans MT"/>
          <w:u w:val="single"/>
          <w14:textOutline w14:w="6350" w14:cap="rnd" w14:cmpd="sng" w14:algn="ctr">
            <w14:solidFill>
              <w14:srgbClr w14:val="000000"/>
            </w14:solidFill>
            <w14:prstDash w14:val="solid"/>
            <w14:bevel/>
          </w14:textOutline>
        </w:rPr>
        <w:tab/>
      </w:r>
    </w:p>
    <w:p w14:paraId="36B5C88C" w14:textId="77777777" w:rsidR="00D51EA7" w:rsidRPr="005115DF" w:rsidRDefault="00D51EA7" w:rsidP="00D51EA7">
      <w:pPr>
        <w:pStyle w:val="ListParagraph"/>
        <w:spacing w:after="0" w:line="240" w:lineRule="auto"/>
        <w:ind w:left="0"/>
        <w:jc w:val="both"/>
        <w:rPr>
          <w:rFonts w:ascii="Gill Sans MT" w:hAnsi="Gill Sans MT"/>
        </w:rPr>
      </w:pPr>
    </w:p>
    <w:p w14:paraId="6F6411F7" w14:textId="1E5C6948" w:rsidR="00F751D2" w:rsidRDefault="00F751D2">
      <w:pPr>
        <w:spacing w:after="0" w:line="240" w:lineRule="auto"/>
        <w:rPr>
          <w:rFonts w:ascii="Gill Sans MT" w:hAnsi="Gill Sans MT"/>
          <w:bCs/>
          <w14:textOutline w14:w="6350" w14:cap="rnd" w14:cmpd="sng" w14:algn="ctr">
            <w14:noFill/>
            <w14:prstDash w14:val="solid"/>
            <w14:bevel/>
          </w14:textOutline>
        </w:rPr>
      </w:pPr>
      <w:r>
        <w:rPr>
          <w:rFonts w:ascii="Gill Sans MT" w:hAnsi="Gill Sans MT"/>
          <w:bCs/>
          <w14:textOutline w14:w="6350" w14:cap="rnd" w14:cmpd="sng" w14:algn="ctr">
            <w14:noFill/>
            <w14:prstDash w14:val="solid"/>
            <w14:bevel/>
          </w14:textOutline>
        </w:rPr>
        <w:br w:type="page"/>
      </w:r>
    </w:p>
    <w:p w14:paraId="66BBEA8C" w14:textId="6765B787" w:rsidR="00410B2D" w:rsidRPr="00315B3A" w:rsidRDefault="00537758" w:rsidP="00410B2D">
      <w:pPr>
        <w:pStyle w:val="ListParagraph"/>
        <w:spacing w:after="0" w:line="240" w:lineRule="auto"/>
        <w:ind w:left="0"/>
        <w:contextualSpacing w:val="0"/>
        <w:rPr>
          <w:rFonts w:ascii="Gill Sans MT" w:hAnsi="Gill Sans MT"/>
          <w14:textOutline w14:w="6350" w14:cap="rnd" w14:cmpd="sng" w14:algn="ctr">
            <w14:solidFill>
              <w14:srgbClr w14:val="000000"/>
            </w14:solidFill>
            <w14:prstDash w14:val="solid"/>
            <w14:bevel/>
          </w14:textOutline>
        </w:rPr>
      </w:pPr>
      <w:r w:rsidRPr="00537758">
        <w:rPr>
          <w:rFonts w:ascii="Gill Sans MT" w:hAnsi="Gill Sans MT"/>
          <w14:textOutline w14:w="6350" w14:cap="rnd" w14:cmpd="sng" w14:algn="ctr">
            <w14:solidFill>
              <w14:srgbClr w14:val="000000"/>
            </w14:solidFill>
            <w14:prstDash w14:val="solid"/>
            <w14:bevel/>
          </w14:textOutline>
        </w:rPr>
        <w:lastRenderedPageBreak/>
        <w:t>INSTRUCTIONS FOR DEBARMENT CERTIFICATIONS</w:t>
      </w:r>
    </w:p>
    <w:p w14:paraId="5221DB6B" w14:textId="77777777" w:rsidR="00410B2D" w:rsidRDefault="00410B2D" w:rsidP="00564032">
      <w:pPr>
        <w:pStyle w:val="ListParagraph"/>
        <w:spacing w:after="120" w:line="240" w:lineRule="auto"/>
        <w:ind w:left="0"/>
        <w:contextualSpacing w:val="0"/>
        <w:jc w:val="both"/>
        <w:rPr>
          <w:rFonts w:ascii="Gill Sans MT" w:hAnsi="Gill Sans MT"/>
        </w:rPr>
      </w:pPr>
    </w:p>
    <w:p w14:paraId="60074E60"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By signing and submitting this form, the prospective participant is providing the certification set out on the “Certification Regarding Debarment, Suspension and Other Responsibility Matters” in accordance with these instructions.</w:t>
      </w:r>
    </w:p>
    <w:p w14:paraId="7E5804D8"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Consequences of False Certification - The certification is a material representation of fact upon which reliance was placed when this transaction was entered.  If it is later determined that the prospective participant knowingly rendered an erroneous certification, in addition to other remedies available to the Federal Government, the department or agency with which this transaction originated may pursue available remedies, including suspension and/or debarment.</w:t>
      </w:r>
    </w:p>
    <w:p w14:paraId="5EB398AE"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Errors in Certifying. - The prospective participant shall provide immediate written notice to the person to which this proposal is submitted if, at any time, the prospective participant learns that its certification was erroneous when submitted or has become erroneous because of changed circumstances.</w:t>
      </w:r>
    </w:p>
    <w:p w14:paraId="193C59AA"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 xml:space="preserve">Definitions and Further Guidance - The terms “covered transaction,” “debarred,” “suspended,” “ineligible,” lower tier covered transaction,” “participant,” “person,” “primary covered transaction,”” principal,” “proposal,” and “voluntarily excluded,” as used in this clause have the meanings set out in the Definitions and Coverage section of rules implementing Executive Order 12549.  You may contact the person to which this proposal is submitted for assistance in obtaining a copy of those regulations or you may refer to the </w:t>
      </w:r>
      <w:r w:rsidRPr="00564032">
        <w:rPr>
          <w:rFonts w:ascii="Gill Sans MT" w:hAnsi="Gill Sans MT"/>
          <w:bCs/>
          <w:i/>
          <w14:textOutline w14:w="6350" w14:cap="rnd" w14:cmpd="sng" w14:algn="ctr">
            <w14:noFill/>
            <w14:prstDash w14:val="solid"/>
            <w14:bevel/>
          </w14:textOutline>
        </w:rPr>
        <w:t>Federal Register</w:t>
      </w:r>
      <w:r w:rsidRPr="00564032">
        <w:rPr>
          <w:rFonts w:ascii="Gill Sans MT" w:hAnsi="Gill Sans MT"/>
          <w:bCs/>
          <w14:textOutline w14:w="6350" w14:cap="rnd" w14:cmpd="sng" w14:algn="ctr">
            <w14:noFill/>
            <w14:prstDash w14:val="solid"/>
            <w14:bevel/>
          </w14:textOutline>
        </w:rPr>
        <w:t>, Vol. 70, No. 168, pages 51863 –51880.</w:t>
      </w:r>
    </w:p>
    <w:p w14:paraId="6AC9C629"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Certification Extends to Subcontractors - The prospective participant agrees by submitting this form that, should the proposed covered transaction be entered, it shall not knowingly enter any lower tier covered transaction with a person who is debarred, suspended, declared ineligible, or voluntarily excluded from participation in this covered transaction, unless authorized by the department or agency with which this transaction originated.</w:t>
      </w:r>
    </w:p>
    <w:p w14:paraId="502C2E47"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Certification Included in Subcontracts - The prospective participant further agrees by submitting this form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5182C3CA"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Reliance on Certification - A participant in a covered transaction may rely upon a certification of a prospective participant in a lower tier covered transaction that is not debarred, suspended, ineligible, or voluntarily excluded from the covered transition, unless it knows that the certification is erroneous.  A participant may decide the method and frequency by which it determines the eligibility of its principals.  Each participant may, but is not required to, check the Non-Procurement List.</w:t>
      </w:r>
    </w:p>
    <w:p w14:paraId="6A0C7712"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New System of Records Not Required - Nothing contained in the foregoing should be construed to require establishment of a system of records to render in good faith the certification required by this clause.  The knowledge and information of a participant is not required to exceed that which is normally possessed by a prudent person in the ordinary course of business dealings.</w:t>
      </w:r>
    </w:p>
    <w:p w14:paraId="02FC1A13" w14:textId="05B4538F"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Consequences for Use of Ineligible Sub grantees -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5A3FA10F" w14:textId="28D0C5AF" w:rsidR="00564032" w:rsidRDefault="00564032">
      <w:pPr>
        <w:spacing w:after="0" w:line="240" w:lineRule="auto"/>
        <w:rPr>
          <w:rFonts w:ascii="Gill Sans MT" w:hAnsi="Gill Sans MT"/>
          <w:bCs/>
          <w14:textOutline w14:w="6350" w14:cap="rnd" w14:cmpd="sng" w14:algn="ctr">
            <w14:noFill/>
            <w14:prstDash w14:val="solid"/>
            <w14:bevel/>
          </w14:textOutline>
        </w:rPr>
      </w:pPr>
      <w:r>
        <w:rPr>
          <w:rFonts w:ascii="Gill Sans MT" w:hAnsi="Gill Sans MT"/>
          <w:bCs/>
          <w14:textOutline w14:w="6350" w14:cap="rnd" w14:cmpd="sng" w14:algn="ctr">
            <w14:noFill/>
            <w14:prstDash w14:val="solid"/>
            <w14:bevel/>
          </w14:textOutline>
        </w:rPr>
        <w:br w:type="page"/>
      </w:r>
    </w:p>
    <w:p w14:paraId="7FD497DC" w14:textId="5CCE83D7" w:rsidR="00B24835" w:rsidRPr="00315B3A" w:rsidRDefault="00702FDB" w:rsidP="00B24835">
      <w:pPr>
        <w:pStyle w:val="ListParagraph"/>
        <w:spacing w:after="0" w:line="240" w:lineRule="auto"/>
        <w:ind w:left="0"/>
        <w:contextualSpacing w:val="0"/>
        <w:rPr>
          <w:rFonts w:ascii="Gill Sans MT" w:hAnsi="Gill Sans MT"/>
          <w14:textOutline w14:w="6350" w14:cap="rnd" w14:cmpd="sng" w14:algn="ctr">
            <w14:solidFill>
              <w14:srgbClr w14:val="000000"/>
            </w14:solidFill>
            <w14:prstDash w14:val="solid"/>
            <w14:bevel/>
          </w14:textOutline>
        </w:rPr>
      </w:pPr>
      <w:r w:rsidRPr="00702FDB">
        <w:rPr>
          <w:rFonts w:ascii="Gill Sans MT" w:hAnsi="Gill Sans MT"/>
          <w14:textOutline w14:w="6350" w14:cap="rnd" w14:cmpd="sng" w14:algn="ctr">
            <w14:solidFill>
              <w14:srgbClr w14:val="000000"/>
            </w14:solidFill>
            <w14:prstDash w14:val="solid"/>
            <w14:bevel/>
          </w14:textOutline>
        </w:rPr>
        <w:lastRenderedPageBreak/>
        <w:t>CERTIFICATIONS REGARDING DEBARMENT, SUSPENSION AND OTHER RESPONSIBILITY MATTERS</w:t>
      </w:r>
    </w:p>
    <w:p w14:paraId="19D2C5DE" w14:textId="77777777" w:rsidR="00B24835" w:rsidRDefault="00B24835" w:rsidP="00B24835">
      <w:pPr>
        <w:pStyle w:val="ListParagraph"/>
        <w:spacing w:after="240" w:line="240" w:lineRule="auto"/>
        <w:ind w:left="0"/>
        <w:contextualSpacing w:val="0"/>
        <w:jc w:val="both"/>
        <w:rPr>
          <w:rFonts w:ascii="Gill Sans MT" w:hAnsi="Gill Sans MT"/>
        </w:rPr>
      </w:pPr>
    </w:p>
    <w:p w14:paraId="5184525C" w14:textId="1FDD8357" w:rsidR="003E0527" w:rsidRPr="003E0527" w:rsidRDefault="003E0527" w:rsidP="00FC328B">
      <w:pPr>
        <w:pStyle w:val="ListParagraph"/>
        <w:spacing w:after="0" w:line="240" w:lineRule="auto"/>
        <w:ind w:left="0"/>
        <w:contextualSpacing w:val="0"/>
        <w:jc w:val="both"/>
        <w:rPr>
          <w:rFonts w:ascii="Gill Sans MT" w:hAnsi="Gill Sans MT"/>
        </w:rPr>
      </w:pPr>
      <w:r w:rsidRPr="003E0527">
        <w:rPr>
          <w:rFonts w:ascii="Gill Sans MT" w:hAnsi="Gill Sans MT"/>
        </w:rPr>
        <w:t>Applicants should refer to the regulations cited on page</w:t>
      </w:r>
      <w:r w:rsidR="00C150E9">
        <w:rPr>
          <w:rFonts w:ascii="Gill Sans MT" w:hAnsi="Gill Sans MT"/>
        </w:rPr>
        <w:t>s 25</w:t>
      </w:r>
      <w:r w:rsidR="00B43809">
        <w:rPr>
          <w:rFonts w:ascii="Gill Sans MT" w:hAnsi="Gill Sans MT"/>
        </w:rPr>
        <w:t xml:space="preserve"> through 27</w:t>
      </w:r>
      <w:r w:rsidRPr="003E0527">
        <w:rPr>
          <w:rFonts w:ascii="Gill Sans MT" w:hAnsi="Gill Sans MT"/>
        </w:rPr>
        <w:t xml:space="preserve">. Applicants should also review the instructions for certification included in the regulations before completing this form, signature on this form provides for compliance with certification requirements implementing Federal Executive Order 12549 and guidance issued in the </w:t>
      </w:r>
      <w:r w:rsidRPr="003E0527">
        <w:rPr>
          <w:rFonts w:ascii="Gill Sans MT" w:hAnsi="Gill Sans MT"/>
          <w:i/>
        </w:rPr>
        <w:t>Federal Register</w:t>
      </w:r>
      <w:r w:rsidRPr="003E0527">
        <w:rPr>
          <w:rFonts w:ascii="Gill Sans MT" w:hAnsi="Gill Sans MT"/>
        </w:rPr>
        <w:t>, Volume 70, No. 168, pages 51863 through 51880 for “Government wide Debarment and Suspension (Non-procurement).”  The certification shall be treated as a material representation of fact upon which reliance will be placed when the Rural Economic Development Division determines to award the covered transaction, grant or cooperative agreement.</w:t>
      </w:r>
      <w:r>
        <w:rPr>
          <w:rFonts w:ascii="Gill Sans MT" w:hAnsi="Gill Sans MT"/>
        </w:rPr>
        <w:t xml:space="preserve"> </w:t>
      </w:r>
      <w:r w:rsidRPr="003E0527">
        <w:rPr>
          <w:rFonts w:ascii="Gill Sans MT" w:hAnsi="Gill Sans MT"/>
        </w:rPr>
        <w:t>As required by Executive Order 12549, Debarment and Suspension, for prospective participants in primary covered transactions:</w:t>
      </w:r>
    </w:p>
    <w:p w14:paraId="5C587BB8" w14:textId="77777777" w:rsidR="003E0527" w:rsidRPr="003E0527" w:rsidRDefault="003E0527" w:rsidP="00FC328B">
      <w:pPr>
        <w:pStyle w:val="ListParagraph"/>
        <w:spacing w:after="0" w:line="240" w:lineRule="auto"/>
        <w:contextualSpacing w:val="0"/>
        <w:jc w:val="both"/>
        <w:rPr>
          <w:rFonts w:ascii="Gill Sans MT" w:hAnsi="Gill Sans MT"/>
        </w:rPr>
      </w:pPr>
    </w:p>
    <w:p w14:paraId="498F3C0D" w14:textId="77777777" w:rsidR="003E0527" w:rsidRPr="003E0527" w:rsidRDefault="003E0527" w:rsidP="00F17162">
      <w:pPr>
        <w:pStyle w:val="ListParagraph"/>
        <w:numPr>
          <w:ilvl w:val="0"/>
          <w:numId w:val="7"/>
        </w:numPr>
        <w:spacing w:after="120" w:line="240" w:lineRule="auto"/>
        <w:contextualSpacing w:val="0"/>
        <w:jc w:val="both"/>
        <w:rPr>
          <w:rFonts w:ascii="Gill Sans MT" w:hAnsi="Gill Sans MT"/>
        </w:rPr>
      </w:pPr>
      <w:r w:rsidRPr="003E0527">
        <w:rPr>
          <w:rFonts w:ascii="Gill Sans MT" w:hAnsi="Gill Sans MT"/>
        </w:rPr>
        <w:t>The prospective primary participant certifies to the best of its knowledge and belief, that it and its principals:</w:t>
      </w:r>
    </w:p>
    <w:p w14:paraId="16FFA261" w14:textId="77777777" w:rsidR="003E0527" w:rsidRPr="003E0527" w:rsidRDefault="003E0527" w:rsidP="00F17162">
      <w:pPr>
        <w:pStyle w:val="ListParagraph"/>
        <w:numPr>
          <w:ilvl w:val="0"/>
          <w:numId w:val="6"/>
        </w:numPr>
        <w:spacing w:before="60" w:after="120" w:line="240" w:lineRule="auto"/>
        <w:contextualSpacing w:val="0"/>
        <w:jc w:val="both"/>
        <w:rPr>
          <w:rFonts w:ascii="Gill Sans MT" w:hAnsi="Gill Sans MT"/>
        </w:rPr>
      </w:pPr>
      <w:r w:rsidRPr="003E0527">
        <w:rPr>
          <w:rFonts w:ascii="Gill Sans MT" w:hAnsi="Gill Sans MT"/>
        </w:rPr>
        <w:t>Are not presently debarred, suspended, proposed for debarment, declared ineligible, or voluntarily excluded from covered transactions by a Federal department or agency;</w:t>
      </w:r>
    </w:p>
    <w:p w14:paraId="68052D0A" w14:textId="77777777" w:rsidR="003E0527" w:rsidRPr="003E0527" w:rsidRDefault="003E0527" w:rsidP="00F17162">
      <w:pPr>
        <w:pStyle w:val="ListParagraph"/>
        <w:numPr>
          <w:ilvl w:val="0"/>
          <w:numId w:val="6"/>
        </w:numPr>
        <w:spacing w:before="60" w:after="120" w:line="240" w:lineRule="auto"/>
        <w:contextualSpacing w:val="0"/>
        <w:jc w:val="both"/>
        <w:rPr>
          <w:rFonts w:ascii="Gill Sans MT" w:hAnsi="Gill Sans MT"/>
        </w:rPr>
      </w:pPr>
      <w:r w:rsidRPr="003E0527">
        <w:rPr>
          <w:rFonts w:ascii="Gill Sans MT" w:hAnsi="Gill Sans MT"/>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or records, making false statements, or receiving stolen property:</w:t>
      </w:r>
    </w:p>
    <w:p w14:paraId="299DD59D" w14:textId="77777777" w:rsidR="003E0527" w:rsidRPr="003E0527" w:rsidRDefault="003E0527" w:rsidP="00F17162">
      <w:pPr>
        <w:pStyle w:val="ListParagraph"/>
        <w:numPr>
          <w:ilvl w:val="0"/>
          <w:numId w:val="6"/>
        </w:numPr>
        <w:spacing w:before="60" w:after="120" w:line="240" w:lineRule="auto"/>
        <w:contextualSpacing w:val="0"/>
        <w:jc w:val="both"/>
        <w:rPr>
          <w:rFonts w:ascii="Gill Sans MT" w:hAnsi="Gill Sans MT"/>
        </w:rPr>
      </w:pPr>
      <w:r w:rsidRPr="003E0527">
        <w:rPr>
          <w:rFonts w:ascii="Gill Sans MT" w:hAnsi="Gill Sans MT"/>
        </w:rPr>
        <w:t>Are not presently indicted for or otherwise criminally or civilly charged by a governmental entity (Federal, State, or local) with commission of any of the offenses enumerated in paragraph (1)(b) of this certification; and</w:t>
      </w:r>
    </w:p>
    <w:p w14:paraId="2718C0FA" w14:textId="77777777" w:rsidR="003E0527" w:rsidRPr="003E0527" w:rsidRDefault="003E0527" w:rsidP="00F17162">
      <w:pPr>
        <w:pStyle w:val="ListParagraph"/>
        <w:numPr>
          <w:ilvl w:val="0"/>
          <w:numId w:val="6"/>
        </w:numPr>
        <w:spacing w:before="60" w:after="120" w:line="240" w:lineRule="auto"/>
        <w:contextualSpacing w:val="0"/>
        <w:jc w:val="both"/>
        <w:rPr>
          <w:rFonts w:ascii="Gill Sans MT" w:hAnsi="Gill Sans MT"/>
        </w:rPr>
      </w:pPr>
      <w:r w:rsidRPr="003E0527">
        <w:rPr>
          <w:rFonts w:ascii="Gill Sans MT" w:hAnsi="Gill Sans MT"/>
        </w:rPr>
        <w:t>Have not within a three-year period preceding this application/proposal had one or more public transactions (Federal, State, or local) terminated for cause or default.</w:t>
      </w:r>
    </w:p>
    <w:p w14:paraId="7BB00198" w14:textId="77777777" w:rsidR="003E0527" w:rsidRDefault="003E0527" w:rsidP="00F17162">
      <w:pPr>
        <w:pStyle w:val="ListParagraph"/>
        <w:numPr>
          <w:ilvl w:val="0"/>
          <w:numId w:val="7"/>
        </w:numPr>
        <w:spacing w:before="60" w:line="240" w:lineRule="auto"/>
        <w:contextualSpacing w:val="0"/>
        <w:jc w:val="both"/>
        <w:rPr>
          <w:rFonts w:ascii="Gill Sans MT" w:hAnsi="Gill Sans MT"/>
        </w:rPr>
      </w:pPr>
      <w:r w:rsidRPr="003E0527">
        <w:rPr>
          <w:rFonts w:ascii="Gill Sans MT" w:hAnsi="Gill Sans MT"/>
        </w:rPr>
        <w:t>Where the prospective primary participant is unable to certify to any of the statements in this certification, such prospective participant shall attach an explanation to this proposal.</w:t>
      </w:r>
    </w:p>
    <w:p w14:paraId="0CC0C0A9" w14:textId="73B07C47" w:rsidR="00D146F6" w:rsidRPr="00C95A1D" w:rsidRDefault="00C95A1D" w:rsidP="00C95A1D">
      <w:pPr>
        <w:spacing w:after="0" w:line="240" w:lineRule="auto"/>
        <w:jc w:val="both"/>
        <w:rPr>
          <w:rFonts w:ascii="Gill Sans MT" w:hAnsi="Gill Sans MT"/>
          <w14:textOutline w14:w="6350" w14:cap="rnd" w14:cmpd="sng" w14:algn="ctr">
            <w14:solidFill>
              <w14:srgbClr w14:val="000000"/>
            </w14:solidFill>
            <w14:prstDash w14:val="solid"/>
            <w14:bevel/>
          </w14:textOutline>
        </w:rPr>
      </w:pPr>
      <w:r w:rsidRPr="00C95A1D">
        <w:rPr>
          <w:rFonts w:ascii="Gill Sans MT" w:hAnsi="Gill Sans MT"/>
          <w14:textOutline w14:w="6350" w14:cap="rnd" w14:cmpd="sng" w14:algn="ctr">
            <w14:solidFill>
              <w14:srgbClr w14:val="000000"/>
            </w14:solidFill>
            <w14:prstDash w14:val="solid"/>
            <w14:bevel/>
          </w14:textOutline>
        </w:rPr>
        <w:t>As the duly authorized representative of the applicant, I hereby certify that the applicant will comply with the above applicable certification(s).</w:t>
      </w:r>
    </w:p>
    <w:p w14:paraId="46CBD5F7" w14:textId="77777777" w:rsidR="00C95A1D" w:rsidRDefault="00C95A1D" w:rsidP="00FC328B">
      <w:pPr>
        <w:spacing w:after="240" w:line="240" w:lineRule="auto"/>
        <w:jc w:val="both"/>
        <w:rPr>
          <w:rFonts w:ascii="Gill Sans MT" w:hAnsi="Gill Sans MT"/>
        </w:rPr>
      </w:pPr>
    </w:p>
    <w:tbl>
      <w:tblPr>
        <w:tblW w:w="10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10"/>
        <w:gridCol w:w="5410"/>
      </w:tblGrid>
      <w:tr w:rsidR="00F95205" w:rsidRPr="00F95205" w14:paraId="40C2A8DD" w14:textId="77777777" w:rsidTr="005605AC">
        <w:trPr>
          <w:trHeight w:val="720"/>
          <w:jc w:val="center"/>
        </w:trPr>
        <w:tc>
          <w:tcPr>
            <w:tcW w:w="5410" w:type="dxa"/>
            <w:tcBorders>
              <w:left w:val="single" w:sz="8" w:space="0" w:color="auto"/>
              <w:bottom w:val="single" w:sz="8" w:space="0" w:color="auto"/>
              <w:right w:val="single" w:sz="8" w:space="0" w:color="auto"/>
            </w:tcBorders>
          </w:tcPr>
          <w:p w14:paraId="574C844C" w14:textId="77777777" w:rsidR="00F95205" w:rsidRPr="00F95205" w:rsidRDefault="00F95205" w:rsidP="00F95205">
            <w:pPr>
              <w:spacing w:after="0" w:line="240" w:lineRule="auto"/>
              <w:jc w:val="both"/>
              <w:rPr>
                <w:rFonts w:ascii="Gill Sans MT" w:hAnsi="Gill Sans MT"/>
                <w:bCs/>
              </w:rPr>
            </w:pPr>
            <w:r w:rsidRPr="00F95205">
              <w:rPr>
                <w:rFonts w:ascii="Gill Sans MT" w:hAnsi="Gill Sans MT"/>
                <w:bCs/>
                <w14:textOutline w14:w="6350" w14:cap="rnd" w14:cmpd="sng" w14:algn="ctr">
                  <w14:solidFill>
                    <w14:srgbClr w14:val="000000"/>
                  </w14:solidFill>
                  <w14:prstDash w14:val="solid"/>
                  <w14:bevel/>
                </w14:textOutline>
              </w:rPr>
              <w:t>Name of Applicant/Grantee</w:t>
            </w:r>
          </w:p>
          <w:p w14:paraId="2D7C40BC" w14:textId="77777777" w:rsidR="00F95205" w:rsidRPr="00F95205" w:rsidRDefault="00F95205" w:rsidP="008632FD">
            <w:pPr>
              <w:spacing w:before="120" w:after="0" w:line="240" w:lineRule="auto"/>
              <w:jc w:val="both"/>
              <w:rPr>
                <w:rFonts w:ascii="Gill Sans MT" w:hAnsi="Gill Sans MT"/>
                <w:bCs/>
              </w:rPr>
            </w:pPr>
          </w:p>
        </w:tc>
        <w:tc>
          <w:tcPr>
            <w:tcW w:w="5410" w:type="dxa"/>
            <w:tcBorders>
              <w:left w:val="single" w:sz="8" w:space="0" w:color="auto"/>
              <w:bottom w:val="single" w:sz="8" w:space="0" w:color="auto"/>
              <w:right w:val="single" w:sz="8" w:space="0" w:color="auto"/>
            </w:tcBorders>
          </w:tcPr>
          <w:p w14:paraId="289BB09D" w14:textId="77777777" w:rsidR="00F95205" w:rsidRPr="00FC328B" w:rsidRDefault="00F95205" w:rsidP="00F95205">
            <w:pPr>
              <w:spacing w:after="0" w:line="240" w:lineRule="auto"/>
              <w:jc w:val="both"/>
              <w:rPr>
                <w:rFonts w:ascii="Gill Sans MT" w:hAnsi="Gill Sans MT"/>
                <w:bCs/>
                <w14:textOutline w14:w="6350" w14:cap="rnd" w14:cmpd="sng" w14:algn="ctr">
                  <w14:solidFill>
                    <w14:srgbClr w14:val="000000"/>
                  </w14:solidFill>
                  <w14:prstDash w14:val="solid"/>
                  <w14:bevel/>
                </w14:textOutline>
              </w:rPr>
            </w:pPr>
            <w:r w:rsidRPr="00F95205">
              <w:rPr>
                <w:rFonts w:ascii="Gill Sans MT" w:hAnsi="Gill Sans MT"/>
                <w:bCs/>
                <w14:textOutline w14:w="6350" w14:cap="rnd" w14:cmpd="sng" w14:algn="ctr">
                  <w14:solidFill>
                    <w14:srgbClr w14:val="000000"/>
                  </w14:solidFill>
                  <w14:prstDash w14:val="solid"/>
                  <w14:bevel/>
                </w14:textOutline>
              </w:rPr>
              <w:t>Grant Number and Project Name</w:t>
            </w:r>
          </w:p>
          <w:p w14:paraId="12CC4012" w14:textId="77777777" w:rsidR="008632FD" w:rsidRPr="00F95205" w:rsidRDefault="008632FD" w:rsidP="008632FD">
            <w:pPr>
              <w:spacing w:before="120" w:after="0" w:line="240" w:lineRule="auto"/>
              <w:jc w:val="both"/>
              <w:rPr>
                <w:rFonts w:ascii="Gill Sans MT" w:hAnsi="Gill Sans MT"/>
                <w:bCs/>
              </w:rPr>
            </w:pPr>
          </w:p>
        </w:tc>
      </w:tr>
      <w:tr w:rsidR="00F95205" w:rsidRPr="00F95205" w14:paraId="2E4D8163" w14:textId="77777777" w:rsidTr="005605AC">
        <w:trPr>
          <w:cantSplit/>
          <w:trHeight w:val="720"/>
          <w:jc w:val="center"/>
        </w:trPr>
        <w:tc>
          <w:tcPr>
            <w:tcW w:w="10820" w:type="dxa"/>
            <w:gridSpan w:val="2"/>
            <w:tcBorders>
              <w:left w:val="single" w:sz="8" w:space="0" w:color="auto"/>
              <w:bottom w:val="single" w:sz="8" w:space="0" w:color="auto"/>
              <w:right w:val="single" w:sz="8" w:space="0" w:color="auto"/>
            </w:tcBorders>
          </w:tcPr>
          <w:p w14:paraId="06D4F437" w14:textId="77777777" w:rsidR="00F95205" w:rsidRPr="00F95205" w:rsidRDefault="00F95205" w:rsidP="00F95205">
            <w:pPr>
              <w:spacing w:after="0" w:line="240" w:lineRule="auto"/>
              <w:jc w:val="both"/>
              <w:rPr>
                <w:rFonts w:ascii="Gill Sans MT" w:hAnsi="Gill Sans MT"/>
                <w:bCs/>
                <w14:textOutline w14:w="6350" w14:cap="rnd" w14:cmpd="sng" w14:algn="ctr">
                  <w14:solidFill>
                    <w14:srgbClr w14:val="000000"/>
                  </w14:solidFill>
                  <w14:prstDash w14:val="solid"/>
                  <w14:bevel/>
                </w14:textOutline>
              </w:rPr>
            </w:pPr>
            <w:r w:rsidRPr="00F95205">
              <w:rPr>
                <w:rFonts w:ascii="Gill Sans MT" w:hAnsi="Gill Sans MT"/>
                <w:bCs/>
                <w14:textOutline w14:w="6350" w14:cap="rnd" w14:cmpd="sng" w14:algn="ctr">
                  <w14:solidFill>
                    <w14:srgbClr w14:val="000000"/>
                  </w14:solidFill>
                  <w14:prstDash w14:val="solid"/>
                  <w14:bevel/>
                </w14:textOutline>
              </w:rPr>
              <w:t>Printed Name and Title of Authorized Representative</w:t>
            </w:r>
          </w:p>
          <w:p w14:paraId="32A991DC" w14:textId="77777777" w:rsidR="00F95205" w:rsidRPr="00F95205" w:rsidRDefault="00F95205" w:rsidP="008632FD">
            <w:pPr>
              <w:spacing w:before="120" w:after="0" w:line="240" w:lineRule="auto"/>
              <w:jc w:val="both"/>
              <w:rPr>
                <w:rFonts w:ascii="Gill Sans MT" w:hAnsi="Gill Sans MT"/>
                <w:bCs/>
              </w:rPr>
            </w:pPr>
          </w:p>
        </w:tc>
      </w:tr>
      <w:tr w:rsidR="00F95205" w:rsidRPr="00F95205" w14:paraId="0576B2D1" w14:textId="77777777" w:rsidTr="005605AC">
        <w:trPr>
          <w:trHeight w:val="720"/>
          <w:jc w:val="center"/>
        </w:trPr>
        <w:tc>
          <w:tcPr>
            <w:tcW w:w="5410" w:type="dxa"/>
            <w:tcBorders>
              <w:top w:val="single" w:sz="8" w:space="0" w:color="auto"/>
              <w:left w:val="single" w:sz="8" w:space="0" w:color="auto"/>
              <w:bottom w:val="single" w:sz="8" w:space="0" w:color="auto"/>
            </w:tcBorders>
          </w:tcPr>
          <w:p w14:paraId="6E696BFC" w14:textId="77777777" w:rsidR="00F95205" w:rsidRPr="00F95205" w:rsidRDefault="00F95205" w:rsidP="00F95205">
            <w:pPr>
              <w:spacing w:after="0" w:line="240" w:lineRule="auto"/>
              <w:jc w:val="both"/>
              <w:rPr>
                <w:rFonts w:ascii="Gill Sans MT" w:hAnsi="Gill Sans MT"/>
                <w:bCs/>
                <w14:textOutline w14:w="6350" w14:cap="rnd" w14:cmpd="sng" w14:algn="ctr">
                  <w14:solidFill>
                    <w14:srgbClr w14:val="000000"/>
                  </w14:solidFill>
                  <w14:prstDash w14:val="solid"/>
                  <w14:bevel/>
                </w14:textOutline>
              </w:rPr>
            </w:pPr>
            <w:r w:rsidRPr="00F95205">
              <w:rPr>
                <w:rFonts w:ascii="Gill Sans MT" w:hAnsi="Gill Sans MT"/>
                <w:bCs/>
                <w14:textOutline w14:w="6350" w14:cap="rnd" w14:cmpd="sng" w14:algn="ctr">
                  <w14:solidFill>
                    <w14:srgbClr w14:val="000000"/>
                  </w14:solidFill>
                  <w14:prstDash w14:val="solid"/>
                  <w14:bevel/>
                </w14:textOutline>
              </w:rPr>
              <w:t>Signature</w:t>
            </w:r>
          </w:p>
          <w:p w14:paraId="5D608527" w14:textId="77777777" w:rsidR="00F95205" w:rsidRPr="00F95205" w:rsidRDefault="00F95205" w:rsidP="008632FD">
            <w:pPr>
              <w:spacing w:before="120" w:after="0" w:line="240" w:lineRule="auto"/>
              <w:jc w:val="both"/>
              <w:rPr>
                <w:rFonts w:ascii="Gill Sans MT" w:hAnsi="Gill Sans MT"/>
                <w:bCs/>
              </w:rPr>
            </w:pPr>
          </w:p>
        </w:tc>
        <w:tc>
          <w:tcPr>
            <w:tcW w:w="5410" w:type="dxa"/>
            <w:tcBorders>
              <w:top w:val="single" w:sz="8" w:space="0" w:color="auto"/>
              <w:bottom w:val="single" w:sz="8" w:space="0" w:color="auto"/>
              <w:right w:val="single" w:sz="8" w:space="0" w:color="auto"/>
            </w:tcBorders>
          </w:tcPr>
          <w:p w14:paraId="7C20E91A" w14:textId="77777777" w:rsidR="00F95205" w:rsidRPr="00FC328B" w:rsidRDefault="00F95205" w:rsidP="00F95205">
            <w:pPr>
              <w:spacing w:after="0" w:line="240" w:lineRule="auto"/>
              <w:jc w:val="both"/>
              <w:rPr>
                <w:rFonts w:ascii="Gill Sans MT" w:hAnsi="Gill Sans MT"/>
                <w:bCs/>
                <w14:textOutline w14:w="6350" w14:cap="rnd" w14:cmpd="sng" w14:algn="ctr">
                  <w14:solidFill>
                    <w14:srgbClr w14:val="000000"/>
                  </w14:solidFill>
                  <w14:prstDash w14:val="solid"/>
                  <w14:bevel/>
                </w14:textOutline>
              </w:rPr>
            </w:pPr>
            <w:r w:rsidRPr="00F95205">
              <w:rPr>
                <w:rFonts w:ascii="Gill Sans MT" w:hAnsi="Gill Sans MT"/>
                <w:bCs/>
                <w14:textOutline w14:w="6350" w14:cap="rnd" w14:cmpd="sng" w14:algn="ctr">
                  <w14:solidFill>
                    <w14:srgbClr w14:val="000000"/>
                  </w14:solidFill>
                  <w14:prstDash w14:val="solid"/>
                  <w14:bevel/>
                </w14:textOutline>
              </w:rPr>
              <w:t>Date</w:t>
            </w:r>
          </w:p>
          <w:p w14:paraId="5AE10481" w14:textId="77777777" w:rsidR="008632FD" w:rsidRPr="00F95205" w:rsidRDefault="008632FD" w:rsidP="008632FD">
            <w:pPr>
              <w:spacing w:before="120" w:after="0" w:line="240" w:lineRule="auto"/>
              <w:jc w:val="both"/>
              <w:rPr>
                <w:rFonts w:ascii="Gill Sans MT" w:hAnsi="Gill Sans MT"/>
                <w:bCs/>
              </w:rPr>
            </w:pPr>
          </w:p>
        </w:tc>
      </w:tr>
    </w:tbl>
    <w:p w14:paraId="5E371148" w14:textId="16F0A2DA" w:rsidR="001B4898" w:rsidRDefault="001B4898" w:rsidP="00C95A1D">
      <w:pPr>
        <w:spacing w:after="0" w:line="240" w:lineRule="auto"/>
        <w:jc w:val="both"/>
        <w:rPr>
          <w:rFonts w:ascii="Gill Sans MT" w:hAnsi="Gill Sans MT"/>
        </w:rPr>
      </w:pPr>
    </w:p>
    <w:p w14:paraId="10B695D7" w14:textId="66BBD468" w:rsidR="00C075EF" w:rsidRDefault="00C075EF">
      <w:pPr>
        <w:spacing w:after="0" w:line="240" w:lineRule="auto"/>
        <w:rPr>
          <w:rFonts w:ascii="Gill Sans MT" w:hAnsi="Gill Sans MT"/>
        </w:rPr>
      </w:pPr>
      <w:r>
        <w:rPr>
          <w:rFonts w:ascii="Gill Sans MT" w:hAnsi="Gill Sans MT"/>
        </w:rPr>
        <w:br w:type="page"/>
      </w:r>
    </w:p>
    <w:p w14:paraId="4ED074F8" w14:textId="77777777" w:rsidR="00C075EF" w:rsidRDefault="00C075EF">
      <w:pPr>
        <w:spacing w:after="0" w:line="240" w:lineRule="auto"/>
        <w:rPr>
          <w:rFonts w:ascii="Gill Sans MT" w:hAnsi="Gill Sans MT"/>
        </w:rPr>
        <w:sectPr w:rsidR="00C075EF" w:rsidSect="002164FE">
          <w:pgSz w:w="12240" w:h="15840"/>
          <w:pgMar w:top="630" w:right="1440" w:bottom="810" w:left="1440" w:header="432" w:footer="540" w:gutter="0"/>
          <w:cols w:space="720"/>
          <w:titlePg/>
          <w:docGrid w:linePitch="360"/>
        </w:sectPr>
      </w:pPr>
    </w:p>
    <w:p w14:paraId="6C96EA47" w14:textId="110498EA" w:rsidR="00804E16" w:rsidRPr="00E731F3" w:rsidRDefault="00804E16" w:rsidP="00804E16">
      <w:pPr>
        <w:pStyle w:val="ListParagraph"/>
        <w:ind w:left="0"/>
        <w:rPr>
          <w:rFonts w:ascii="Gill Sans MT" w:eastAsia="MS Mincho" w:hAnsi="Gill Sans MT"/>
          <w:b/>
          <w:bCs/>
          <w:i/>
          <w:iCs/>
          <w:sz w:val="24"/>
          <w:szCs w:val="24"/>
          <w:lang w:eastAsia="ja-JP"/>
          <w14:textOutline w14:w="6350" w14:cap="rnd" w14:cmpd="sng" w14:algn="ctr">
            <w14:noFill/>
            <w14:prstDash w14:val="solid"/>
            <w14:bevel/>
          </w14:textOutline>
        </w:rPr>
      </w:pPr>
      <w:r w:rsidRPr="00E731F3">
        <w:rPr>
          <w:rFonts w:ascii="Gill Sans MT" w:eastAsia="MS Mincho" w:hAnsi="Gill Sans MT"/>
          <w:iCs/>
          <w:sz w:val="24"/>
          <w:szCs w:val="24"/>
          <w:shd w:val="clear" w:color="auto" w:fill="FABD77" w:themeFill="accent2" w:themeFillTint="99"/>
          <w:lang w:eastAsia="ja-JP"/>
          <w14:textOutline w14:w="6350" w14:cap="rnd" w14:cmpd="sng" w14:algn="ctr">
            <w14:noFill/>
            <w14:prstDash w14:val="solid"/>
            <w14:bevel/>
          </w14:textOutline>
        </w:rPr>
        <w:lastRenderedPageBreak/>
        <w:t xml:space="preserve">SAMPLE </w:t>
      </w:r>
      <w:r w:rsidR="004C41BE">
        <w:rPr>
          <w:rFonts w:ascii="Gill Sans MT" w:eastAsia="MS Mincho" w:hAnsi="Gill Sans MT"/>
          <w:iCs/>
          <w:sz w:val="24"/>
          <w:szCs w:val="24"/>
          <w:shd w:val="clear" w:color="auto" w:fill="FABD77" w:themeFill="accent2" w:themeFillTint="99"/>
          <w:lang w:eastAsia="ja-JP"/>
          <w14:textOutline w14:w="6350" w14:cap="rnd" w14:cmpd="sng" w14:algn="ctr">
            <w14:noFill/>
            <w14:prstDash w14:val="solid"/>
            <w14:bevel/>
          </w14:textOutline>
        </w:rPr>
        <w:t xml:space="preserve">ACTIVITIES </w:t>
      </w:r>
      <w:r w:rsidR="004C41BE" w:rsidRPr="00E731F3">
        <w:rPr>
          <w:rFonts w:ascii="Gill Sans MT" w:eastAsia="MS Mincho" w:hAnsi="Gill Sans MT"/>
          <w:iCs/>
          <w:sz w:val="24"/>
          <w:szCs w:val="24"/>
          <w:shd w:val="clear" w:color="auto" w:fill="FABD77" w:themeFill="accent2" w:themeFillTint="99"/>
          <w:lang w:eastAsia="ja-JP"/>
          <w14:textOutline w14:w="6350" w14:cap="rnd" w14:cmpd="sng" w14:algn="ctr">
            <w14:noFill/>
            <w14:prstDash w14:val="solid"/>
            <w14:bevel/>
          </w14:textOutline>
        </w:rPr>
        <w:t>I</w:t>
      </w:r>
      <w:r w:rsidR="00B84370" w:rsidRPr="00E731F3">
        <w:rPr>
          <w:rFonts w:ascii="Gill Sans MT" w:eastAsia="MS Mincho" w:hAnsi="Gill Sans MT"/>
          <w:iCs/>
          <w:sz w:val="24"/>
          <w:szCs w:val="24"/>
          <w:shd w:val="clear" w:color="auto" w:fill="FABD77" w:themeFill="accent2" w:themeFillTint="99"/>
          <w:lang w:eastAsia="ja-JP"/>
          <w14:textOutline w14:w="6350" w14:cap="rnd" w14:cmpd="sng" w14:algn="ctr">
            <w14:noFill/>
            <w14:prstDash w14:val="solid"/>
            <w14:bevel/>
          </w14:textOutline>
        </w:rPr>
        <w:t>MPLEMENTATION SCHEDULE</w:t>
      </w:r>
    </w:p>
    <w:p w14:paraId="74A68D7E" w14:textId="77777777" w:rsidR="00804E16" w:rsidRDefault="00804E16" w:rsidP="00804E16">
      <w:pPr>
        <w:pStyle w:val="ListParagraph"/>
        <w:spacing w:after="0" w:line="240" w:lineRule="auto"/>
        <w:ind w:left="0"/>
        <w:contextualSpacing w:val="0"/>
        <w:jc w:val="both"/>
        <w:rPr>
          <w:rFonts w:ascii="Gill Sans MT" w:hAnsi="Gill Sans MT"/>
        </w:rPr>
      </w:pPr>
    </w:p>
    <w:tbl>
      <w:tblPr>
        <w:tblStyle w:val="TableGrid"/>
        <w:tblW w:w="0" w:type="auto"/>
        <w:jc w:val="center"/>
        <w:shd w:val="clear" w:color="auto" w:fill="AFDC7E"/>
        <w:tblLook w:val="04A0" w:firstRow="1" w:lastRow="0" w:firstColumn="1" w:lastColumn="0" w:noHBand="0" w:noVBand="1"/>
      </w:tblPr>
      <w:tblGrid>
        <w:gridCol w:w="6912"/>
        <w:gridCol w:w="6912"/>
      </w:tblGrid>
      <w:tr w:rsidR="008F5DDB" w:rsidRPr="00E731F3" w14:paraId="1DE7F4E5" w14:textId="77777777" w:rsidTr="00DD765C">
        <w:trPr>
          <w:trHeight w:val="576"/>
          <w:jc w:val="center"/>
        </w:trPr>
        <w:tc>
          <w:tcPr>
            <w:tcW w:w="6912" w:type="dxa"/>
            <w:shd w:val="clear" w:color="auto" w:fill="AFDC7E"/>
            <w:vAlign w:val="center"/>
          </w:tcPr>
          <w:p w14:paraId="7386452A" w14:textId="3A6DCEA1" w:rsidR="008F5DDB" w:rsidRPr="00E731F3" w:rsidRDefault="00CA7AA8" w:rsidP="00E46096">
            <w:pPr>
              <w:spacing w:after="0" w:line="240" w:lineRule="auto"/>
              <w:jc w:val="center"/>
              <w:rPr>
                <w:rFonts w:ascii="Gill Sans MT" w:hAnsi="Gill Sans MT"/>
                <w:sz w:val="28"/>
                <w:szCs w:val="28"/>
                <w14:textOutline w14:w="6350" w14:cap="rnd" w14:cmpd="sng" w14:algn="ctr">
                  <w14:solidFill>
                    <w14:srgbClr w14:val="000000"/>
                  </w14:solidFill>
                  <w14:prstDash w14:val="solid"/>
                  <w14:bevel/>
                </w14:textOutline>
              </w:rPr>
            </w:pPr>
            <w:r w:rsidRPr="00E731F3">
              <w:rPr>
                <w:rFonts w:ascii="Gill Sans MT" w:hAnsi="Gill Sans MT"/>
                <w:sz w:val="28"/>
                <w:szCs w:val="28"/>
                <w14:textOutline w14:w="6350" w14:cap="rnd" w14:cmpd="sng" w14:algn="ctr">
                  <w14:solidFill>
                    <w14:srgbClr w14:val="000000"/>
                  </w14:solidFill>
                  <w14:prstDash w14:val="solid"/>
                  <w14:bevel/>
                </w14:textOutline>
              </w:rPr>
              <w:t>ACTIVITIES IMPLEMENTATION SCHEDULE</w:t>
            </w:r>
            <w:r w:rsidR="0081016E">
              <w:rPr>
                <w:rFonts w:ascii="Gill Sans MT" w:hAnsi="Gill Sans MT"/>
                <w:sz w:val="28"/>
                <w:szCs w:val="28"/>
                <w14:textOutline w14:w="6350" w14:cap="rnd" w14:cmpd="sng" w14:algn="ctr">
                  <w14:solidFill>
                    <w14:srgbClr w14:val="000000"/>
                  </w14:solidFill>
                  <w14:prstDash w14:val="solid"/>
                  <w14:bevel/>
                </w14:textOutline>
              </w:rPr>
              <w:t xml:space="preserve"> </w:t>
            </w:r>
            <w:r w:rsidR="0081016E" w:rsidRPr="0081016E">
              <w:rPr>
                <w:rFonts w:ascii="Gill Sans MT" w:hAnsi="Gill Sans MT"/>
                <w:i/>
                <w:iCs/>
                <w:sz w:val="28"/>
                <w:szCs w:val="28"/>
                <w14:textOutline w14:w="6350" w14:cap="rnd" w14:cmpd="sng" w14:algn="ctr">
                  <w14:solidFill>
                    <w14:srgbClr w14:val="000000"/>
                  </w14:solidFill>
                  <w14:prstDash w14:val="solid"/>
                  <w14:bevel/>
                </w14:textOutline>
              </w:rPr>
              <w:t>(Sample)</w:t>
            </w:r>
          </w:p>
        </w:tc>
        <w:tc>
          <w:tcPr>
            <w:tcW w:w="6912" w:type="dxa"/>
            <w:shd w:val="clear" w:color="auto" w:fill="AFDC7E"/>
            <w:vAlign w:val="center"/>
          </w:tcPr>
          <w:p w14:paraId="362E87D4" w14:textId="77777777" w:rsidR="008F5DDB" w:rsidRPr="00E731F3" w:rsidRDefault="00CA7AA8" w:rsidP="00E46096">
            <w:pPr>
              <w:spacing w:after="0" w:line="240" w:lineRule="auto"/>
              <w:rPr>
                <w:rFonts w:ascii="Gill Sans MT" w:hAnsi="Gill Sans MT"/>
                <w:sz w:val="28"/>
                <w:szCs w:val="28"/>
                <w14:textOutline w14:w="6350" w14:cap="rnd" w14:cmpd="sng" w14:algn="ctr">
                  <w14:solidFill>
                    <w14:srgbClr w14:val="000000"/>
                  </w14:solidFill>
                  <w14:prstDash w14:val="solid"/>
                  <w14:bevel/>
                </w14:textOutline>
              </w:rPr>
            </w:pPr>
            <w:r w:rsidRPr="00E731F3">
              <w:rPr>
                <w:rFonts w:ascii="Gill Sans MT" w:hAnsi="Gill Sans MT"/>
                <w:sz w:val="28"/>
                <w:szCs w:val="28"/>
                <w14:textOutline w14:w="6350" w14:cap="rnd" w14:cmpd="sng" w14:algn="ctr">
                  <w14:solidFill>
                    <w14:srgbClr w14:val="000000"/>
                  </w14:solidFill>
                  <w14:prstDash w14:val="solid"/>
                  <w14:bevel/>
                </w14:textOutline>
              </w:rPr>
              <w:t>Name of Applicant:</w:t>
            </w:r>
          </w:p>
          <w:p w14:paraId="011857AB" w14:textId="13A8D1C3" w:rsidR="00CA7AA8" w:rsidRPr="00E731F3" w:rsidRDefault="00CA7AA8" w:rsidP="00E46096">
            <w:pPr>
              <w:spacing w:before="120" w:after="0" w:line="240" w:lineRule="auto"/>
              <w:rPr>
                <w:rFonts w:ascii="Gill Sans MT" w:hAnsi="Gill Sans MT"/>
                <w:sz w:val="28"/>
                <w:szCs w:val="28"/>
              </w:rPr>
            </w:pPr>
          </w:p>
        </w:tc>
      </w:tr>
    </w:tbl>
    <w:p w14:paraId="325BF7AC" w14:textId="77777777" w:rsidR="00804E16" w:rsidRPr="00511330" w:rsidRDefault="00804E16">
      <w:pPr>
        <w:spacing w:after="0" w:line="240" w:lineRule="auto"/>
        <w:rPr>
          <w:rFonts w:ascii="Gill Sans MT" w:hAnsi="Gill Sans MT"/>
        </w:rPr>
      </w:pPr>
    </w:p>
    <w:p w14:paraId="73893D90" w14:textId="77777777" w:rsidR="00C04FB1" w:rsidRPr="00E731F3" w:rsidRDefault="00C04FB1" w:rsidP="00C04FB1">
      <w:pPr>
        <w:spacing w:after="0" w:line="240" w:lineRule="auto"/>
        <w:rPr>
          <w:rFonts w:ascii="Gill Sans MT" w:hAnsi="Gill Sans MT"/>
          <w:bCs/>
          <w:i/>
          <w:sz w:val="24"/>
          <w:szCs w:val="24"/>
          <w:u w:val="single"/>
          <w14:textOutline w14:w="6350" w14:cap="rnd" w14:cmpd="sng" w14:algn="ctr">
            <w14:solidFill>
              <w14:srgbClr w14:val="000000"/>
            </w14:solidFill>
            <w14:prstDash w14:val="solid"/>
            <w14:bevel/>
          </w14:textOutline>
        </w:rPr>
      </w:pPr>
      <w:r w:rsidRPr="00C04FB1">
        <w:rPr>
          <w:rFonts w:ascii="Gill Sans MT" w:hAnsi="Gill Sans MT"/>
          <w:bCs/>
          <w:i/>
          <w:sz w:val="24"/>
          <w:szCs w:val="24"/>
          <w:u w:val="single"/>
          <w14:textOutline w14:w="6350" w14:cap="rnd" w14:cmpd="sng" w14:algn="ctr">
            <w14:solidFill>
              <w14:srgbClr w14:val="000000"/>
            </w14:solidFill>
            <w14:prstDash w14:val="solid"/>
            <w14:bevel/>
          </w14:textOutline>
        </w:rPr>
        <w:t>Month 1 begins as of the date of REDD Director’s signature on the Grant Agreement and Funding Approval.</w:t>
      </w:r>
    </w:p>
    <w:p w14:paraId="1A6F5DD1" w14:textId="77777777" w:rsidR="00C04FB1" w:rsidRPr="00C04FB1" w:rsidRDefault="00C04FB1" w:rsidP="00C04FB1">
      <w:pPr>
        <w:spacing w:after="0" w:line="240" w:lineRule="auto"/>
        <w:rPr>
          <w:rFonts w:ascii="Gill Sans MT" w:hAnsi="Gill Sans MT"/>
          <w:bCs/>
          <w:i/>
          <w:sz w:val="24"/>
          <w:szCs w:val="24"/>
          <w:u w:val="single"/>
          <w14:textOutline w14:w="6350" w14:cap="rnd" w14:cmpd="sng" w14:algn="ctr">
            <w14:solidFill>
              <w14:srgbClr w14:val="000000"/>
            </w14:solidFill>
            <w14:prstDash w14:val="solid"/>
            <w14:bevel/>
          </w14:textOutline>
        </w:rPr>
      </w:pPr>
    </w:p>
    <w:p w14:paraId="730BB9EA" w14:textId="77777777" w:rsidR="00C04FB1" w:rsidRPr="00C04FB1" w:rsidRDefault="00C04FB1" w:rsidP="00C04FB1">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C04FB1">
        <w:rPr>
          <w:rFonts w:ascii="Gill Sans MT" w:hAnsi="Gill Sans MT"/>
          <w:bCs/>
          <w:sz w:val="24"/>
          <w:szCs w:val="24"/>
          <w14:textOutline w14:w="6350" w14:cap="rnd" w14:cmpd="sng" w14:algn="ctr">
            <w14:solidFill>
              <w14:srgbClr w14:val="000000"/>
            </w14:solidFill>
            <w14:prstDash w14:val="solid"/>
            <w14:bevel/>
          </w14:textOutline>
        </w:rPr>
        <w:t xml:space="preserve">List activities to be implemented and put a “X” in the columns for the beginning and ending months and connect with a straight line.  Activities should correspond to those on the Budget. </w:t>
      </w:r>
    </w:p>
    <w:p w14:paraId="68E4F9B0" w14:textId="77777777" w:rsidR="00804E16" w:rsidRDefault="00804E16">
      <w:pPr>
        <w:spacing w:after="0" w:line="240" w:lineRule="auto"/>
        <w:rPr>
          <w:rFonts w:ascii="Gill Sans MT" w:hAnsi="Gill Sans MT"/>
        </w:rPr>
      </w:pPr>
    </w:p>
    <w:tbl>
      <w:tblPr>
        <w:tblStyle w:val="TableGrid"/>
        <w:tblW w:w="18444" w:type="dxa"/>
        <w:tblLook w:val="04A0" w:firstRow="1" w:lastRow="0" w:firstColumn="1" w:lastColumn="0" w:noHBand="0" w:noVBand="1"/>
      </w:tblPr>
      <w:tblGrid>
        <w:gridCol w:w="540"/>
        <w:gridCol w:w="3204"/>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tblGrid>
      <w:tr w:rsidR="00775EDA" w14:paraId="66CE2916" w14:textId="77777777" w:rsidTr="00511330">
        <w:trPr>
          <w:trHeight w:val="432"/>
        </w:trPr>
        <w:tc>
          <w:tcPr>
            <w:tcW w:w="3744" w:type="dxa"/>
            <w:gridSpan w:val="2"/>
            <w:tcBorders>
              <w:top w:val="nil"/>
              <w:left w:val="nil"/>
            </w:tcBorders>
          </w:tcPr>
          <w:p w14:paraId="2ABF36DB" w14:textId="77777777" w:rsidR="00775EDA" w:rsidRDefault="00775EDA">
            <w:pPr>
              <w:spacing w:after="0" w:line="240" w:lineRule="auto"/>
              <w:rPr>
                <w:rFonts w:ascii="Gill Sans MT" w:hAnsi="Gill Sans MT"/>
              </w:rPr>
            </w:pPr>
          </w:p>
        </w:tc>
        <w:tc>
          <w:tcPr>
            <w:tcW w:w="14700" w:type="dxa"/>
            <w:gridSpan w:val="30"/>
            <w:shd w:val="clear" w:color="auto" w:fill="AFDC7E"/>
            <w:vAlign w:val="center"/>
          </w:tcPr>
          <w:p w14:paraId="14F71ADC" w14:textId="57795001" w:rsidR="00775EDA" w:rsidRDefault="003C7D2E" w:rsidP="00285CE6">
            <w:pPr>
              <w:spacing w:after="0" w:line="240" w:lineRule="auto"/>
              <w:jc w:val="center"/>
              <w:rPr>
                <w:rFonts w:ascii="Gill Sans MT" w:hAnsi="Gill Sans MT"/>
              </w:rPr>
            </w:pPr>
            <w:r w:rsidRPr="003C7D2E">
              <w:rPr>
                <w:rFonts w:ascii="Gill Sans MT" w:hAnsi="Gill Sans MT"/>
                <w14:textOutline w14:w="6350" w14:cap="rnd" w14:cmpd="sng" w14:algn="ctr">
                  <w14:solidFill>
                    <w14:srgbClr w14:val="000000"/>
                  </w14:solidFill>
                  <w14:prstDash w14:val="solid"/>
                  <w14:bevel/>
                </w14:textOutline>
              </w:rPr>
              <w:t>Months</w:t>
            </w:r>
          </w:p>
        </w:tc>
      </w:tr>
      <w:tr w:rsidR="00E65BC7" w14:paraId="46C8AD8A" w14:textId="77777777" w:rsidTr="00AE4821">
        <w:trPr>
          <w:trHeight w:val="432"/>
        </w:trPr>
        <w:tc>
          <w:tcPr>
            <w:tcW w:w="3744" w:type="dxa"/>
            <w:gridSpan w:val="2"/>
            <w:tcBorders>
              <w:right w:val="double" w:sz="4" w:space="0" w:color="auto"/>
            </w:tcBorders>
            <w:shd w:val="clear" w:color="auto" w:fill="D9D9D9" w:themeFill="background1" w:themeFillShade="D9"/>
            <w:vAlign w:val="center"/>
          </w:tcPr>
          <w:p w14:paraId="4E542DFD" w14:textId="3D30D41B" w:rsidR="00E65BC7" w:rsidRDefault="00E65BC7" w:rsidP="003C7D2E">
            <w:pPr>
              <w:spacing w:after="0" w:line="240" w:lineRule="auto"/>
              <w:jc w:val="center"/>
              <w:rPr>
                <w:rFonts w:ascii="Gill Sans MT" w:hAnsi="Gill Sans MT"/>
              </w:rPr>
            </w:pPr>
            <w:r w:rsidRPr="003C7D2E">
              <w:rPr>
                <w:rFonts w:ascii="Gill Sans MT" w:hAnsi="Gill Sans MT"/>
                <w14:textOutline w14:w="6350" w14:cap="rnd" w14:cmpd="sng" w14:algn="ctr">
                  <w14:solidFill>
                    <w14:srgbClr w14:val="000000"/>
                  </w14:solidFill>
                  <w14:prstDash w14:val="solid"/>
                  <w14:bevel/>
                </w14:textOutline>
              </w:rPr>
              <w:t>Activities</w:t>
            </w:r>
          </w:p>
        </w:tc>
        <w:tc>
          <w:tcPr>
            <w:tcW w:w="490" w:type="dxa"/>
            <w:tcBorders>
              <w:left w:val="double" w:sz="4" w:space="0" w:color="auto"/>
            </w:tcBorders>
            <w:shd w:val="clear" w:color="auto" w:fill="D9D9D9" w:themeFill="background1" w:themeFillShade="D9"/>
            <w:vAlign w:val="center"/>
          </w:tcPr>
          <w:p w14:paraId="0E75164F" w14:textId="7F836189"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sidRPr="00DA0E59">
              <w:rPr>
                <w:rFonts w:ascii="Gill Sans MT" w:hAnsi="Gill Sans MT"/>
                <w14:textOutline w14:w="6350" w14:cap="rnd" w14:cmpd="sng" w14:algn="ctr">
                  <w14:solidFill>
                    <w14:srgbClr w14:val="000000"/>
                  </w14:solidFill>
                  <w14:prstDash w14:val="solid"/>
                  <w14:bevel/>
                </w14:textOutline>
              </w:rPr>
              <w:t>1</w:t>
            </w:r>
          </w:p>
        </w:tc>
        <w:tc>
          <w:tcPr>
            <w:tcW w:w="490" w:type="dxa"/>
            <w:shd w:val="clear" w:color="auto" w:fill="D9D9D9" w:themeFill="background1" w:themeFillShade="D9"/>
            <w:vAlign w:val="center"/>
          </w:tcPr>
          <w:p w14:paraId="77ED372D" w14:textId="5A5E7FD6"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w:t>
            </w:r>
          </w:p>
        </w:tc>
        <w:tc>
          <w:tcPr>
            <w:tcW w:w="490" w:type="dxa"/>
            <w:shd w:val="clear" w:color="auto" w:fill="D9D9D9" w:themeFill="background1" w:themeFillShade="D9"/>
            <w:vAlign w:val="center"/>
          </w:tcPr>
          <w:p w14:paraId="601DB47E" w14:textId="765B1E2A"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w:t>
            </w:r>
          </w:p>
        </w:tc>
        <w:tc>
          <w:tcPr>
            <w:tcW w:w="490" w:type="dxa"/>
            <w:shd w:val="clear" w:color="auto" w:fill="D9D9D9" w:themeFill="background1" w:themeFillShade="D9"/>
            <w:vAlign w:val="center"/>
          </w:tcPr>
          <w:p w14:paraId="50ECB129" w14:textId="20A120E7"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4</w:t>
            </w:r>
          </w:p>
        </w:tc>
        <w:tc>
          <w:tcPr>
            <w:tcW w:w="490" w:type="dxa"/>
            <w:shd w:val="clear" w:color="auto" w:fill="D9D9D9" w:themeFill="background1" w:themeFillShade="D9"/>
            <w:vAlign w:val="center"/>
          </w:tcPr>
          <w:p w14:paraId="6BC8BEFD" w14:textId="60780A45"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5</w:t>
            </w:r>
          </w:p>
        </w:tc>
        <w:tc>
          <w:tcPr>
            <w:tcW w:w="490" w:type="dxa"/>
            <w:shd w:val="clear" w:color="auto" w:fill="D9D9D9" w:themeFill="background1" w:themeFillShade="D9"/>
            <w:vAlign w:val="center"/>
          </w:tcPr>
          <w:p w14:paraId="70AF4488" w14:textId="782ED66D"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6</w:t>
            </w:r>
          </w:p>
        </w:tc>
        <w:tc>
          <w:tcPr>
            <w:tcW w:w="490" w:type="dxa"/>
            <w:shd w:val="clear" w:color="auto" w:fill="D9D9D9" w:themeFill="background1" w:themeFillShade="D9"/>
            <w:vAlign w:val="center"/>
          </w:tcPr>
          <w:p w14:paraId="3275246F" w14:textId="37E4F9E0"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7</w:t>
            </w:r>
          </w:p>
        </w:tc>
        <w:tc>
          <w:tcPr>
            <w:tcW w:w="490" w:type="dxa"/>
            <w:shd w:val="clear" w:color="auto" w:fill="D9D9D9" w:themeFill="background1" w:themeFillShade="D9"/>
            <w:vAlign w:val="center"/>
          </w:tcPr>
          <w:p w14:paraId="01C67133" w14:textId="6652DDF7"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8</w:t>
            </w:r>
          </w:p>
        </w:tc>
        <w:tc>
          <w:tcPr>
            <w:tcW w:w="490" w:type="dxa"/>
            <w:shd w:val="clear" w:color="auto" w:fill="D9D9D9" w:themeFill="background1" w:themeFillShade="D9"/>
            <w:vAlign w:val="center"/>
          </w:tcPr>
          <w:p w14:paraId="7365E9D9" w14:textId="141A3389"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9</w:t>
            </w:r>
          </w:p>
        </w:tc>
        <w:tc>
          <w:tcPr>
            <w:tcW w:w="490" w:type="dxa"/>
            <w:shd w:val="clear" w:color="auto" w:fill="D9D9D9" w:themeFill="background1" w:themeFillShade="D9"/>
            <w:vAlign w:val="center"/>
          </w:tcPr>
          <w:p w14:paraId="7368ABA9" w14:textId="135A2E98"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10</w:t>
            </w:r>
          </w:p>
        </w:tc>
        <w:tc>
          <w:tcPr>
            <w:tcW w:w="490" w:type="dxa"/>
            <w:shd w:val="clear" w:color="auto" w:fill="D9D9D9" w:themeFill="background1" w:themeFillShade="D9"/>
            <w:vAlign w:val="center"/>
          </w:tcPr>
          <w:p w14:paraId="5AC832E0" w14:textId="552414BA"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11</w:t>
            </w:r>
          </w:p>
        </w:tc>
        <w:tc>
          <w:tcPr>
            <w:tcW w:w="490" w:type="dxa"/>
            <w:shd w:val="clear" w:color="auto" w:fill="D9D9D9" w:themeFill="background1" w:themeFillShade="D9"/>
            <w:vAlign w:val="center"/>
          </w:tcPr>
          <w:p w14:paraId="3F88F41D" w14:textId="70974739"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12</w:t>
            </w:r>
          </w:p>
        </w:tc>
        <w:tc>
          <w:tcPr>
            <w:tcW w:w="490" w:type="dxa"/>
            <w:shd w:val="clear" w:color="auto" w:fill="D9D9D9" w:themeFill="background1" w:themeFillShade="D9"/>
            <w:vAlign w:val="center"/>
          </w:tcPr>
          <w:p w14:paraId="0AE94224" w14:textId="30918158"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13</w:t>
            </w:r>
          </w:p>
        </w:tc>
        <w:tc>
          <w:tcPr>
            <w:tcW w:w="490" w:type="dxa"/>
            <w:shd w:val="clear" w:color="auto" w:fill="D9D9D9" w:themeFill="background1" w:themeFillShade="D9"/>
            <w:vAlign w:val="center"/>
          </w:tcPr>
          <w:p w14:paraId="2B69FE9A" w14:textId="1EA6228C"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14</w:t>
            </w:r>
          </w:p>
        </w:tc>
        <w:tc>
          <w:tcPr>
            <w:tcW w:w="490" w:type="dxa"/>
            <w:shd w:val="clear" w:color="auto" w:fill="D9D9D9" w:themeFill="background1" w:themeFillShade="D9"/>
            <w:vAlign w:val="center"/>
          </w:tcPr>
          <w:p w14:paraId="798CB195" w14:textId="0C05194C"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15</w:t>
            </w:r>
          </w:p>
        </w:tc>
        <w:tc>
          <w:tcPr>
            <w:tcW w:w="490" w:type="dxa"/>
            <w:shd w:val="clear" w:color="auto" w:fill="D9D9D9" w:themeFill="background1" w:themeFillShade="D9"/>
            <w:vAlign w:val="center"/>
          </w:tcPr>
          <w:p w14:paraId="246C4767" w14:textId="60935AF5"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16</w:t>
            </w:r>
          </w:p>
        </w:tc>
        <w:tc>
          <w:tcPr>
            <w:tcW w:w="490" w:type="dxa"/>
            <w:shd w:val="clear" w:color="auto" w:fill="D9D9D9" w:themeFill="background1" w:themeFillShade="D9"/>
            <w:vAlign w:val="center"/>
          </w:tcPr>
          <w:p w14:paraId="7211C49E" w14:textId="1B0E2601"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17</w:t>
            </w:r>
          </w:p>
        </w:tc>
        <w:tc>
          <w:tcPr>
            <w:tcW w:w="490" w:type="dxa"/>
            <w:shd w:val="clear" w:color="auto" w:fill="D9D9D9" w:themeFill="background1" w:themeFillShade="D9"/>
            <w:vAlign w:val="center"/>
          </w:tcPr>
          <w:p w14:paraId="146B96DC" w14:textId="6462504E"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18</w:t>
            </w:r>
          </w:p>
        </w:tc>
        <w:tc>
          <w:tcPr>
            <w:tcW w:w="490" w:type="dxa"/>
            <w:shd w:val="clear" w:color="auto" w:fill="D9D9D9" w:themeFill="background1" w:themeFillShade="D9"/>
            <w:vAlign w:val="center"/>
          </w:tcPr>
          <w:p w14:paraId="63E3292D" w14:textId="31B9D3FB"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19</w:t>
            </w:r>
          </w:p>
        </w:tc>
        <w:tc>
          <w:tcPr>
            <w:tcW w:w="490" w:type="dxa"/>
            <w:shd w:val="clear" w:color="auto" w:fill="D9D9D9" w:themeFill="background1" w:themeFillShade="D9"/>
            <w:vAlign w:val="center"/>
          </w:tcPr>
          <w:p w14:paraId="06985222" w14:textId="2144EEAB"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20</w:t>
            </w:r>
          </w:p>
        </w:tc>
        <w:tc>
          <w:tcPr>
            <w:tcW w:w="490" w:type="dxa"/>
            <w:shd w:val="clear" w:color="auto" w:fill="D9D9D9" w:themeFill="background1" w:themeFillShade="D9"/>
            <w:vAlign w:val="center"/>
          </w:tcPr>
          <w:p w14:paraId="0797D05F" w14:textId="3CF1C75C"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21</w:t>
            </w:r>
          </w:p>
        </w:tc>
        <w:tc>
          <w:tcPr>
            <w:tcW w:w="490" w:type="dxa"/>
            <w:shd w:val="clear" w:color="auto" w:fill="D9D9D9" w:themeFill="background1" w:themeFillShade="D9"/>
            <w:vAlign w:val="center"/>
          </w:tcPr>
          <w:p w14:paraId="4DC19B3C" w14:textId="383DEE77"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22</w:t>
            </w:r>
          </w:p>
        </w:tc>
        <w:tc>
          <w:tcPr>
            <w:tcW w:w="490" w:type="dxa"/>
            <w:shd w:val="clear" w:color="auto" w:fill="D9D9D9" w:themeFill="background1" w:themeFillShade="D9"/>
            <w:vAlign w:val="center"/>
          </w:tcPr>
          <w:p w14:paraId="192025FC" w14:textId="74574E4C"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23</w:t>
            </w:r>
          </w:p>
        </w:tc>
        <w:tc>
          <w:tcPr>
            <w:tcW w:w="490" w:type="dxa"/>
            <w:shd w:val="clear" w:color="auto" w:fill="D9D9D9" w:themeFill="background1" w:themeFillShade="D9"/>
            <w:vAlign w:val="center"/>
          </w:tcPr>
          <w:p w14:paraId="1536FAAC" w14:textId="23B629F6"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24</w:t>
            </w:r>
          </w:p>
        </w:tc>
        <w:tc>
          <w:tcPr>
            <w:tcW w:w="490" w:type="dxa"/>
            <w:shd w:val="clear" w:color="auto" w:fill="D9D9D9" w:themeFill="background1" w:themeFillShade="D9"/>
            <w:vAlign w:val="center"/>
          </w:tcPr>
          <w:p w14:paraId="073706A0" w14:textId="79D5F7B7"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25</w:t>
            </w:r>
          </w:p>
        </w:tc>
        <w:tc>
          <w:tcPr>
            <w:tcW w:w="490" w:type="dxa"/>
            <w:shd w:val="clear" w:color="auto" w:fill="D9D9D9" w:themeFill="background1" w:themeFillShade="D9"/>
            <w:vAlign w:val="center"/>
          </w:tcPr>
          <w:p w14:paraId="59BCCE9F" w14:textId="63E762EC"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26</w:t>
            </w:r>
          </w:p>
        </w:tc>
        <w:tc>
          <w:tcPr>
            <w:tcW w:w="490" w:type="dxa"/>
            <w:shd w:val="clear" w:color="auto" w:fill="D9D9D9" w:themeFill="background1" w:themeFillShade="D9"/>
            <w:vAlign w:val="center"/>
          </w:tcPr>
          <w:p w14:paraId="3CE58E8B" w14:textId="062A2254"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27</w:t>
            </w:r>
          </w:p>
        </w:tc>
        <w:tc>
          <w:tcPr>
            <w:tcW w:w="490" w:type="dxa"/>
            <w:shd w:val="clear" w:color="auto" w:fill="D9D9D9" w:themeFill="background1" w:themeFillShade="D9"/>
            <w:vAlign w:val="center"/>
          </w:tcPr>
          <w:p w14:paraId="4D9A4D07" w14:textId="03AC415B"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28</w:t>
            </w:r>
          </w:p>
        </w:tc>
        <w:tc>
          <w:tcPr>
            <w:tcW w:w="490" w:type="dxa"/>
            <w:shd w:val="clear" w:color="auto" w:fill="D9D9D9" w:themeFill="background1" w:themeFillShade="D9"/>
            <w:vAlign w:val="center"/>
          </w:tcPr>
          <w:p w14:paraId="3389D9EA" w14:textId="69878261"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29</w:t>
            </w:r>
          </w:p>
        </w:tc>
        <w:tc>
          <w:tcPr>
            <w:tcW w:w="490" w:type="dxa"/>
            <w:shd w:val="clear" w:color="auto" w:fill="D9D9D9" w:themeFill="background1" w:themeFillShade="D9"/>
            <w:vAlign w:val="center"/>
          </w:tcPr>
          <w:p w14:paraId="4A79ADB7" w14:textId="7C7E17BF"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30</w:t>
            </w:r>
          </w:p>
        </w:tc>
      </w:tr>
      <w:tr w:rsidR="002A0E20" w14:paraId="547F77E8" w14:textId="77777777" w:rsidTr="003E1D59">
        <w:trPr>
          <w:trHeight w:val="576"/>
        </w:trPr>
        <w:tc>
          <w:tcPr>
            <w:tcW w:w="540" w:type="dxa"/>
            <w:shd w:val="clear" w:color="auto" w:fill="auto"/>
            <w:vAlign w:val="center"/>
          </w:tcPr>
          <w:p w14:paraId="496AAA6B" w14:textId="3FCC7860" w:rsidR="002A0E20" w:rsidRPr="00F255E3" w:rsidRDefault="002A0E20" w:rsidP="00F255E3">
            <w:pPr>
              <w:spacing w:after="0" w:line="240" w:lineRule="auto"/>
              <w:rPr>
                <w:rFonts w:ascii="Gill Sans MT" w:hAnsi="Gill Sans MT"/>
                <w14:textOutline w14:w="6350" w14:cap="rnd" w14:cmpd="sng" w14:algn="ctr">
                  <w14:solidFill>
                    <w14:srgbClr w14:val="000000"/>
                  </w14:solidFill>
                  <w14:prstDash w14:val="solid"/>
                  <w14:bevel/>
                </w14:textOutline>
              </w:rPr>
            </w:pPr>
            <w:r w:rsidRPr="00F255E3">
              <w:rPr>
                <w:rFonts w:ascii="Gill Sans MT" w:hAnsi="Gill Sans MT"/>
                <w14:textOutline w14:w="6350" w14:cap="rnd" w14:cmpd="sng" w14:algn="ctr">
                  <w14:solidFill>
                    <w14:srgbClr w14:val="000000"/>
                  </w14:solidFill>
                  <w14:prstDash w14:val="solid"/>
                  <w14:bevel/>
                </w14:textOutline>
              </w:rPr>
              <w:t>1.</w:t>
            </w:r>
            <w:r>
              <w:rPr>
                <w:rFonts w:ascii="Gill Sans MT" w:hAnsi="Gill Sans MT"/>
                <w14:textOutline w14:w="6350" w14:cap="rnd" w14:cmpd="sng" w14:algn="ctr">
                  <w14:solidFill>
                    <w14:srgbClr w14:val="000000"/>
                  </w14:solidFill>
                  <w14:prstDash w14:val="solid"/>
                  <w14:bevel/>
                </w14:textOutline>
              </w:rPr>
              <w:t xml:space="preserve"> </w:t>
            </w:r>
          </w:p>
        </w:tc>
        <w:tc>
          <w:tcPr>
            <w:tcW w:w="3204" w:type="dxa"/>
            <w:tcBorders>
              <w:right w:val="double" w:sz="4" w:space="0" w:color="auto"/>
            </w:tcBorders>
            <w:shd w:val="clear" w:color="auto" w:fill="auto"/>
            <w:vAlign w:val="center"/>
          </w:tcPr>
          <w:p w14:paraId="497EC1C0" w14:textId="2BF9E027" w:rsidR="002A0E20" w:rsidRPr="00F255E3" w:rsidRDefault="002A0E20" w:rsidP="00F255E3">
            <w:pPr>
              <w:spacing w:after="0" w:line="240" w:lineRule="auto"/>
              <w:rPr>
                <w:rFonts w:ascii="Gill Sans MT" w:hAnsi="Gill Sans MT"/>
                <w14:textOutline w14:w="6350" w14:cap="rnd" w14:cmpd="sng" w14:algn="ctr">
                  <w14:solidFill>
                    <w14:srgbClr w14:val="000000"/>
                  </w14:solidFill>
                  <w14:prstDash w14:val="solid"/>
                  <w14:bevel/>
                </w14:textOutline>
              </w:rPr>
            </w:pPr>
            <w:r w:rsidRPr="00F255E3">
              <w:rPr>
                <w:rFonts w:ascii="Gill Sans MT" w:hAnsi="Gill Sans MT"/>
                <w14:textOutline w14:w="6350" w14:cap="rnd" w14:cmpd="sng" w14:algn="ctr">
                  <w14:solidFill>
                    <w14:srgbClr w14:val="000000"/>
                  </w14:solidFill>
                  <w14:prstDash w14:val="solid"/>
                  <w14:bevel/>
                </w14:textOutline>
              </w:rPr>
              <w:t>Grant Agreement/ Funding Approval</w:t>
            </w:r>
          </w:p>
        </w:tc>
        <w:tc>
          <w:tcPr>
            <w:tcW w:w="490" w:type="dxa"/>
            <w:tcBorders>
              <w:left w:val="double" w:sz="4" w:space="0" w:color="auto"/>
            </w:tcBorders>
            <w:shd w:val="clear" w:color="auto" w:fill="FFC000"/>
            <w:vAlign w:val="center"/>
          </w:tcPr>
          <w:p w14:paraId="1EDBBA1E" w14:textId="738026B2" w:rsidR="002A0E20" w:rsidRPr="00141AD6" w:rsidRDefault="000210DF"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auto"/>
            <w:vAlign w:val="center"/>
          </w:tcPr>
          <w:p w14:paraId="6E7FE2C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B2C740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36C8BD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63E43C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BBD0E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9495DE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A3F45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E1280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2CAB6D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D6406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770D25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42D67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2B1C5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1EA8ED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77B80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DB0B0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B41FCE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D8F239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547E1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F76217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1EF3F7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6221F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9BE4FA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503BAB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1F365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775112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1200C0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7AB3A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4BB7C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4114EA16" w14:textId="77777777" w:rsidTr="003E1D59">
        <w:trPr>
          <w:trHeight w:val="576"/>
        </w:trPr>
        <w:tc>
          <w:tcPr>
            <w:tcW w:w="540" w:type="dxa"/>
            <w:shd w:val="clear" w:color="auto" w:fill="auto"/>
            <w:vAlign w:val="center"/>
          </w:tcPr>
          <w:p w14:paraId="768B40A6" w14:textId="77777777"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 xml:space="preserve">2. </w:t>
            </w:r>
          </w:p>
        </w:tc>
        <w:tc>
          <w:tcPr>
            <w:tcW w:w="3204" w:type="dxa"/>
            <w:tcBorders>
              <w:right w:val="double" w:sz="4" w:space="0" w:color="auto"/>
            </w:tcBorders>
            <w:shd w:val="clear" w:color="auto" w:fill="auto"/>
            <w:vAlign w:val="center"/>
          </w:tcPr>
          <w:p w14:paraId="6A899CA6" w14:textId="2E4F5919" w:rsidR="002A0E20" w:rsidRDefault="00964A13"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Environmental Review</w:t>
            </w:r>
          </w:p>
        </w:tc>
        <w:tc>
          <w:tcPr>
            <w:tcW w:w="490" w:type="dxa"/>
            <w:tcBorders>
              <w:left w:val="double" w:sz="4" w:space="0" w:color="auto"/>
            </w:tcBorders>
            <w:shd w:val="clear" w:color="auto" w:fill="FFC000"/>
            <w:vAlign w:val="center"/>
          </w:tcPr>
          <w:p w14:paraId="3C4B791A" w14:textId="16598057" w:rsidR="002A0E20" w:rsidRPr="00141AD6" w:rsidRDefault="000210DF"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FFC000"/>
            <w:vAlign w:val="center"/>
          </w:tcPr>
          <w:p w14:paraId="3671AA65" w14:textId="5A1E75D8"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X</w:t>
            </w:r>
          </w:p>
        </w:tc>
        <w:tc>
          <w:tcPr>
            <w:tcW w:w="490" w:type="dxa"/>
            <w:shd w:val="clear" w:color="auto" w:fill="auto"/>
            <w:vAlign w:val="center"/>
          </w:tcPr>
          <w:p w14:paraId="41A2B743" w14:textId="5D9BC3CC"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A5D65A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C106E4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D62D09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2E8F8F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EA2DF2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57144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CB22BC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A475E4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EF84E3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6DD62F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62A15D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795965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0B5D71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B09190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712A1B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0D3112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C468C1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97936A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A329ED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05DB0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2B08BD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9F25B7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AC3F0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7FA8BA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1CBF0D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7E345E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4FE0BB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95609E" w14:paraId="43641F22" w14:textId="77777777" w:rsidTr="003E1D59">
        <w:trPr>
          <w:trHeight w:val="576"/>
        </w:trPr>
        <w:tc>
          <w:tcPr>
            <w:tcW w:w="540" w:type="dxa"/>
            <w:shd w:val="clear" w:color="auto" w:fill="auto"/>
            <w:vAlign w:val="center"/>
          </w:tcPr>
          <w:p w14:paraId="694B5849" w14:textId="54037FE1" w:rsidR="0095609E" w:rsidRDefault="0095609E" w:rsidP="0095609E">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w:t>
            </w:r>
          </w:p>
        </w:tc>
        <w:tc>
          <w:tcPr>
            <w:tcW w:w="3204" w:type="dxa"/>
            <w:tcBorders>
              <w:right w:val="double" w:sz="4" w:space="0" w:color="auto"/>
            </w:tcBorders>
            <w:shd w:val="clear" w:color="auto" w:fill="auto"/>
            <w:vAlign w:val="center"/>
          </w:tcPr>
          <w:p w14:paraId="42E22393" w14:textId="03954D7F" w:rsidR="0095609E" w:rsidRDefault="0095609E" w:rsidP="0095609E">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Clearing Funding Conditions</w:t>
            </w:r>
          </w:p>
        </w:tc>
        <w:tc>
          <w:tcPr>
            <w:tcW w:w="490" w:type="dxa"/>
            <w:tcBorders>
              <w:left w:val="double" w:sz="4" w:space="0" w:color="auto"/>
            </w:tcBorders>
            <w:shd w:val="clear" w:color="auto" w:fill="FFC000"/>
            <w:vAlign w:val="center"/>
          </w:tcPr>
          <w:p w14:paraId="787B9145" w14:textId="53C799F9"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FFC000"/>
            <w:vAlign w:val="center"/>
          </w:tcPr>
          <w:p w14:paraId="37810039" w14:textId="2B6ACF68"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6AF263CB" w14:textId="3BA39C7A"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auto"/>
            <w:vAlign w:val="center"/>
          </w:tcPr>
          <w:p w14:paraId="6FEB61D2"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414B7E4"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9DF7062"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BE72F2D"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09A770"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0696894"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6DDB707"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C36966"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AF506F"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9AD9F32"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4C11814"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C5AC15"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0675BFF"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8413295"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83E5C2B"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B628F86"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F28E078"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E383ECD"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ECE04D5"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9C285B"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C5281D"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A0C071"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9039C13"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A874365"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2313FE7"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66D3BF6"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7A22B4E"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2BE0D3BF" w14:textId="77777777" w:rsidTr="003E1D59">
        <w:trPr>
          <w:trHeight w:val="576"/>
        </w:trPr>
        <w:tc>
          <w:tcPr>
            <w:tcW w:w="540" w:type="dxa"/>
            <w:shd w:val="clear" w:color="auto" w:fill="auto"/>
            <w:vAlign w:val="center"/>
          </w:tcPr>
          <w:p w14:paraId="55FF509B" w14:textId="317FBEA7"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4.</w:t>
            </w:r>
          </w:p>
        </w:tc>
        <w:tc>
          <w:tcPr>
            <w:tcW w:w="3204" w:type="dxa"/>
            <w:tcBorders>
              <w:right w:val="double" w:sz="4" w:space="0" w:color="auto"/>
            </w:tcBorders>
            <w:shd w:val="clear" w:color="auto" w:fill="auto"/>
            <w:vAlign w:val="center"/>
          </w:tcPr>
          <w:p w14:paraId="60F40ACD" w14:textId="7B209E19" w:rsidR="002A0E20" w:rsidRDefault="005714D1"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Acquisition</w:t>
            </w:r>
          </w:p>
        </w:tc>
        <w:tc>
          <w:tcPr>
            <w:tcW w:w="490" w:type="dxa"/>
            <w:tcBorders>
              <w:left w:val="double" w:sz="4" w:space="0" w:color="auto"/>
            </w:tcBorders>
            <w:shd w:val="clear" w:color="auto" w:fill="auto"/>
            <w:vAlign w:val="center"/>
          </w:tcPr>
          <w:p w14:paraId="0D4F537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7427CF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CBFC23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FFC000"/>
            <w:vAlign w:val="center"/>
          </w:tcPr>
          <w:p w14:paraId="338A1584" w14:textId="3BB34B44"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FFC000"/>
            <w:vAlign w:val="center"/>
          </w:tcPr>
          <w:p w14:paraId="53682D83" w14:textId="10D66E89"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5EA6DC25" w14:textId="0D5B28DB"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42586450" w14:textId="7D3B1E0A"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540D27FA" w14:textId="05B1464E"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auto"/>
            <w:vAlign w:val="center"/>
          </w:tcPr>
          <w:p w14:paraId="17C396A3" w14:textId="019C82AE"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576A58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B8523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3676E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17C1F8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D1A2C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25EAED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566E1B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EEC71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59408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80D868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9EFFE0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F149D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1AA2A7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82B4ED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07CC93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3F98B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8D2B9F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734FA9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67E661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A1F8EA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B0274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61A834B8" w14:textId="77777777" w:rsidTr="003E1D59">
        <w:trPr>
          <w:trHeight w:val="576"/>
        </w:trPr>
        <w:tc>
          <w:tcPr>
            <w:tcW w:w="540" w:type="dxa"/>
            <w:shd w:val="clear" w:color="auto" w:fill="auto"/>
            <w:vAlign w:val="center"/>
          </w:tcPr>
          <w:p w14:paraId="36CF3EFC" w14:textId="63A02672"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5.</w:t>
            </w:r>
          </w:p>
        </w:tc>
        <w:tc>
          <w:tcPr>
            <w:tcW w:w="3204" w:type="dxa"/>
            <w:tcBorders>
              <w:right w:val="double" w:sz="4" w:space="0" w:color="auto"/>
            </w:tcBorders>
            <w:shd w:val="clear" w:color="auto" w:fill="auto"/>
            <w:vAlign w:val="center"/>
          </w:tcPr>
          <w:p w14:paraId="6E03D4A9" w14:textId="398E70D4" w:rsidR="002A0E20" w:rsidRDefault="005714D1"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 xml:space="preserve">Rehabilitation </w:t>
            </w:r>
            <w:r w:rsidR="005436BF" w:rsidRPr="005436BF">
              <w:rPr>
                <w:rFonts w:ascii="Gill Sans MT" w:hAnsi="Gill Sans MT"/>
                <w14:textOutline w14:w="6350" w14:cap="rnd" w14:cmpd="sng" w14:algn="ctr">
                  <w14:solidFill>
                    <w14:srgbClr w14:val="000000"/>
                  </w14:solidFill>
                  <w14:prstDash w14:val="solid"/>
                  <w14:bevel/>
                </w14:textOutline>
              </w:rPr>
              <w:t>Multi-Unit Residential</w:t>
            </w:r>
          </w:p>
        </w:tc>
        <w:tc>
          <w:tcPr>
            <w:tcW w:w="490" w:type="dxa"/>
            <w:tcBorders>
              <w:left w:val="double" w:sz="4" w:space="0" w:color="auto"/>
            </w:tcBorders>
            <w:shd w:val="clear" w:color="auto" w:fill="auto"/>
            <w:vAlign w:val="center"/>
          </w:tcPr>
          <w:p w14:paraId="240236B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F9730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BEB30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5E5F09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4B0E9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7CADB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21626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CC80AB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FFC000"/>
            <w:vAlign w:val="center"/>
          </w:tcPr>
          <w:p w14:paraId="414FE27A" w14:textId="1B97E750"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FFC000"/>
            <w:vAlign w:val="center"/>
          </w:tcPr>
          <w:p w14:paraId="30B02D8D" w14:textId="2D91AAAD"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71D03BC8" w14:textId="484D74AE"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5C926562" w14:textId="5E821C23"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77485902" w14:textId="407E5E41"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2D8B9DF6" w14:textId="4AF2C0E6"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6037A023" w14:textId="5DDF16DD"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51073A47" w14:textId="527CF7EC"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1D538E49" w14:textId="1F3FF832"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29864DDA" w14:textId="7421595F"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20657B0A" w14:textId="3E6E8F18"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702DF61D" w14:textId="32744FAE"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2E479B51" w14:textId="33219663"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0C1E31BE" w14:textId="2A931514"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7D670C27" w14:textId="679C742F"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754A34F7" w14:textId="782219B2"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3ADEF139" w14:textId="71CA8006" w:rsidR="002A0E20" w:rsidRPr="00141AD6" w:rsidRDefault="006C051A"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auto"/>
            <w:vAlign w:val="center"/>
          </w:tcPr>
          <w:p w14:paraId="15D8FD8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08344D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6F4BE4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63573C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BA7710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6718247A" w14:textId="77777777" w:rsidTr="00540E95">
        <w:trPr>
          <w:trHeight w:val="576"/>
        </w:trPr>
        <w:tc>
          <w:tcPr>
            <w:tcW w:w="540" w:type="dxa"/>
            <w:shd w:val="clear" w:color="auto" w:fill="auto"/>
            <w:vAlign w:val="center"/>
          </w:tcPr>
          <w:p w14:paraId="73CA3C51" w14:textId="3835F604"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6.</w:t>
            </w:r>
          </w:p>
        </w:tc>
        <w:tc>
          <w:tcPr>
            <w:tcW w:w="3204" w:type="dxa"/>
            <w:tcBorders>
              <w:right w:val="double" w:sz="4" w:space="0" w:color="auto"/>
            </w:tcBorders>
            <w:shd w:val="clear" w:color="auto" w:fill="auto"/>
            <w:vAlign w:val="center"/>
          </w:tcPr>
          <w:p w14:paraId="41D125A5" w14:textId="45EBEE03"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0F9E083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CAE786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C4CFCE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08DFCD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22960F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87947D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FC6925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E9287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EC31A2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D0173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17CE9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5DF58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A171D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A98521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0921D2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075A1D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CD5BF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4DDD6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34C8D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209879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2A3A17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773F5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BC6651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520234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CF730F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1F48F3" w14:textId="236445C1"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3E99D3" w14:textId="3897675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D9FFDC2" w14:textId="491B54F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DD6C79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B44DC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3729465F" w14:textId="77777777" w:rsidTr="00540E95">
        <w:trPr>
          <w:trHeight w:val="576"/>
        </w:trPr>
        <w:tc>
          <w:tcPr>
            <w:tcW w:w="540" w:type="dxa"/>
            <w:shd w:val="clear" w:color="auto" w:fill="auto"/>
            <w:vAlign w:val="center"/>
          </w:tcPr>
          <w:p w14:paraId="786E0C68" w14:textId="6E48BB9A"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7.</w:t>
            </w:r>
          </w:p>
        </w:tc>
        <w:tc>
          <w:tcPr>
            <w:tcW w:w="3204" w:type="dxa"/>
            <w:tcBorders>
              <w:right w:val="double" w:sz="4" w:space="0" w:color="auto"/>
            </w:tcBorders>
            <w:shd w:val="clear" w:color="auto" w:fill="auto"/>
            <w:vAlign w:val="center"/>
          </w:tcPr>
          <w:p w14:paraId="070FC7DB" w14:textId="553BF68B"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0372C10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464D4C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44CED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9BEAB3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2BB833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A6E40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878A3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CEEC9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578A6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B64EBE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9B9F08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4C4FB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9B0AE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FF121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650C9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89FC9D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50F8C5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08868F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C2E658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FAAC1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A7BEF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756B1A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E9061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9A83D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BC04B2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B0F3F8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03FDC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B2B5A7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93A504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26DE4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55632C53" w14:textId="77777777" w:rsidTr="00540E95">
        <w:trPr>
          <w:trHeight w:val="576"/>
        </w:trPr>
        <w:tc>
          <w:tcPr>
            <w:tcW w:w="540" w:type="dxa"/>
            <w:shd w:val="clear" w:color="auto" w:fill="auto"/>
            <w:vAlign w:val="center"/>
          </w:tcPr>
          <w:p w14:paraId="11EB7E23" w14:textId="1C532864"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8.</w:t>
            </w:r>
          </w:p>
        </w:tc>
        <w:tc>
          <w:tcPr>
            <w:tcW w:w="3204" w:type="dxa"/>
            <w:tcBorders>
              <w:right w:val="double" w:sz="4" w:space="0" w:color="auto"/>
            </w:tcBorders>
            <w:shd w:val="clear" w:color="auto" w:fill="auto"/>
            <w:vAlign w:val="center"/>
          </w:tcPr>
          <w:p w14:paraId="0652A045" w14:textId="6E2EBBE7"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2ADB2B5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1B86B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C0D1FC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E8A1A8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329385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622B8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42CCB6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5844E2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B784F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E75AEA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BB423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E8459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6C2BD9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7F0673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CB437D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8CE256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7E413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983EB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8AB79C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56BAC1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B5142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D28E9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FB5AED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8025D7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C901A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50AEC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94D8C6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1097F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AA300A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A5CCE4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6AFBE69E" w14:textId="77777777" w:rsidTr="00540E95">
        <w:trPr>
          <w:trHeight w:val="576"/>
        </w:trPr>
        <w:tc>
          <w:tcPr>
            <w:tcW w:w="540" w:type="dxa"/>
            <w:shd w:val="clear" w:color="auto" w:fill="auto"/>
            <w:vAlign w:val="center"/>
          </w:tcPr>
          <w:p w14:paraId="1413EBDA" w14:textId="0ABEA33C"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9.</w:t>
            </w:r>
          </w:p>
        </w:tc>
        <w:tc>
          <w:tcPr>
            <w:tcW w:w="3204" w:type="dxa"/>
            <w:tcBorders>
              <w:right w:val="double" w:sz="4" w:space="0" w:color="auto"/>
            </w:tcBorders>
            <w:shd w:val="clear" w:color="auto" w:fill="auto"/>
            <w:vAlign w:val="center"/>
          </w:tcPr>
          <w:p w14:paraId="17DAC989" w14:textId="24741344"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3F723D4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CA487B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EF7F5B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99A2CB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B2745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B273F1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AB783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C2FDEA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7D6C2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AA286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DD896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4EE24C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054AF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18F44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6094B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364EE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77CE72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BBAB3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A428B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BB804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334DE5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E41779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09564C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47CB0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43E5B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D088B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119387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97BD0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B3C0EF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A17B80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946522" w14:paraId="6E56FF40" w14:textId="77777777" w:rsidTr="00540E95">
        <w:trPr>
          <w:trHeight w:val="576"/>
        </w:trPr>
        <w:tc>
          <w:tcPr>
            <w:tcW w:w="540" w:type="dxa"/>
            <w:shd w:val="clear" w:color="auto" w:fill="auto"/>
            <w:vAlign w:val="center"/>
          </w:tcPr>
          <w:p w14:paraId="73ACF906" w14:textId="41D27369" w:rsidR="00946522" w:rsidRDefault="00946522"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w:t>
            </w:r>
            <w:r w:rsidR="000A69F6">
              <w:rPr>
                <w:rFonts w:ascii="Gill Sans MT" w:hAnsi="Gill Sans MT"/>
                <w14:textOutline w14:w="6350" w14:cap="rnd" w14:cmpd="sng" w14:algn="ctr">
                  <w14:solidFill>
                    <w14:srgbClr w14:val="000000"/>
                  </w14:solidFill>
                  <w14:prstDash w14:val="solid"/>
                  <w14:bevel/>
                </w14:textOutline>
              </w:rPr>
              <w:t>0</w:t>
            </w:r>
            <w:r>
              <w:rPr>
                <w:rFonts w:ascii="Gill Sans MT" w:hAnsi="Gill Sans MT"/>
                <w14:textOutline w14:w="6350" w14:cap="rnd" w14:cmpd="sng" w14:algn="ctr">
                  <w14:solidFill>
                    <w14:srgbClr w14:val="000000"/>
                  </w14:solidFill>
                  <w14:prstDash w14:val="solid"/>
                  <w14:bevel/>
                </w14:textOutline>
              </w:rPr>
              <w:t>.</w:t>
            </w:r>
          </w:p>
        </w:tc>
        <w:tc>
          <w:tcPr>
            <w:tcW w:w="3204" w:type="dxa"/>
            <w:tcBorders>
              <w:right w:val="double" w:sz="4" w:space="0" w:color="auto"/>
            </w:tcBorders>
            <w:shd w:val="clear" w:color="auto" w:fill="auto"/>
            <w:vAlign w:val="center"/>
          </w:tcPr>
          <w:p w14:paraId="4DDA419B" w14:textId="77777777" w:rsidR="00946522" w:rsidRDefault="00946522" w:rsidP="00DA0E59">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4913BCD6"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5403C4E"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5638A7"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C840F9"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771764A"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D3A2AA"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0142CED"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10C396B"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0395FD"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9DD5C3"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1E854A"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CEC2D7E"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B9A0ACB"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9D0DA6"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21758B"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9A71FF9"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B82826D"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8D269D0"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B321EB6"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D11743"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765BCD"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ACA7FB"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B52039"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CA214F5"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0AC435"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1610D9"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914EBD"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8696E1"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D5716FF"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1A05A2"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4DD52CDB" w14:textId="77777777" w:rsidTr="003E1D59">
        <w:trPr>
          <w:trHeight w:val="576"/>
        </w:trPr>
        <w:tc>
          <w:tcPr>
            <w:tcW w:w="540" w:type="dxa"/>
            <w:shd w:val="clear" w:color="auto" w:fill="auto"/>
            <w:vAlign w:val="center"/>
          </w:tcPr>
          <w:p w14:paraId="5E313E2E" w14:textId="77777777"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w:t>
            </w:r>
            <w:r w:rsidR="000A69F6">
              <w:rPr>
                <w:rFonts w:ascii="Gill Sans MT" w:hAnsi="Gill Sans MT"/>
                <w14:textOutline w14:w="6350" w14:cap="rnd" w14:cmpd="sng" w14:algn="ctr">
                  <w14:solidFill>
                    <w14:srgbClr w14:val="000000"/>
                  </w14:solidFill>
                  <w14:prstDash w14:val="solid"/>
                  <w14:bevel/>
                </w14:textOutline>
              </w:rPr>
              <w:t>1</w:t>
            </w:r>
            <w:r>
              <w:rPr>
                <w:rFonts w:ascii="Gill Sans MT" w:hAnsi="Gill Sans MT"/>
                <w14:textOutline w14:w="6350" w14:cap="rnd" w14:cmpd="sng" w14:algn="ctr">
                  <w14:solidFill>
                    <w14:srgbClr w14:val="000000"/>
                  </w14:solidFill>
                  <w14:prstDash w14:val="solid"/>
                  <w14:bevel/>
                </w14:textOutline>
              </w:rPr>
              <w:t>.</w:t>
            </w:r>
          </w:p>
        </w:tc>
        <w:tc>
          <w:tcPr>
            <w:tcW w:w="3204" w:type="dxa"/>
            <w:tcBorders>
              <w:right w:val="double" w:sz="4" w:space="0" w:color="auto"/>
            </w:tcBorders>
            <w:shd w:val="clear" w:color="auto" w:fill="auto"/>
            <w:vAlign w:val="center"/>
          </w:tcPr>
          <w:p w14:paraId="72521FEB" w14:textId="16BF98B0" w:rsidR="002A0E20" w:rsidRDefault="004109A8"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C</w:t>
            </w:r>
            <w:r w:rsidR="00D97AC7">
              <w:rPr>
                <w:rFonts w:ascii="Gill Sans MT" w:hAnsi="Gill Sans MT"/>
                <w14:textOutline w14:w="6350" w14:cap="rnd" w14:cmpd="sng" w14:algn="ctr">
                  <w14:solidFill>
                    <w14:srgbClr w14:val="000000"/>
                  </w14:solidFill>
                  <w14:prstDash w14:val="solid"/>
                  <w14:bevel/>
                </w14:textOutline>
              </w:rPr>
              <w:t>loseout of Grant</w:t>
            </w:r>
          </w:p>
        </w:tc>
        <w:tc>
          <w:tcPr>
            <w:tcW w:w="490" w:type="dxa"/>
            <w:tcBorders>
              <w:left w:val="double" w:sz="4" w:space="0" w:color="auto"/>
            </w:tcBorders>
            <w:shd w:val="clear" w:color="auto" w:fill="auto"/>
            <w:vAlign w:val="center"/>
          </w:tcPr>
          <w:p w14:paraId="539F70F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BE3BB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B053F2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54C86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9926C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70A64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8A909A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7E332A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21B810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432624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BF225F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A7A0E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0D51AB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6F5D1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52F71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DD64D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71D31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3BBC42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60680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E84A5C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D94C3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84EA4C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C14B10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0D91E1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465771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FFC000"/>
            <w:vAlign w:val="center"/>
          </w:tcPr>
          <w:p w14:paraId="33964914" w14:textId="0716B512" w:rsidR="002A0E20" w:rsidRPr="00141AD6" w:rsidRDefault="00F87927"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FFC000"/>
            <w:vAlign w:val="center"/>
          </w:tcPr>
          <w:p w14:paraId="277E660D" w14:textId="31ED04BD" w:rsidR="002A0E20" w:rsidRPr="00141AD6" w:rsidRDefault="00F87927"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371DB5C6" w14:textId="37BF8342" w:rsidR="002A0E20" w:rsidRPr="00141AD6" w:rsidRDefault="00F87927"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auto"/>
            <w:vAlign w:val="center"/>
          </w:tcPr>
          <w:p w14:paraId="09D3377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7045FA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bl>
    <w:p w14:paraId="6AAFD9F3" w14:textId="77777777" w:rsidR="004109A8" w:rsidRDefault="004109A8" w:rsidP="004109A8">
      <w:pPr>
        <w:spacing w:after="0" w:line="120" w:lineRule="auto"/>
      </w:pPr>
    </w:p>
    <w:tbl>
      <w:tblPr>
        <w:tblStyle w:val="TableGrid"/>
        <w:tblW w:w="13824" w:type="dxa"/>
        <w:jc w:val="center"/>
        <w:shd w:val="clear" w:color="auto" w:fill="AFDC7E"/>
        <w:tblLook w:val="04A0" w:firstRow="1" w:lastRow="0" w:firstColumn="1" w:lastColumn="0" w:noHBand="0" w:noVBand="1"/>
      </w:tblPr>
      <w:tblGrid>
        <w:gridCol w:w="6912"/>
        <w:gridCol w:w="6912"/>
      </w:tblGrid>
      <w:tr w:rsidR="00540E95" w:rsidRPr="00E731F3" w14:paraId="4FD9974D" w14:textId="77777777" w:rsidTr="004109A8">
        <w:trPr>
          <w:trHeight w:val="576"/>
          <w:jc w:val="center"/>
        </w:trPr>
        <w:tc>
          <w:tcPr>
            <w:tcW w:w="6912" w:type="dxa"/>
            <w:shd w:val="clear" w:color="auto" w:fill="AFDC7E"/>
            <w:vAlign w:val="center"/>
          </w:tcPr>
          <w:p w14:paraId="7FC10363" w14:textId="77777777" w:rsidR="00540E95" w:rsidRPr="00E731F3" w:rsidRDefault="00540E95" w:rsidP="0081550A">
            <w:pPr>
              <w:spacing w:after="0" w:line="240" w:lineRule="auto"/>
              <w:jc w:val="center"/>
              <w:rPr>
                <w:rFonts w:ascii="Gill Sans MT" w:hAnsi="Gill Sans MT"/>
                <w:sz w:val="28"/>
                <w:szCs w:val="28"/>
                <w14:textOutline w14:w="6350" w14:cap="rnd" w14:cmpd="sng" w14:algn="ctr">
                  <w14:solidFill>
                    <w14:srgbClr w14:val="000000"/>
                  </w14:solidFill>
                  <w14:prstDash w14:val="solid"/>
                  <w14:bevel/>
                </w14:textOutline>
              </w:rPr>
            </w:pPr>
            <w:r w:rsidRPr="00E731F3">
              <w:rPr>
                <w:rFonts w:ascii="Gill Sans MT" w:hAnsi="Gill Sans MT"/>
                <w:sz w:val="28"/>
                <w:szCs w:val="28"/>
                <w14:textOutline w14:w="6350" w14:cap="rnd" w14:cmpd="sng" w14:algn="ctr">
                  <w14:solidFill>
                    <w14:srgbClr w14:val="000000"/>
                  </w14:solidFill>
                  <w14:prstDash w14:val="solid"/>
                  <w14:bevel/>
                </w14:textOutline>
              </w:rPr>
              <w:lastRenderedPageBreak/>
              <w:t>ACTIVITIES IMPLEMENTATION SCHEDULE</w:t>
            </w:r>
          </w:p>
        </w:tc>
        <w:tc>
          <w:tcPr>
            <w:tcW w:w="6912" w:type="dxa"/>
            <w:shd w:val="clear" w:color="auto" w:fill="AFDC7E"/>
            <w:vAlign w:val="center"/>
          </w:tcPr>
          <w:p w14:paraId="2AABF363" w14:textId="77777777" w:rsidR="00540E95" w:rsidRPr="00E731F3" w:rsidRDefault="00540E95" w:rsidP="0081550A">
            <w:pPr>
              <w:spacing w:after="0" w:line="240" w:lineRule="auto"/>
              <w:rPr>
                <w:rFonts w:ascii="Gill Sans MT" w:hAnsi="Gill Sans MT"/>
                <w:sz w:val="28"/>
                <w:szCs w:val="28"/>
                <w14:textOutline w14:w="6350" w14:cap="rnd" w14:cmpd="sng" w14:algn="ctr">
                  <w14:solidFill>
                    <w14:srgbClr w14:val="000000"/>
                  </w14:solidFill>
                  <w14:prstDash w14:val="solid"/>
                  <w14:bevel/>
                </w14:textOutline>
              </w:rPr>
            </w:pPr>
            <w:r w:rsidRPr="00E731F3">
              <w:rPr>
                <w:rFonts w:ascii="Gill Sans MT" w:hAnsi="Gill Sans MT"/>
                <w:sz w:val="28"/>
                <w:szCs w:val="28"/>
                <w14:textOutline w14:w="6350" w14:cap="rnd" w14:cmpd="sng" w14:algn="ctr">
                  <w14:solidFill>
                    <w14:srgbClr w14:val="000000"/>
                  </w14:solidFill>
                  <w14:prstDash w14:val="solid"/>
                  <w14:bevel/>
                </w14:textOutline>
              </w:rPr>
              <w:t>Name of Applicant:</w:t>
            </w:r>
          </w:p>
          <w:p w14:paraId="21A4F1B6" w14:textId="77777777" w:rsidR="00540E95" w:rsidRPr="00E731F3" w:rsidRDefault="00540E95" w:rsidP="0081550A">
            <w:pPr>
              <w:spacing w:before="120" w:after="0" w:line="240" w:lineRule="auto"/>
              <w:rPr>
                <w:rFonts w:ascii="Gill Sans MT" w:hAnsi="Gill Sans MT"/>
                <w:sz w:val="28"/>
                <w:szCs w:val="28"/>
              </w:rPr>
            </w:pPr>
          </w:p>
        </w:tc>
      </w:tr>
    </w:tbl>
    <w:p w14:paraId="698E4A0C" w14:textId="77777777" w:rsidR="00540E95" w:rsidRPr="00511330" w:rsidRDefault="00540E95" w:rsidP="00540E95">
      <w:pPr>
        <w:spacing w:after="0" w:line="240" w:lineRule="auto"/>
        <w:rPr>
          <w:rFonts w:ascii="Gill Sans MT" w:hAnsi="Gill Sans MT"/>
        </w:rPr>
      </w:pPr>
    </w:p>
    <w:p w14:paraId="12BBAFD7" w14:textId="77777777" w:rsidR="00540E95" w:rsidRPr="00E731F3" w:rsidRDefault="00540E95" w:rsidP="00540E95">
      <w:pPr>
        <w:spacing w:after="0" w:line="240" w:lineRule="auto"/>
        <w:rPr>
          <w:rFonts w:ascii="Gill Sans MT" w:hAnsi="Gill Sans MT"/>
          <w:bCs/>
          <w:i/>
          <w:sz w:val="24"/>
          <w:szCs w:val="24"/>
          <w:u w:val="single"/>
          <w14:textOutline w14:w="6350" w14:cap="rnd" w14:cmpd="sng" w14:algn="ctr">
            <w14:solidFill>
              <w14:srgbClr w14:val="000000"/>
            </w14:solidFill>
            <w14:prstDash w14:val="solid"/>
            <w14:bevel/>
          </w14:textOutline>
        </w:rPr>
      </w:pPr>
      <w:r w:rsidRPr="00C04FB1">
        <w:rPr>
          <w:rFonts w:ascii="Gill Sans MT" w:hAnsi="Gill Sans MT"/>
          <w:bCs/>
          <w:i/>
          <w:sz w:val="24"/>
          <w:szCs w:val="24"/>
          <w:u w:val="single"/>
          <w14:textOutline w14:w="6350" w14:cap="rnd" w14:cmpd="sng" w14:algn="ctr">
            <w14:solidFill>
              <w14:srgbClr w14:val="000000"/>
            </w14:solidFill>
            <w14:prstDash w14:val="solid"/>
            <w14:bevel/>
          </w14:textOutline>
        </w:rPr>
        <w:t>Month 1 begins as of the date of REDD Director’s signature on the Grant Agreement and Funding Approval.</w:t>
      </w:r>
    </w:p>
    <w:p w14:paraId="455579C9" w14:textId="77777777" w:rsidR="00540E95" w:rsidRPr="00C04FB1" w:rsidRDefault="00540E95" w:rsidP="00540E95">
      <w:pPr>
        <w:spacing w:after="0" w:line="240" w:lineRule="auto"/>
        <w:rPr>
          <w:rFonts w:ascii="Gill Sans MT" w:hAnsi="Gill Sans MT"/>
          <w:bCs/>
          <w:i/>
          <w:sz w:val="24"/>
          <w:szCs w:val="24"/>
          <w:u w:val="single"/>
          <w14:textOutline w14:w="6350" w14:cap="rnd" w14:cmpd="sng" w14:algn="ctr">
            <w14:solidFill>
              <w14:srgbClr w14:val="000000"/>
            </w14:solidFill>
            <w14:prstDash w14:val="solid"/>
            <w14:bevel/>
          </w14:textOutline>
        </w:rPr>
      </w:pPr>
    </w:p>
    <w:p w14:paraId="7B2DF413" w14:textId="1C0671EF" w:rsidR="00540E95" w:rsidRPr="00C04FB1" w:rsidRDefault="00513E67" w:rsidP="00540E95">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3F549C">
        <w:rPr>
          <w:rFonts w:ascii="Gill Sans MT" w:hAnsi="Gill Sans MT"/>
          <w:sz w:val="24"/>
          <w:szCs w:val="24"/>
          <w14:textOutline w14:w="6350" w14:cap="rnd" w14:cmpd="sng" w14:algn="ctr">
            <w14:solidFill>
              <w14:srgbClr w14:val="000000"/>
            </w14:solidFill>
            <w14:prstDash w14:val="solid"/>
            <w14:bevel/>
          </w14:textOutline>
        </w:rPr>
        <w:t xml:space="preserve">List </w:t>
      </w:r>
      <w:r w:rsidR="003F63D7">
        <w:rPr>
          <w:rFonts w:ascii="Gill Sans MT" w:hAnsi="Gill Sans MT"/>
          <w:sz w:val="24"/>
          <w:szCs w:val="24"/>
          <w14:textOutline w14:w="6350" w14:cap="rnd" w14:cmpd="sng" w14:algn="ctr">
            <w14:solidFill>
              <w14:srgbClr w14:val="000000"/>
            </w14:solidFill>
            <w14:prstDash w14:val="solid"/>
            <w14:bevel/>
          </w14:textOutline>
        </w:rPr>
        <w:t>RHP</w:t>
      </w:r>
      <w:r w:rsidRPr="003F549C">
        <w:rPr>
          <w:rFonts w:ascii="Gill Sans MT" w:hAnsi="Gill Sans MT"/>
          <w:sz w:val="24"/>
          <w:szCs w:val="24"/>
          <w14:textOutline w14:w="6350" w14:cap="rnd" w14:cmpd="sng" w14:algn="ctr">
            <w14:solidFill>
              <w14:srgbClr w14:val="000000"/>
            </w14:solidFill>
            <w14:prstDash w14:val="solid"/>
            <w14:bevel/>
          </w14:textOutline>
        </w:rPr>
        <w:t xml:space="preserve"> and non-</w:t>
      </w:r>
      <w:r w:rsidR="003F63D7">
        <w:rPr>
          <w:rFonts w:ascii="Gill Sans MT" w:hAnsi="Gill Sans MT"/>
          <w:sz w:val="24"/>
          <w:szCs w:val="24"/>
          <w14:textOutline w14:w="6350" w14:cap="rnd" w14:cmpd="sng" w14:algn="ctr">
            <w14:solidFill>
              <w14:srgbClr w14:val="000000"/>
            </w14:solidFill>
            <w14:prstDash w14:val="solid"/>
            <w14:bevel/>
          </w14:textOutline>
        </w:rPr>
        <w:t>RHP</w:t>
      </w:r>
      <w:r w:rsidRPr="003F549C">
        <w:rPr>
          <w:rFonts w:ascii="Gill Sans MT" w:hAnsi="Gill Sans MT"/>
          <w:sz w:val="24"/>
          <w:szCs w:val="24"/>
          <w14:textOutline w14:w="6350" w14:cap="rnd" w14:cmpd="sng" w14:algn="ctr">
            <w14:solidFill>
              <w14:srgbClr w14:val="000000"/>
            </w14:solidFill>
            <w14:prstDash w14:val="solid"/>
            <w14:bevel/>
          </w14:textOutline>
        </w:rPr>
        <w:t xml:space="preserve"> activities to be implemented for </w:t>
      </w:r>
      <w:r w:rsidR="003F549C">
        <w:rPr>
          <w:rFonts w:ascii="Gill Sans MT" w:hAnsi="Gill Sans MT"/>
          <w:sz w:val="24"/>
          <w:szCs w:val="24"/>
          <w14:textOutline w14:w="6350" w14:cap="rnd" w14:cmpd="sng" w14:algn="ctr">
            <w14:solidFill>
              <w14:srgbClr w14:val="000000"/>
            </w14:solidFill>
            <w14:prstDash w14:val="solid"/>
            <w14:bevel/>
          </w14:textOutline>
        </w:rPr>
        <w:t>RHP-I</w:t>
      </w:r>
      <w:r w:rsidR="003F63D7">
        <w:rPr>
          <w:rFonts w:ascii="Gill Sans MT" w:hAnsi="Gill Sans MT"/>
          <w:sz w:val="24"/>
          <w:szCs w:val="24"/>
          <w14:textOutline w14:w="6350" w14:cap="rnd" w14:cmpd="sng" w14:algn="ctr">
            <w14:solidFill>
              <w14:srgbClr w14:val="000000"/>
            </w14:solidFill>
            <w14:prstDash w14:val="solid"/>
            <w14:bevel/>
          </w14:textOutline>
        </w:rPr>
        <w:t xml:space="preserve"> project</w:t>
      </w:r>
      <w:r w:rsidRPr="003F549C">
        <w:rPr>
          <w:rFonts w:ascii="Gill Sans MT" w:hAnsi="Gill Sans MT"/>
          <w:sz w:val="24"/>
          <w:szCs w:val="24"/>
          <w14:textOutline w14:w="6350" w14:cap="rnd" w14:cmpd="sng" w14:algn="ctr">
            <w14:solidFill>
              <w14:srgbClr w14:val="000000"/>
            </w14:solidFill>
            <w14:prstDash w14:val="solid"/>
            <w14:bevel/>
          </w14:textOutline>
        </w:rPr>
        <w:t xml:space="preserve"> and put an “X” in the columns for the beginning and ending months and connect with a straight line.  </w:t>
      </w:r>
      <w:r w:rsidR="003F63D7">
        <w:rPr>
          <w:rFonts w:ascii="Gill Sans MT" w:hAnsi="Gill Sans MT"/>
          <w:sz w:val="24"/>
          <w:szCs w:val="24"/>
          <w14:textOutline w14:w="6350" w14:cap="rnd" w14:cmpd="sng" w14:algn="ctr">
            <w14:solidFill>
              <w14:srgbClr w14:val="000000"/>
            </w14:solidFill>
            <w14:prstDash w14:val="solid"/>
            <w14:bevel/>
          </w14:textOutline>
        </w:rPr>
        <w:t>RHP</w:t>
      </w:r>
      <w:r w:rsidRPr="003F549C">
        <w:rPr>
          <w:rFonts w:ascii="Gill Sans MT" w:hAnsi="Gill Sans MT"/>
          <w:sz w:val="24"/>
          <w:szCs w:val="24"/>
          <w14:textOutline w14:w="6350" w14:cap="rnd" w14:cmpd="sng" w14:algn="ctr">
            <w14:solidFill>
              <w14:srgbClr w14:val="000000"/>
            </w14:solidFill>
            <w14:prstDash w14:val="solid"/>
            <w14:bevel/>
          </w14:textOutline>
        </w:rPr>
        <w:t xml:space="preserve"> Activities should correspond to those on the Budget and other packet forms.  Add other activities as needed in the order they occur</w:t>
      </w:r>
      <w:r w:rsidRPr="00513E67">
        <w:rPr>
          <w:rFonts w:ascii="Gill Sans MT" w:hAnsi="Gill Sans MT"/>
          <w:b/>
          <w:bCs/>
          <w:sz w:val="24"/>
          <w:szCs w:val="24"/>
          <w14:textOutline w14:w="6350" w14:cap="rnd" w14:cmpd="sng" w14:algn="ctr">
            <w14:noFill/>
            <w14:prstDash w14:val="solid"/>
            <w14:bevel/>
          </w14:textOutline>
        </w:rPr>
        <w:t xml:space="preserve"> </w:t>
      </w:r>
      <w:r w:rsidRPr="00513E67">
        <w:rPr>
          <w:rFonts w:ascii="Gill Sans MT" w:hAnsi="Gill Sans MT"/>
          <w:bCs/>
          <w:sz w:val="24"/>
          <w:szCs w:val="24"/>
          <w14:textOutline w14:w="6350" w14:cap="rnd" w14:cmpd="sng" w14:algn="ctr">
            <w14:noFill/>
            <w14:prstDash w14:val="solid"/>
            <w14:bevel/>
          </w14:textOutline>
        </w:rPr>
        <w:t xml:space="preserve">in the planning and development of the distribution </w:t>
      </w:r>
      <w:r w:rsidR="000953B1">
        <w:rPr>
          <w:rFonts w:ascii="Gill Sans MT" w:hAnsi="Gill Sans MT"/>
          <w:bCs/>
          <w:sz w:val="24"/>
          <w:szCs w:val="24"/>
          <w14:textOutline w14:w="6350" w14:cap="rnd" w14:cmpd="sng" w14:algn="ctr">
            <w14:noFill/>
            <w14:prstDash w14:val="solid"/>
            <w14:bevel/>
          </w14:textOutline>
        </w:rPr>
        <w:t xml:space="preserve">of </w:t>
      </w:r>
      <w:r w:rsidR="00D95CE7">
        <w:rPr>
          <w:rFonts w:ascii="Gill Sans MT" w:hAnsi="Gill Sans MT"/>
          <w:bCs/>
          <w:sz w:val="24"/>
          <w:szCs w:val="24"/>
          <w14:textOutline w14:w="6350" w14:cap="rnd" w14:cmpd="sng" w14:algn="ctr">
            <w14:noFill/>
            <w14:prstDash w14:val="solid"/>
            <w14:bevel/>
          </w14:textOutline>
        </w:rPr>
        <w:t>the RHP project</w:t>
      </w:r>
      <w:r w:rsidRPr="00513E67">
        <w:rPr>
          <w:rFonts w:ascii="Gill Sans MT" w:hAnsi="Gill Sans MT"/>
          <w:bCs/>
          <w:sz w:val="24"/>
          <w:szCs w:val="24"/>
          <w14:textOutline w14:w="6350" w14:cap="rnd" w14:cmpd="sng" w14:algn="ctr">
            <w14:noFill/>
            <w14:prstDash w14:val="solid"/>
            <w14:bevel/>
          </w14:textOutline>
        </w:rPr>
        <w:t>.</w:t>
      </w:r>
      <w:r w:rsidR="00540E95" w:rsidRPr="00C04FB1">
        <w:rPr>
          <w:rFonts w:ascii="Gill Sans MT" w:hAnsi="Gill Sans MT"/>
          <w:bCs/>
          <w:sz w:val="24"/>
          <w:szCs w:val="24"/>
          <w14:textOutline w14:w="6350" w14:cap="rnd" w14:cmpd="sng" w14:algn="ctr">
            <w14:solidFill>
              <w14:srgbClr w14:val="000000"/>
            </w14:solidFill>
            <w14:prstDash w14:val="solid"/>
            <w14:bevel/>
          </w14:textOutline>
        </w:rPr>
        <w:t xml:space="preserve"> </w:t>
      </w:r>
    </w:p>
    <w:p w14:paraId="2CF977DC" w14:textId="77777777" w:rsidR="00540E95" w:rsidRDefault="00540E95" w:rsidP="009620CF">
      <w:pPr>
        <w:spacing w:after="0" w:line="120" w:lineRule="auto"/>
        <w:rPr>
          <w:rFonts w:ascii="Gill Sans MT" w:hAnsi="Gill Sans MT"/>
        </w:rPr>
      </w:pPr>
    </w:p>
    <w:tbl>
      <w:tblPr>
        <w:tblStyle w:val="TableGrid"/>
        <w:tblW w:w="18444" w:type="dxa"/>
        <w:tblLook w:val="04A0" w:firstRow="1" w:lastRow="0" w:firstColumn="1" w:lastColumn="0" w:noHBand="0" w:noVBand="1"/>
      </w:tblPr>
      <w:tblGrid>
        <w:gridCol w:w="540"/>
        <w:gridCol w:w="3204"/>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tblGrid>
      <w:tr w:rsidR="00AE4821" w14:paraId="097340D4" w14:textId="77777777" w:rsidTr="00511330">
        <w:trPr>
          <w:trHeight w:val="432"/>
        </w:trPr>
        <w:tc>
          <w:tcPr>
            <w:tcW w:w="3744" w:type="dxa"/>
            <w:gridSpan w:val="2"/>
            <w:tcBorders>
              <w:top w:val="nil"/>
              <w:left w:val="nil"/>
            </w:tcBorders>
          </w:tcPr>
          <w:p w14:paraId="79780F9B" w14:textId="77777777" w:rsidR="00540E95" w:rsidRDefault="00540E95" w:rsidP="0081550A">
            <w:pPr>
              <w:spacing w:after="0" w:line="240" w:lineRule="auto"/>
              <w:rPr>
                <w:rFonts w:ascii="Gill Sans MT" w:hAnsi="Gill Sans MT"/>
              </w:rPr>
            </w:pPr>
          </w:p>
        </w:tc>
        <w:tc>
          <w:tcPr>
            <w:tcW w:w="14700" w:type="dxa"/>
            <w:gridSpan w:val="30"/>
            <w:shd w:val="clear" w:color="auto" w:fill="AFDC7E"/>
            <w:vAlign w:val="center"/>
          </w:tcPr>
          <w:p w14:paraId="0DFBA19A" w14:textId="77777777" w:rsidR="00540E95" w:rsidRDefault="00540E95" w:rsidP="0081550A">
            <w:pPr>
              <w:spacing w:after="0" w:line="240" w:lineRule="auto"/>
              <w:jc w:val="center"/>
              <w:rPr>
                <w:rFonts w:ascii="Gill Sans MT" w:hAnsi="Gill Sans MT"/>
              </w:rPr>
            </w:pPr>
            <w:r w:rsidRPr="003C7D2E">
              <w:rPr>
                <w:rFonts w:ascii="Gill Sans MT" w:hAnsi="Gill Sans MT"/>
                <w14:textOutline w14:w="6350" w14:cap="rnd" w14:cmpd="sng" w14:algn="ctr">
                  <w14:solidFill>
                    <w14:srgbClr w14:val="000000"/>
                  </w14:solidFill>
                  <w14:prstDash w14:val="solid"/>
                  <w14:bevel/>
                </w14:textOutline>
              </w:rPr>
              <w:t>Months</w:t>
            </w:r>
          </w:p>
        </w:tc>
      </w:tr>
      <w:tr w:rsidR="00540E95" w14:paraId="6F220E1C" w14:textId="77777777" w:rsidTr="0081550A">
        <w:trPr>
          <w:trHeight w:val="432"/>
        </w:trPr>
        <w:tc>
          <w:tcPr>
            <w:tcW w:w="3744" w:type="dxa"/>
            <w:gridSpan w:val="2"/>
            <w:tcBorders>
              <w:right w:val="double" w:sz="4" w:space="0" w:color="auto"/>
            </w:tcBorders>
            <w:shd w:val="clear" w:color="auto" w:fill="D9D9D9" w:themeFill="background1" w:themeFillShade="D9"/>
            <w:vAlign w:val="center"/>
          </w:tcPr>
          <w:p w14:paraId="258ABB1E" w14:textId="77777777" w:rsidR="00540E95" w:rsidRDefault="00540E95" w:rsidP="0081550A">
            <w:pPr>
              <w:spacing w:after="0" w:line="240" w:lineRule="auto"/>
              <w:jc w:val="center"/>
              <w:rPr>
                <w:rFonts w:ascii="Gill Sans MT" w:hAnsi="Gill Sans MT"/>
              </w:rPr>
            </w:pPr>
            <w:r w:rsidRPr="003C7D2E">
              <w:rPr>
                <w:rFonts w:ascii="Gill Sans MT" w:hAnsi="Gill Sans MT"/>
                <w14:textOutline w14:w="6350" w14:cap="rnd" w14:cmpd="sng" w14:algn="ctr">
                  <w14:solidFill>
                    <w14:srgbClr w14:val="000000"/>
                  </w14:solidFill>
                  <w14:prstDash w14:val="solid"/>
                  <w14:bevel/>
                </w14:textOutline>
              </w:rPr>
              <w:t>Activities</w:t>
            </w:r>
          </w:p>
        </w:tc>
        <w:tc>
          <w:tcPr>
            <w:tcW w:w="490" w:type="dxa"/>
            <w:tcBorders>
              <w:left w:val="double" w:sz="4" w:space="0" w:color="auto"/>
            </w:tcBorders>
            <w:shd w:val="clear" w:color="auto" w:fill="D9D9D9" w:themeFill="background1" w:themeFillShade="D9"/>
            <w:vAlign w:val="center"/>
          </w:tcPr>
          <w:p w14:paraId="563926EB"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sidRPr="00DA0E59">
              <w:rPr>
                <w:rFonts w:ascii="Gill Sans MT" w:hAnsi="Gill Sans MT"/>
                <w14:textOutline w14:w="6350" w14:cap="rnd" w14:cmpd="sng" w14:algn="ctr">
                  <w14:solidFill>
                    <w14:srgbClr w14:val="000000"/>
                  </w14:solidFill>
                  <w14:prstDash w14:val="solid"/>
                  <w14:bevel/>
                </w14:textOutline>
              </w:rPr>
              <w:t>1</w:t>
            </w:r>
          </w:p>
        </w:tc>
        <w:tc>
          <w:tcPr>
            <w:tcW w:w="490" w:type="dxa"/>
            <w:shd w:val="clear" w:color="auto" w:fill="D9D9D9" w:themeFill="background1" w:themeFillShade="D9"/>
            <w:vAlign w:val="center"/>
          </w:tcPr>
          <w:p w14:paraId="6996E7F9"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w:t>
            </w:r>
          </w:p>
        </w:tc>
        <w:tc>
          <w:tcPr>
            <w:tcW w:w="490" w:type="dxa"/>
            <w:shd w:val="clear" w:color="auto" w:fill="D9D9D9" w:themeFill="background1" w:themeFillShade="D9"/>
            <w:vAlign w:val="center"/>
          </w:tcPr>
          <w:p w14:paraId="5D4E3D28"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w:t>
            </w:r>
          </w:p>
        </w:tc>
        <w:tc>
          <w:tcPr>
            <w:tcW w:w="490" w:type="dxa"/>
            <w:shd w:val="clear" w:color="auto" w:fill="D9D9D9" w:themeFill="background1" w:themeFillShade="D9"/>
            <w:vAlign w:val="center"/>
          </w:tcPr>
          <w:p w14:paraId="1D8D117B"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4</w:t>
            </w:r>
          </w:p>
        </w:tc>
        <w:tc>
          <w:tcPr>
            <w:tcW w:w="490" w:type="dxa"/>
            <w:shd w:val="clear" w:color="auto" w:fill="D9D9D9" w:themeFill="background1" w:themeFillShade="D9"/>
            <w:vAlign w:val="center"/>
          </w:tcPr>
          <w:p w14:paraId="47E46F61"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5</w:t>
            </w:r>
          </w:p>
        </w:tc>
        <w:tc>
          <w:tcPr>
            <w:tcW w:w="490" w:type="dxa"/>
            <w:shd w:val="clear" w:color="auto" w:fill="D9D9D9" w:themeFill="background1" w:themeFillShade="D9"/>
            <w:vAlign w:val="center"/>
          </w:tcPr>
          <w:p w14:paraId="2191B1F5"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6</w:t>
            </w:r>
          </w:p>
        </w:tc>
        <w:tc>
          <w:tcPr>
            <w:tcW w:w="490" w:type="dxa"/>
            <w:shd w:val="clear" w:color="auto" w:fill="D9D9D9" w:themeFill="background1" w:themeFillShade="D9"/>
            <w:vAlign w:val="center"/>
          </w:tcPr>
          <w:p w14:paraId="6D64D60C"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7</w:t>
            </w:r>
          </w:p>
        </w:tc>
        <w:tc>
          <w:tcPr>
            <w:tcW w:w="490" w:type="dxa"/>
            <w:shd w:val="clear" w:color="auto" w:fill="D9D9D9" w:themeFill="background1" w:themeFillShade="D9"/>
            <w:vAlign w:val="center"/>
          </w:tcPr>
          <w:p w14:paraId="50748697"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8</w:t>
            </w:r>
          </w:p>
        </w:tc>
        <w:tc>
          <w:tcPr>
            <w:tcW w:w="490" w:type="dxa"/>
            <w:shd w:val="clear" w:color="auto" w:fill="D9D9D9" w:themeFill="background1" w:themeFillShade="D9"/>
            <w:vAlign w:val="center"/>
          </w:tcPr>
          <w:p w14:paraId="215C2EFE"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9</w:t>
            </w:r>
          </w:p>
        </w:tc>
        <w:tc>
          <w:tcPr>
            <w:tcW w:w="490" w:type="dxa"/>
            <w:shd w:val="clear" w:color="auto" w:fill="D9D9D9" w:themeFill="background1" w:themeFillShade="D9"/>
            <w:vAlign w:val="center"/>
          </w:tcPr>
          <w:p w14:paraId="68837B78"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10</w:t>
            </w:r>
          </w:p>
        </w:tc>
        <w:tc>
          <w:tcPr>
            <w:tcW w:w="490" w:type="dxa"/>
            <w:shd w:val="clear" w:color="auto" w:fill="D9D9D9" w:themeFill="background1" w:themeFillShade="D9"/>
            <w:vAlign w:val="center"/>
          </w:tcPr>
          <w:p w14:paraId="1724A973"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11</w:t>
            </w:r>
          </w:p>
        </w:tc>
        <w:tc>
          <w:tcPr>
            <w:tcW w:w="490" w:type="dxa"/>
            <w:shd w:val="clear" w:color="auto" w:fill="D9D9D9" w:themeFill="background1" w:themeFillShade="D9"/>
            <w:vAlign w:val="center"/>
          </w:tcPr>
          <w:p w14:paraId="7485681B"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12</w:t>
            </w:r>
          </w:p>
        </w:tc>
        <w:tc>
          <w:tcPr>
            <w:tcW w:w="490" w:type="dxa"/>
            <w:shd w:val="clear" w:color="auto" w:fill="D9D9D9" w:themeFill="background1" w:themeFillShade="D9"/>
            <w:vAlign w:val="center"/>
          </w:tcPr>
          <w:p w14:paraId="3CF7D104"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13</w:t>
            </w:r>
          </w:p>
        </w:tc>
        <w:tc>
          <w:tcPr>
            <w:tcW w:w="490" w:type="dxa"/>
            <w:shd w:val="clear" w:color="auto" w:fill="D9D9D9" w:themeFill="background1" w:themeFillShade="D9"/>
            <w:vAlign w:val="center"/>
          </w:tcPr>
          <w:p w14:paraId="0A1A4E03"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14</w:t>
            </w:r>
          </w:p>
        </w:tc>
        <w:tc>
          <w:tcPr>
            <w:tcW w:w="490" w:type="dxa"/>
            <w:shd w:val="clear" w:color="auto" w:fill="D9D9D9" w:themeFill="background1" w:themeFillShade="D9"/>
            <w:vAlign w:val="center"/>
          </w:tcPr>
          <w:p w14:paraId="2E2F8E7A"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15</w:t>
            </w:r>
          </w:p>
        </w:tc>
        <w:tc>
          <w:tcPr>
            <w:tcW w:w="490" w:type="dxa"/>
            <w:shd w:val="clear" w:color="auto" w:fill="D9D9D9" w:themeFill="background1" w:themeFillShade="D9"/>
            <w:vAlign w:val="center"/>
          </w:tcPr>
          <w:p w14:paraId="71799970"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16</w:t>
            </w:r>
          </w:p>
        </w:tc>
        <w:tc>
          <w:tcPr>
            <w:tcW w:w="490" w:type="dxa"/>
            <w:shd w:val="clear" w:color="auto" w:fill="D9D9D9" w:themeFill="background1" w:themeFillShade="D9"/>
            <w:vAlign w:val="center"/>
          </w:tcPr>
          <w:p w14:paraId="61004397"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17</w:t>
            </w:r>
          </w:p>
        </w:tc>
        <w:tc>
          <w:tcPr>
            <w:tcW w:w="490" w:type="dxa"/>
            <w:shd w:val="clear" w:color="auto" w:fill="D9D9D9" w:themeFill="background1" w:themeFillShade="D9"/>
            <w:vAlign w:val="center"/>
          </w:tcPr>
          <w:p w14:paraId="622DD2E4"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18</w:t>
            </w:r>
          </w:p>
        </w:tc>
        <w:tc>
          <w:tcPr>
            <w:tcW w:w="490" w:type="dxa"/>
            <w:shd w:val="clear" w:color="auto" w:fill="D9D9D9" w:themeFill="background1" w:themeFillShade="D9"/>
            <w:vAlign w:val="center"/>
          </w:tcPr>
          <w:p w14:paraId="13006945"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19</w:t>
            </w:r>
          </w:p>
        </w:tc>
        <w:tc>
          <w:tcPr>
            <w:tcW w:w="490" w:type="dxa"/>
            <w:shd w:val="clear" w:color="auto" w:fill="D9D9D9" w:themeFill="background1" w:themeFillShade="D9"/>
            <w:vAlign w:val="center"/>
          </w:tcPr>
          <w:p w14:paraId="11D339E3"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20</w:t>
            </w:r>
          </w:p>
        </w:tc>
        <w:tc>
          <w:tcPr>
            <w:tcW w:w="490" w:type="dxa"/>
            <w:shd w:val="clear" w:color="auto" w:fill="D9D9D9" w:themeFill="background1" w:themeFillShade="D9"/>
            <w:vAlign w:val="center"/>
          </w:tcPr>
          <w:p w14:paraId="6F606752"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21</w:t>
            </w:r>
          </w:p>
        </w:tc>
        <w:tc>
          <w:tcPr>
            <w:tcW w:w="490" w:type="dxa"/>
            <w:shd w:val="clear" w:color="auto" w:fill="D9D9D9" w:themeFill="background1" w:themeFillShade="D9"/>
            <w:vAlign w:val="center"/>
          </w:tcPr>
          <w:p w14:paraId="606894EC"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22</w:t>
            </w:r>
          </w:p>
        </w:tc>
        <w:tc>
          <w:tcPr>
            <w:tcW w:w="490" w:type="dxa"/>
            <w:shd w:val="clear" w:color="auto" w:fill="D9D9D9" w:themeFill="background1" w:themeFillShade="D9"/>
            <w:vAlign w:val="center"/>
          </w:tcPr>
          <w:p w14:paraId="2725FD60"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23</w:t>
            </w:r>
          </w:p>
        </w:tc>
        <w:tc>
          <w:tcPr>
            <w:tcW w:w="490" w:type="dxa"/>
            <w:shd w:val="clear" w:color="auto" w:fill="D9D9D9" w:themeFill="background1" w:themeFillShade="D9"/>
            <w:vAlign w:val="center"/>
          </w:tcPr>
          <w:p w14:paraId="777604F8"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24</w:t>
            </w:r>
          </w:p>
        </w:tc>
        <w:tc>
          <w:tcPr>
            <w:tcW w:w="490" w:type="dxa"/>
            <w:shd w:val="clear" w:color="auto" w:fill="D9D9D9" w:themeFill="background1" w:themeFillShade="D9"/>
            <w:vAlign w:val="center"/>
          </w:tcPr>
          <w:p w14:paraId="05A987AC"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25</w:t>
            </w:r>
          </w:p>
        </w:tc>
        <w:tc>
          <w:tcPr>
            <w:tcW w:w="490" w:type="dxa"/>
            <w:shd w:val="clear" w:color="auto" w:fill="D9D9D9" w:themeFill="background1" w:themeFillShade="D9"/>
            <w:vAlign w:val="center"/>
          </w:tcPr>
          <w:p w14:paraId="53C68269"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26</w:t>
            </w:r>
          </w:p>
        </w:tc>
        <w:tc>
          <w:tcPr>
            <w:tcW w:w="490" w:type="dxa"/>
            <w:shd w:val="clear" w:color="auto" w:fill="D9D9D9" w:themeFill="background1" w:themeFillShade="D9"/>
            <w:vAlign w:val="center"/>
          </w:tcPr>
          <w:p w14:paraId="0185E771"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27</w:t>
            </w:r>
          </w:p>
        </w:tc>
        <w:tc>
          <w:tcPr>
            <w:tcW w:w="490" w:type="dxa"/>
            <w:shd w:val="clear" w:color="auto" w:fill="D9D9D9" w:themeFill="background1" w:themeFillShade="D9"/>
            <w:vAlign w:val="center"/>
          </w:tcPr>
          <w:p w14:paraId="090C7FBE"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28</w:t>
            </w:r>
          </w:p>
        </w:tc>
        <w:tc>
          <w:tcPr>
            <w:tcW w:w="490" w:type="dxa"/>
            <w:shd w:val="clear" w:color="auto" w:fill="D9D9D9" w:themeFill="background1" w:themeFillShade="D9"/>
            <w:vAlign w:val="center"/>
          </w:tcPr>
          <w:p w14:paraId="3F8D5D83"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29</w:t>
            </w:r>
          </w:p>
        </w:tc>
        <w:tc>
          <w:tcPr>
            <w:tcW w:w="490" w:type="dxa"/>
            <w:shd w:val="clear" w:color="auto" w:fill="D9D9D9" w:themeFill="background1" w:themeFillShade="D9"/>
            <w:vAlign w:val="center"/>
          </w:tcPr>
          <w:p w14:paraId="2D49467E"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30</w:t>
            </w:r>
          </w:p>
        </w:tc>
      </w:tr>
      <w:tr w:rsidR="00540E95" w14:paraId="1C8B552C" w14:textId="77777777" w:rsidTr="0081550A">
        <w:trPr>
          <w:trHeight w:val="576"/>
        </w:trPr>
        <w:tc>
          <w:tcPr>
            <w:tcW w:w="540" w:type="dxa"/>
            <w:shd w:val="clear" w:color="auto" w:fill="auto"/>
            <w:vAlign w:val="center"/>
          </w:tcPr>
          <w:p w14:paraId="08844D2C" w14:textId="77777777" w:rsidR="00540E95" w:rsidRPr="00F255E3"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sidRPr="00F255E3">
              <w:rPr>
                <w:rFonts w:ascii="Gill Sans MT" w:hAnsi="Gill Sans MT"/>
                <w14:textOutline w14:w="6350" w14:cap="rnd" w14:cmpd="sng" w14:algn="ctr">
                  <w14:solidFill>
                    <w14:srgbClr w14:val="000000"/>
                  </w14:solidFill>
                  <w14:prstDash w14:val="solid"/>
                  <w14:bevel/>
                </w14:textOutline>
              </w:rPr>
              <w:t>1.</w:t>
            </w:r>
            <w:r>
              <w:rPr>
                <w:rFonts w:ascii="Gill Sans MT" w:hAnsi="Gill Sans MT"/>
                <w14:textOutline w14:w="6350" w14:cap="rnd" w14:cmpd="sng" w14:algn="ctr">
                  <w14:solidFill>
                    <w14:srgbClr w14:val="000000"/>
                  </w14:solidFill>
                  <w14:prstDash w14:val="solid"/>
                  <w14:bevel/>
                </w14:textOutline>
              </w:rPr>
              <w:t xml:space="preserve"> </w:t>
            </w:r>
          </w:p>
        </w:tc>
        <w:tc>
          <w:tcPr>
            <w:tcW w:w="3204" w:type="dxa"/>
            <w:tcBorders>
              <w:right w:val="double" w:sz="4" w:space="0" w:color="auto"/>
            </w:tcBorders>
            <w:shd w:val="clear" w:color="auto" w:fill="auto"/>
            <w:vAlign w:val="center"/>
          </w:tcPr>
          <w:p w14:paraId="56915458" w14:textId="77777777" w:rsidR="00540E95" w:rsidRPr="00F255E3"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sidRPr="00F255E3">
              <w:rPr>
                <w:rFonts w:ascii="Gill Sans MT" w:hAnsi="Gill Sans MT"/>
                <w14:textOutline w14:w="6350" w14:cap="rnd" w14:cmpd="sng" w14:algn="ctr">
                  <w14:solidFill>
                    <w14:srgbClr w14:val="000000"/>
                  </w14:solidFill>
                  <w14:prstDash w14:val="solid"/>
                  <w14:bevel/>
                </w14:textOutline>
              </w:rPr>
              <w:t>Grant Agreement/ Funding Approval</w:t>
            </w:r>
          </w:p>
        </w:tc>
        <w:tc>
          <w:tcPr>
            <w:tcW w:w="490" w:type="dxa"/>
            <w:tcBorders>
              <w:left w:val="double" w:sz="4" w:space="0" w:color="auto"/>
            </w:tcBorders>
            <w:shd w:val="clear" w:color="auto" w:fill="auto"/>
            <w:vAlign w:val="center"/>
          </w:tcPr>
          <w:p w14:paraId="205D9920" w14:textId="57C16BA3"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1C81C5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4F42CE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6B074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02666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1FB88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1F668C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1EAFC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4A271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8CA168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BCF71B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04B560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530E3E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FA3CAB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A4B85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F4147C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66BC3D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45A09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2EC09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9FEEF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9F992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CC4419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01438E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2D8F9F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8FA946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01D2B0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A08C16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CF04AA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96E01B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C441FF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42475F07" w14:textId="77777777" w:rsidTr="0081550A">
        <w:trPr>
          <w:trHeight w:val="576"/>
        </w:trPr>
        <w:tc>
          <w:tcPr>
            <w:tcW w:w="540" w:type="dxa"/>
            <w:shd w:val="clear" w:color="auto" w:fill="auto"/>
            <w:vAlign w:val="center"/>
          </w:tcPr>
          <w:p w14:paraId="284F37ED"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 xml:space="preserve">2. </w:t>
            </w:r>
          </w:p>
        </w:tc>
        <w:tc>
          <w:tcPr>
            <w:tcW w:w="3204" w:type="dxa"/>
            <w:tcBorders>
              <w:right w:val="double" w:sz="4" w:space="0" w:color="auto"/>
            </w:tcBorders>
            <w:shd w:val="clear" w:color="auto" w:fill="auto"/>
            <w:vAlign w:val="center"/>
          </w:tcPr>
          <w:p w14:paraId="022148C2"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Environmental Review</w:t>
            </w:r>
          </w:p>
        </w:tc>
        <w:tc>
          <w:tcPr>
            <w:tcW w:w="490" w:type="dxa"/>
            <w:tcBorders>
              <w:left w:val="double" w:sz="4" w:space="0" w:color="auto"/>
            </w:tcBorders>
            <w:shd w:val="clear" w:color="auto" w:fill="auto"/>
            <w:vAlign w:val="center"/>
          </w:tcPr>
          <w:p w14:paraId="51F0DCCB" w14:textId="0A0DC118"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05338EF" w14:textId="324B33C4"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3BBE37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A133B3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D413D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09C49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6C6E7F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BE8B4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3F32A9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B5DB5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5AC757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4224BE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C71E0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BD70FF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48B428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8414C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1EDB8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DD9C3A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634D60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403D95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B659D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8A1688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3380D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9E3BA9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079E29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F6630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41781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A8793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3E5C8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6FF64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450FB2F8" w14:textId="77777777" w:rsidTr="0081550A">
        <w:trPr>
          <w:trHeight w:val="576"/>
        </w:trPr>
        <w:tc>
          <w:tcPr>
            <w:tcW w:w="540" w:type="dxa"/>
            <w:shd w:val="clear" w:color="auto" w:fill="auto"/>
            <w:vAlign w:val="center"/>
          </w:tcPr>
          <w:p w14:paraId="47155E98"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w:t>
            </w:r>
          </w:p>
        </w:tc>
        <w:tc>
          <w:tcPr>
            <w:tcW w:w="3204" w:type="dxa"/>
            <w:tcBorders>
              <w:right w:val="double" w:sz="4" w:space="0" w:color="auto"/>
            </w:tcBorders>
            <w:shd w:val="clear" w:color="auto" w:fill="auto"/>
            <w:vAlign w:val="center"/>
          </w:tcPr>
          <w:p w14:paraId="19DAB8E6"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Clearing Funding Conditions</w:t>
            </w:r>
          </w:p>
        </w:tc>
        <w:tc>
          <w:tcPr>
            <w:tcW w:w="490" w:type="dxa"/>
            <w:tcBorders>
              <w:left w:val="double" w:sz="4" w:space="0" w:color="auto"/>
            </w:tcBorders>
            <w:shd w:val="clear" w:color="auto" w:fill="auto"/>
            <w:vAlign w:val="center"/>
          </w:tcPr>
          <w:p w14:paraId="76F41490" w14:textId="41B7F6A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CC5BD52" w14:textId="68773EFA"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8FCA093" w14:textId="4CB575DB"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A8DA3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EC7DC9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465CB8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03D782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37F52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C4590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97EF1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4BCB40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65251F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206FF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A751A5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9808F3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403046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2CBB71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3B832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23904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9625F6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F32FC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7C25E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6C6F57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9C4D62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F58D89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7A99E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07047A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E7AC09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3B4DA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C1ECF9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0D9E2449" w14:textId="77777777" w:rsidTr="0081550A">
        <w:trPr>
          <w:trHeight w:val="576"/>
        </w:trPr>
        <w:tc>
          <w:tcPr>
            <w:tcW w:w="540" w:type="dxa"/>
            <w:shd w:val="clear" w:color="auto" w:fill="auto"/>
            <w:vAlign w:val="center"/>
          </w:tcPr>
          <w:p w14:paraId="0651B488"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4.</w:t>
            </w:r>
          </w:p>
        </w:tc>
        <w:tc>
          <w:tcPr>
            <w:tcW w:w="3204" w:type="dxa"/>
            <w:tcBorders>
              <w:right w:val="double" w:sz="4" w:space="0" w:color="auto"/>
            </w:tcBorders>
            <w:shd w:val="clear" w:color="auto" w:fill="auto"/>
            <w:vAlign w:val="center"/>
          </w:tcPr>
          <w:p w14:paraId="0787701F" w14:textId="4B33C11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71E4F6E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7E0EB1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AA8804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4E7F1B" w14:textId="48A16483"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76F220C" w14:textId="4EAFC83B"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7A0E4A" w14:textId="180D3B7C"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E82DDE3" w14:textId="0D307BE2"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871F5D" w14:textId="497E4BD8"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CAFAB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0126B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036BAA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EA29A6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0AABD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770824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2427F7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C1FB48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75D1B1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9E469B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B7713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A7EEA2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1E9A33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B279F5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A19B4E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73F223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C109FA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4CA87D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8C919D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5F140C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4F96F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5F7F2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1132B933" w14:textId="77777777" w:rsidTr="0081550A">
        <w:trPr>
          <w:trHeight w:val="576"/>
        </w:trPr>
        <w:tc>
          <w:tcPr>
            <w:tcW w:w="540" w:type="dxa"/>
            <w:shd w:val="clear" w:color="auto" w:fill="auto"/>
            <w:vAlign w:val="center"/>
          </w:tcPr>
          <w:p w14:paraId="06E2B6A6"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5.</w:t>
            </w:r>
          </w:p>
        </w:tc>
        <w:tc>
          <w:tcPr>
            <w:tcW w:w="3204" w:type="dxa"/>
            <w:tcBorders>
              <w:right w:val="double" w:sz="4" w:space="0" w:color="auto"/>
            </w:tcBorders>
            <w:shd w:val="clear" w:color="auto" w:fill="auto"/>
            <w:vAlign w:val="center"/>
          </w:tcPr>
          <w:p w14:paraId="4285C5A3" w14:textId="1B8360CE"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20FBD50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82967E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784FA3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80DBD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7E8D3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FD379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34ACBA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7730AF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79D038" w14:textId="6194DC4B"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35F0A7" w14:textId="1095E592"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75DF754" w14:textId="7F418B9C"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AE6485B" w14:textId="77E74B52"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F7281AF" w14:textId="2A9A2E19"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6E5DA03" w14:textId="38FF061C"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AE96ADA" w14:textId="226FE05D"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7B4E4CA" w14:textId="76367693"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BA110B" w14:textId="0FA2DE4A"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2CAFE8" w14:textId="530F5E56"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653A1C" w14:textId="729ED99D"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9733469" w14:textId="7CE18456"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3AEA418" w14:textId="06D38D54"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DDA019C" w14:textId="70BC674B"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7CB628" w14:textId="6D5854DC"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E64F95E" w14:textId="4706DCFB"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2BF6703" w14:textId="5C83CAC5"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3DFAC1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6D9CB9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C63520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94E433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A754DB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20216D6F" w14:textId="77777777" w:rsidTr="0081550A">
        <w:trPr>
          <w:trHeight w:val="576"/>
        </w:trPr>
        <w:tc>
          <w:tcPr>
            <w:tcW w:w="540" w:type="dxa"/>
            <w:shd w:val="clear" w:color="auto" w:fill="auto"/>
            <w:vAlign w:val="center"/>
          </w:tcPr>
          <w:p w14:paraId="61F7A5F4"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6.</w:t>
            </w:r>
          </w:p>
        </w:tc>
        <w:tc>
          <w:tcPr>
            <w:tcW w:w="3204" w:type="dxa"/>
            <w:tcBorders>
              <w:right w:val="double" w:sz="4" w:space="0" w:color="auto"/>
            </w:tcBorders>
            <w:shd w:val="clear" w:color="auto" w:fill="auto"/>
            <w:vAlign w:val="center"/>
          </w:tcPr>
          <w:p w14:paraId="74A665F7" w14:textId="7ED21530"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2EA2BD4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443184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07B92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C56168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AC313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1E7AB9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AFBA8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9440C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86342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C8B09B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018E7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FC47B4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FB9FDE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4D653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31167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36EBF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07CA7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AEFC9C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C1C526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592DA7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D4E4C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B5940F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1E370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4328FD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C4113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D4CE49" w14:textId="5ECF74D1"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CFA8A8E" w14:textId="2E8FD44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2A240BA" w14:textId="26D40350"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9A02E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6F126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1AC3A96B" w14:textId="77777777" w:rsidTr="0081550A">
        <w:trPr>
          <w:trHeight w:val="576"/>
        </w:trPr>
        <w:tc>
          <w:tcPr>
            <w:tcW w:w="540" w:type="dxa"/>
            <w:shd w:val="clear" w:color="auto" w:fill="auto"/>
            <w:vAlign w:val="center"/>
          </w:tcPr>
          <w:p w14:paraId="3D6FEC67"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7.</w:t>
            </w:r>
          </w:p>
        </w:tc>
        <w:tc>
          <w:tcPr>
            <w:tcW w:w="3204" w:type="dxa"/>
            <w:tcBorders>
              <w:right w:val="double" w:sz="4" w:space="0" w:color="auto"/>
            </w:tcBorders>
            <w:shd w:val="clear" w:color="auto" w:fill="auto"/>
            <w:vAlign w:val="center"/>
          </w:tcPr>
          <w:p w14:paraId="09CD0449"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192A285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5A071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CFD34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0E837C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B0F0D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A1515C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5F0E4F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58D56C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A47428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D0D36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84B928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420D8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0DD9D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6C141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A4B3BD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42F17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A35ED3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1DB584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D5F30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8D95AF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828BA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C34065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2E429C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244A0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939D7D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B1A74B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FCD5B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9EC42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D74E9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EE51C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4F41F679" w14:textId="77777777" w:rsidTr="0081550A">
        <w:trPr>
          <w:trHeight w:val="576"/>
        </w:trPr>
        <w:tc>
          <w:tcPr>
            <w:tcW w:w="540" w:type="dxa"/>
            <w:shd w:val="clear" w:color="auto" w:fill="auto"/>
            <w:vAlign w:val="center"/>
          </w:tcPr>
          <w:p w14:paraId="5F471FD9"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8.</w:t>
            </w:r>
          </w:p>
        </w:tc>
        <w:tc>
          <w:tcPr>
            <w:tcW w:w="3204" w:type="dxa"/>
            <w:tcBorders>
              <w:right w:val="double" w:sz="4" w:space="0" w:color="auto"/>
            </w:tcBorders>
            <w:shd w:val="clear" w:color="auto" w:fill="auto"/>
            <w:vAlign w:val="center"/>
          </w:tcPr>
          <w:p w14:paraId="469DA797"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29332AF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B03264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E083F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33F64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67B96D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56DE3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598E17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0D7B9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4C7F3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B955D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200D4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AA185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756AC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68DF03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E464AE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B515C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1054A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48D0FD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2A6992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4D83E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4C9BA2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9F7AC2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945EA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FFF607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24997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E21053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D2AAC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EFA32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B524AA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07F4A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7021D687" w14:textId="77777777" w:rsidTr="0081550A">
        <w:trPr>
          <w:trHeight w:val="576"/>
        </w:trPr>
        <w:tc>
          <w:tcPr>
            <w:tcW w:w="540" w:type="dxa"/>
            <w:shd w:val="clear" w:color="auto" w:fill="auto"/>
            <w:vAlign w:val="center"/>
          </w:tcPr>
          <w:p w14:paraId="30995C32"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9.</w:t>
            </w:r>
          </w:p>
        </w:tc>
        <w:tc>
          <w:tcPr>
            <w:tcW w:w="3204" w:type="dxa"/>
            <w:tcBorders>
              <w:right w:val="double" w:sz="4" w:space="0" w:color="auto"/>
            </w:tcBorders>
            <w:shd w:val="clear" w:color="auto" w:fill="auto"/>
            <w:vAlign w:val="center"/>
          </w:tcPr>
          <w:p w14:paraId="0672B4A6"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7988E68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401631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4429E0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B643D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56921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301CA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9C9174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28DDC8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750E3B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53C5BF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7A1CC7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2D6C4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AA006C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832085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275F27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E31C9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0CD900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91AF99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E6E82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765247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35C71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22DA7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423509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9D83A8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74B10D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D0AA0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1174CF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5F0A70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C45793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047DE2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1EFA7DBC" w14:textId="77777777" w:rsidTr="0081550A">
        <w:trPr>
          <w:trHeight w:val="576"/>
        </w:trPr>
        <w:tc>
          <w:tcPr>
            <w:tcW w:w="540" w:type="dxa"/>
            <w:shd w:val="clear" w:color="auto" w:fill="auto"/>
            <w:vAlign w:val="center"/>
          </w:tcPr>
          <w:p w14:paraId="5D2FF5DF"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10.</w:t>
            </w:r>
          </w:p>
        </w:tc>
        <w:tc>
          <w:tcPr>
            <w:tcW w:w="3204" w:type="dxa"/>
            <w:tcBorders>
              <w:right w:val="double" w:sz="4" w:space="0" w:color="auto"/>
            </w:tcBorders>
            <w:shd w:val="clear" w:color="auto" w:fill="auto"/>
            <w:vAlign w:val="center"/>
          </w:tcPr>
          <w:p w14:paraId="13F85D88"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3A28E50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E60C7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79E8F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8E9E44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E74E4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7B22B5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935A1F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9944AA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00465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97BD3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41DA1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B59782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263666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5C6F6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29E70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8FFA7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789612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C61FE6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6695CF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20DF6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28352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48B3FB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17BAE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268FF1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10ED56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1E4F5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2D5FAE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606F19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6E215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02D6E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2083F877" w14:textId="77777777" w:rsidTr="0081550A">
        <w:trPr>
          <w:trHeight w:val="576"/>
        </w:trPr>
        <w:tc>
          <w:tcPr>
            <w:tcW w:w="540" w:type="dxa"/>
            <w:shd w:val="clear" w:color="auto" w:fill="auto"/>
            <w:vAlign w:val="center"/>
          </w:tcPr>
          <w:p w14:paraId="0AB662C7"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11.</w:t>
            </w:r>
          </w:p>
        </w:tc>
        <w:tc>
          <w:tcPr>
            <w:tcW w:w="3204" w:type="dxa"/>
            <w:tcBorders>
              <w:right w:val="double" w:sz="4" w:space="0" w:color="auto"/>
            </w:tcBorders>
            <w:shd w:val="clear" w:color="auto" w:fill="auto"/>
            <w:vAlign w:val="center"/>
          </w:tcPr>
          <w:p w14:paraId="11F82FBB" w14:textId="05C381D9" w:rsidR="00540E95" w:rsidRDefault="004109A8"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sidRPr="004109A8">
              <w:rPr>
                <w:rFonts w:ascii="Gill Sans MT" w:hAnsi="Gill Sans MT"/>
                <w14:textOutline w14:w="6350" w14:cap="rnd" w14:cmpd="sng" w14:algn="ctr">
                  <w14:solidFill>
                    <w14:srgbClr w14:val="000000"/>
                  </w14:solidFill>
                  <w14:prstDash w14:val="solid"/>
                  <w14:bevel/>
                </w14:textOutline>
              </w:rPr>
              <w:t>Closeout</w:t>
            </w:r>
            <w:r w:rsidR="00D97AC7">
              <w:rPr>
                <w:rFonts w:ascii="Gill Sans MT" w:hAnsi="Gill Sans MT"/>
                <w14:textOutline w14:w="6350" w14:cap="rnd" w14:cmpd="sng" w14:algn="ctr">
                  <w14:solidFill>
                    <w14:srgbClr w14:val="000000"/>
                  </w14:solidFill>
                  <w14:prstDash w14:val="solid"/>
                  <w14:bevel/>
                </w14:textOutline>
              </w:rPr>
              <w:t xml:space="preserve"> of Grant</w:t>
            </w:r>
          </w:p>
        </w:tc>
        <w:tc>
          <w:tcPr>
            <w:tcW w:w="490" w:type="dxa"/>
            <w:tcBorders>
              <w:left w:val="double" w:sz="4" w:space="0" w:color="auto"/>
            </w:tcBorders>
            <w:shd w:val="clear" w:color="auto" w:fill="auto"/>
            <w:vAlign w:val="center"/>
          </w:tcPr>
          <w:p w14:paraId="794BDEB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EAB0A4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B57DC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7A772F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DF1691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5A1DD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93732F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AA3B1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A9BEA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0378E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D41781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A95CE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5DF3A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58BFB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C04B0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0AA96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D10A84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15AFC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0506F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5E7EE0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A2FE9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0D0F3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0C90B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6185BA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F80DEB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ED3CF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47CC4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A75B59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0C5036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1F802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bl>
    <w:p w14:paraId="5DED1DA3" w14:textId="77777777" w:rsidR="00804E16" w:rsidRDefault="00804E16">
      <w:pPr>
        <w:spacing w:after="0" w:line="240" w:lineRule="auto"/>
        <w:rPr>
          <w:rFonts w:ascii="Gill Sans MT" w:hAnsi="Gill Sans MT"/>
        </w:rPr>
      </w:pPr>
    </w:p>
    <w:p w14:paraId="7DC2E6D6" w14:textId="77777777" w:rsidR="008B3B38" w:rsidRDefault="008B3B38">
      <w:pPr>
        <w:spacing w:after="0" w:line="240" w:lineRule="auto"/>
        <w:rPr>
          <w:rFonts w:ascii="Gill Sans MT" w:hAnsi="Gill Sans MT"/>
        </w:rPr>
        <w:sectPr w:rsidR="008B3B38" w:rsidSect="008767A4">
          <w:pgSz w:w="20160" w:h="12240" w:orient="landscape" w:code="5"/>
          <w:pgMar w:top="720" w:right="630" w:bottom="1170" w:left="810" w:header="432" w:footer="540" w:gutter="0"/>
          <w:cols w:space="720"/>
          <w:titlePg/>
          <w:docGrid w:linePitch="360"/>
        </w:sectPr>
      </w:pPr>
    </w:p>
    <w:p w14:paraId="27DC9EFA" w14:textId="5249132F" w:rsidR="00D84B66" w:rsidRPr="009168FE" w:rsidRDefault="00D84B66" w:rsidP="00EE2C5F">
      <w:pPr>
        <w:pStyle w:val="ListParagraph"/>
        <w:shd w:val="clear" w:color="auto" w:fill="AFDC7E"/>
        <w:spacing w:after="0" w:line="240" w:lineRule="auto"/>
        <w:ind w:left="0"/>
        <w:contextualSpacing w:val="0"/>
        <w:jc w:val="both"/>
        <w:rPr>
          <w:rFonts w:ascii="Gill Sans MT" w:hAnsi="Gill Sans MT"/>
          <w:sz w:val="24"/>
          <w:szCs w:val="24"/>
          <w14:textOutline w14:w="6350" w14:cap="rnd" w14:cmpd="sng" w14:algn="ctr">
            <w14:solidFill>
              <w14:srgbClr w14:val="000000"/>
            </w14:solidFill>
            <w14:prstDash w14:val="solid"/>
            <w14:bevel/>
          </w14:textOutline>
        </w:rPr>
      </w:pPr>
      <w:r w:rsidRPr="009168FE">
        <w:rPr>
          <w:rFonts w:ascii="Gill Sans MT" w:hAnsi="Gill Sans MT"/>
          <w:sz w:val="24"/>
          <w:szCs w:val="24"/>
          <w14:textOutline w14:w="6350" w14:cap="rnd" w14:cmpd="sng" w14:algn="ctr">
            <w14:solidFill>
              <w14:srgbClr w14:val="000000"/>
            </w14:solidFill>
            <w14:prstDash w14:val="solid"/>
            <w14:bevel/>
          </w14:textOutline>
        </w:rPr>
        <w:lastRenderedPageBreak/>
        <w:t xml:space="preserve">INSTRUCTIONS FOR </w:t>
      </w:r>
      <w:r w:rsidR="00420720" w:rsidRPr="00420720">
        <w:rPr>
          <w:rFonts w:ascii="Gill Sans MT" w:hAnsi="Gill Sans MT"/>
          <w:sz w:val="24"/>
          <w:szCs w:val="24"/>
          <w14:textOutline w14:w="6350" w14:cap="rnd" w14:cmpd="sng" w14:algn="ctr">
            <w14:solidFill>
              <w14:srgbClr w14:val="000000"/>
            </w14:solidFill>
            <w14:prstDash w14:val="solid"/>
            <w14:bevel/>
          </w14:textOutline>
        </w:rPr>
        <w:t>UTILIZING</w:t>
      </w:r>
      <w:r w:rsidR="00420720" w:rsidRPr="009168FE">
        <w:rPr>
          <w:rFonts w:ascii="Gill Sans MT" w:hAnsi="Gill Sans MT"/>
          <w:sz w:val="24"/>
          <w:szCs w:val="24"/>
          <w14:textOutline w14:w="6350" w14:cap="rnd" w14:cmpd="sng" w14:algn="ctr">
            <w14:solidFill>
              <w14:srgbClr w14:val="000000"/>
            </w14:solidFill>
            <w14:prstDash w14:val="solid"/>
            <w14:bevel/>
          </w14:textOutline>
        </w:rPr>
        <w:t xml:space="preserve"> </w:t>
      </w:r>
      <w:r w:rsidR="00143880" w:rsidRPr="009168FE">
        <w:rPr>
          <w:rFonts w:ascii="Gill Sans MT" w:hAnsi="Gill Sans MT"/>
          <w:sz w:val="24"/>
          <w:szCs w:val="24"/>
          <w14:textOutline w14:w="6350" w14:cap="rnd" w14:cmpd="sng" w14:algn="ctr">
            <w14:solidFill>
              <w14:srgbClr w14:val="000000"/>
            </w14:solidFill>
            <w14:prstDash w14:val="solid"/>
            <w14:bevel/>
          </w14:textOutline>
        </w:rPr>
        <w:t xml:space="preserve">THE </w:t>
      </w:r>
      <w:r w:rsidR="002F6565" w:rsidRPr="009168FE">
        <w:rPr>
          <w:rFonts w:ascii="Gill Sans MT" w:hAnsi="Gill Sans MT"/>
          <w:sz w:val="24"/>
          <w:szCs w:val="24"/>
          <w14:textOutline w14:w="6350" w14:cap="rnd" w14:cmpd="sng" w14:algn="ctr">
            <w14:solidFill>
              <w14:srgbClr w14:val="000000"/>
            </w14:solidFill>
            <w14:prstDash w14:val="solid"/>
            <w14:bevel/>
          </w14:textOutline>
        </w:rPr>
        <w:t xml:space="preserve">TWO MICROSOFT EXCEL </w:t>
      </w:r>
      <w:r w:rsidR="00152B14" w:rsidRPr="009168FE">
        <w:rPr>
          <w:rFonts w:ascii="Gill Sans MT" w:hAnsi="Gill Sans MT"/>
          <w:sz w:val="24"/>
          <w:szCs w:val="24"/>
          <w14:textOutline w14:w="6350" w14:cap="rnd" w14:cmpd="sng" w14:algn="ctr">
            <w14:solidFill>
              <w14:srgbClr w14:val="000000"/>
            </w14:solidFill>
            <w14:prstDash w14:val="solid"/>
            <w14:bevel/>
          </w14:textOutline>
        </w:rPr>
        <w:t>SPREAD</w:t>
      </w:r>
      <w:r w:rsidR="002F6565" w:rsidRPr="009168FE">
        <w:rPr>
          <w:rFonts w:ascii="Gill Sans MT" w:hAnsi="Gill Sans MT"/>
          <w:sz w:val="24"/>
          <w:szCs w:val="24"/>
          <w14:textOutline w14:w="6350" w14:cap="rnd" w14:cmpd="sng" w14:algn="ctr">
            <w14:solidFill>
              <w14:srgbClr w14:val="000000"/>
            </w14:solidFill>
            <w14:prstDash w14:val="solid"/>
            <w14:bevel/>
          </w14:textOutline>
        </w:rPr>
        <w:t>SHEET</w:t>
      </w:r>
      <w:r w:rsidR="00225958" w:rsidRPr="009168FE">
        <w:rPr>
          <w:rFonts w:ascii="Gill Sans MT" w:hAnsi="Gill Sans MT"/>
          <w:sz w:val="24"/>
          <w:szCs w:val="24"/>
          <w14:textOutline w14:w="6350" w14:cap="rnd" w14:cmpd="sng" w14:algn="ctr">
            <w14:solidFill>
              <w14:srgbClr w14:val="000000"/>
            </w14:solidFill>
            <w14:prstDash w14:val="solid"/>
            <w14:bevel/>
          </w14:textOutline>
        </w:rPr>
        <w:t>S</w:t>
      </w:r>
      <w:r w:rsidR="002F6565" w:rsidRPr="009168FE">
        <w:rPr>
          <w:rFonts w:ascii="Gill Sans MT" w:hAnsi="Gill Sans MT"/>
          <w:sz w:val="24"/>
          <w:szCs w:val="24"/>
          <w14:textOutline w14:w="6350" w14:cap="rnd" w14:cmpd="sng" w14:algn="ctr">
            <w14:solidFill>
              <w14:srgbClr w14:val="000000"/>
            </w14:solidFill>
            <w14:prstDash w14:val="solid"/>
            <w14:bevel/>
          </w14:textOutline>
        </w:rPr>
        <w:t xml:space="preserve"> FOR SOURCES AND USES OF FUNDS AND PROJECT BUDGET</w:t>
      </w:r>
    </w:p>
    <w:p w14:paraId="55CBA580" w14:textId="77777777" w:rsidR="00D84B66" w:rsidRPr="000B29B4" w:rsidRDefault="00D84B66" w:rsidP="00D84B66">
      <w:pPr>
        <w:pStyle w:val="ListParagraph"/>
        <w:spacing w:after="120" w:line="240" w:lineRule="auto"/>
        <w:ind w:left="0"/>
        <w:contextualSpacing w:val="0"/>
        <w:jc w:val="both"/>
        <w:rPr>
          <w:rFonts w:ascii="Gill Sans MT" w:hAnsi="Gill Sans MT"/>
          <w:sz w:val="28"/>
          <w:szCs w:val="28"/>
        </w:rPr>
      </w:pPr>
    </w:p>
    <w:p w14:paraId="5D736A8C" w14:textId="5CE01485" w:rsidR="00CA4A8B" w:rsidRPr="00C73EC6" w:rsidRDefault="00C305B8" w:rsidP="00291012">
      <w:pPr>
        <w:spacing w:after="0" w:line="240" w:lineRule="auto"/>
        <w:jc w:val="both"/>
        <w:rPr>
          <w:rFonts w:ascii="Gill Sans MT" w:hAnsi="Gill Sans MT"/>
        </w:rPr>
      </w:pPr>
      <w:r w:rsidRPr="00C73EC6">
        <w:rPr>
          <w:rFonts w:ascii="Gill Sans MT" w:hAnsi="Gill Sans MT"/>
        </w:rPr>
        <w:t>Pages 48 and 49</w:t>
      </w:r>
      <w:r w:rsidR="00740BB1" w:rsidRPr="00C73EC6">
        <w:rPr>
          <w:rFonts w:ascii="Gill Sans MT" w:hAnsi="Gill Sans MT"/>
        </w:rPr>
        <w:t xml:space="preserve"> contain </w:t>
      </w:r>
      <w:r w:rsidR="00225958" w:rsidRPr="00C73EC6">
        <w:rPr>
          <w:rFonts w:ascii="Gill Sans MT" w:hAnsi="Gill Sans MT"/>
        </w:rPr>
        <w:t>embedded</w:t>
      </w:r>
      <w:r w:rsidR="00225958" w:rsidRPr="00C73EC6">
        <w:rPr>
          <w:rFonts w:ascii="Segoe UI" w:hAnsi="Segoe UI" w:cs="Segoe UI"/>
          <w:color w:val="000000"/>
          <w:shd w:val="clear" w:color="auto" w:fill="FFFFFF"/>
        </w:rPr>
        <w:t xml:space="preserve"> </w:t>
      </w:r>
      <w:r w:rsidR="00225958" w:rsidRPr="00C73EC6">
        <w:rPr>
          <w:rFonts w:ascii="Gill Sans MT" w:hAnsi="Gill Sans MT"/>
        </w:rPr>
        <w:t xml:space="preserve">Microsoft Excel </w:t>
      </w:r>
      <w:r w:rsidR="00152B14" w:rsidRPr="00C73EC6">
        <w:rPr>
          <w:rFonts w:ascii="Gill Sans MT" w:hAnsi="Gill Sans MT"/>
        </w:rPr>
        <w:t>Spread</w:t>
      </w:r>
      <w:r w:rsidR="00225958" w:rsidRPr="00C73EC6">
        <w:rPr>
          <w:rFonts w:ascii="Gill Sans MT" w:hAnsi="Gill Sans MT"/>
        </w:rPr>
        <w:t>sheet</w:t>
      </w:r>
      <w:r w:rsidR="00F90BA6" w:rsidRPr="00C73EC6">
        <w:rPr>
          <w:rFonts w:ascii="Gill Sans MT" w:hAnsi="Gill Sans MT"/>
        </w:rPr>
        <w:t>s</w:t>
      </w:r>
      <w:r w:rsidR="004C2E6E" w:rsidRPr="00C73EC6">
        <w:rPr>
          <w:rFonts w:ascii="Gill Sans MT" w:hAnsi="Gill Sans MT"/>
        </w:rPr>
        <w:t xml:space="preserve"> for Sources and Uses of Funds and Project Budget, respectively</w:t>
      </w:r>
      <w:r w:rsidR="00D16D8E" w:rsidRPr="00C73EC6">
        <w:rPr>
          <w:rFonts w:ascii="Gill Sans MT" w:hAnsi="Gill Sans MT"/>
        </w:rPr>
        <w:t>, for applicants to complete.</w:t>
      </w:r>
      <w:r w:rsidR="0034019C" w:rsidRPr="00C73EC6">
        <w:rPr>
          <w:rFonts w:ascii="Gill Sans MT" w:hAnsi="Gill Sans MT"/>
        </w:rPr>
        <w:t xml:space="preserve"> </w:t>
      </w:r>
    </w:p>
    <w:p w14:paraId="2B0871D1" w14:textId="77777777" w:rsidR="00CA4A8B" w:rsidRPr="00C73EC6" w:rsidRDefault="00CA4A8B" w:rsidP="00291012">
      <w:pPr>
        <w:spacing w:after="0" w:line="240" w:lineRule="auto"/>
        <w:jc w:val="both"/>
        <w:rPr>
          <w:rFonts w:ascii="Gill Sans MT" w:hAnsi="Gill Sans MT"/>
        </w:rPr>
      </w:pPr>
    </w:p>
    <w:p w14:paraId="53D8EBFB" w14:textId="44CCBDE8" w:rsidR="008F71C2" w:rsidRPr="00C73EC6" w:rsidRDefault="0034019C" w:rsidP="00291012">
      <w:pPr>
        <w:spacing w:after="0" w:line="240" w:lineRule="auto"/>
        <w:jc w:val="both"/>
        <w:rPr>
          <w:rFonts w:ascii="Gill Sans MT" w:hAnsi="Gill Sans MT"/>
        </w:rPr>
      </w:pPr>
      <w:r w:rsidRPr="00C73EC6">
        <w:rPr>
          <w:rFonts w:ascii="Gill Sans MT" w:hAnsi="Gill Sans MT"/>
        </w:rPr>
        <w:t xml:space="preserve">To </w:t>
      </w:r>
      <w:r w:rsidR="00C84C90" w:rsidRPr="00C73EC6">
        <w:rPr>
          <w:rFonts w:ascii="Gill Sans MT" w:hAnsi="Gill Sans MT"/>
        </w:rPr>
        <w:t>activate</w:t>
      </w:r>
      <w:r w:rsidRPr="00C73EC6">
        <w:rPr>
          <w:rFonts w:ascii="Gill Sans MT" w:hAnsi="Gill Sans MT"/>
        </w:rPr>
        <w:t xml:space="preserve"> and open </w:t>
      </w:r>
      <w:r w:rsidR="00450116" w:rsidRPr="00C73EC6">
        <w:rPr>
          <w:rFonts w:ascii="Gill Sans MT" w:hAnsi="Gill Sans MT"/>
        </w:rPr>
        <w:t>either of the</w:t>
      </w:r>
      <w:r w:rsidRPr="00C73EC6">
        <w:rPr>
          <w:rFonts w:ascii="Gill Sans MT" w:hAnsi="Gill Sans MT"/>
        </w:rPr>
        <w:t xml:space="preserve"> embedd</w:t>
      </w:r>
      <w:r w:rsidR="00CA4A8B" w:rsidRPr="00C73EC6">
        <w:rPr>
          <w:rFonts w:ascii="Gill Sans MT" w:hAnsi="Gill Sans MT"/>
        </w:rPr>
        <w:t xml:space="preserve">ed </w:t>
      </w:r>
      <w:r w:rsidR="00152B14" w:rsidRPr="00C73EC6">
        <w:rPr>
          <w:rFonts w:ascii="Gill Sans MT" w:hAnsi="Gill Sans MT"/>
        </w:rPr>
        <w:t>spread</w:t>
      </w:r>
      <w:r w:rsidR="00CA4A8B" w:rsidRPr="00C73EC6">
        <w:rPr>
          <w:rFonts w:ascii="Gill Sans MT" w:hAnsi="Gill Sans MT"/>
        </w:rPr>
        <w:t xml:space="preserve">sheets, </w:t>
      </w:r>
      <w:r w:rsidR="00D23401" w:rsidRPr="00C73EC6">
        <w:rPr>
          <w:rFonts w:ascii="Gill Sans MT" w:hAnsi="Gill Sans MT"/>
        </w:rPr>
        <w:t xml:space="preserve">double click </w:t>
      </w:r>
      <w:r w:rsidR="00127622" w:rsidRPr="00C73EC6">
        <w:rPr>
          <w:rFonts w:ascii="Gill Sans MT" w:hAnsi="Gill Sans MT"/>
        </w:rPr>
        <w:t>anywher</w:t>
      </w:r>
      <w:r w:rsidR="00A235FE" w:rsidRPr="00C73EC6">
        <w:rPr>
          <w:rFonts w:ascii="Gill Sans MT" w:hAnsi="Gill Sans MT"/>
        </w:rPr>
        <w:t>e on</w:t>
      </w:r>
      <w:r w:rsidR="00D23401" w:rsidRPr="00C73EC6">
        <w:rPr>
          <w:rFonts w:ascii="Gill Sans MT" w:hAnsi="Gill Sans MT"/>
        </w:rPr>
        <w:t xml:space="preserve"> </w:t>
      </w:r>
      <w:r w:rsidR="006F659A" w:rsidRPr="00C73EC6">
        <w:rPr>
          <w:rFonts w:ascii="Gill Sans MT" w:hAnsi="Gill Sans MT"/>
        </w:rPr>
        <w:t xml:space="preserve">the </w:t>
      </w:r>
      <w:r w:rsidR="00D23401" w:rsidRPr="00C73EC6">
        <w:rPr>
          <w:rFonts w:ascii="Gill Sans MT" w:hAnsi="Gill Sans MT"/>
        </w:rPr>
        <w:t xml:space="preserve">embedded </w:t>
      </w:r>
      <w:r w:rsidR="00152B14" w:rsidRPr="00C73EC6">
        <w:rPr>
          <w:rFonts w:ascii="Gill Sans MT" w:hAnsi="Gill Sans MT"/>
        </w:rPr>
        <w:t>spread</w:t>
      </w:r>
      <w:r w:rsidR="00D23401" w:rsidRPr="00C73EC6">
        <w:rPr>
          <w:rFonts w:ascii="Gill Sans MT" w:hAnsi="Gill Sans MT"/>
        </w:rPr>
        <w:t>sheet.</w:t>
      </w:r>
      <w:r w:rsidR="00A235FE" w:rsidRPr="00C73EC6">
        <w:rPr>
          <w:rFonts w:ascii="Gill Sans MT" w:hAnsi="Gill Sans MT"/>
        </w:rPr>
        <w:t xml:space="preserve"> Th</w:t>
      </w:r>
      <w:r w:rsidR="00152B14" w:rsidRPr="00C73EC6">
        <w:rPr>
          <w:rFonts w:ascii="Gill Sans MT" w:hAnsi="Gill Sans MT"/>
        </w:rPr>
        <w:t>is</w:t>
      </w:r>
      <w:r w:rsidR="00A235FE" w:rsidRPr="00C73EC6">
        <w:rPr>
          <w:rFonts w:ascii="Gill Sans MT" w:hAnsi="Gill Sans MT"/>
        </w:rPr>
        <w:t xml:space="preserve"> will open the </w:t>
      </w:r>
      <w:r w:rsidR="00152B14" w:rsidRPr="00C73EC6">
        <w:rPr>
          <w:rFonts w:ascii="Gill Sans MT" w:hAnsi="Gill Sans MT"/>
        </w:rPr>
        <w:t xml:space="preserve">spreadsheet for </w:t>
      </w:r>
      <w:r w:rsidR="00BE63C6" w:rsidRPr="00C73EC6">
        <w:rPr>
          <w:rFonts w:ascii="Gill Sans MT" w:hAnsi="Gill Sans MT"/>
        </w:rPr>
        <w:t>editing (but not in Excel – it will be a framed spreadsheet within Word</w:t>
      </w:r>
      <w:r w:rsidR="00B23F72" w:rsidRPr="00C73EC6">
        <w:rPr>
          <w:rFonts w:ascii="Gill Sans MT" w:hAnsi="Gill Sans MT"/>
        </w:rPr>
        <w:t>).</w:t>
      </w:r>
      <w:r w:rsidR="00C60839" w:rsidRPr="00C73EC6">
        <w:rPr>
          <w:rFonts w:ascii="Gill Sans MT" w:hAnsi="Gill Sans MT"/>
        </w:rPr>
        <w:t xml:space="preserve"> At this point</w:t>
      </w:r>
      <w:r w:rsidR="008B2C31" w:rsidRPr="00C73EC6">
        <w:rPr>
          <w:rFonts w:ascii="Gill Sans MT" w:hAnsi="Gill Sans MT"/>
        </w:rPr>
        <w:t xml:space="preserve">, the spreadsheet is </w:t>
      </w:r>
      <w:r w:rsidR="00B66CB7" w:rsidRPr="00C73EC6">
        <w:rPr>
          <w:rFonts w:ascii="Gill Sans MT" w:hAnsi="Gill Sans MT"/>
        </w:rPr>
        <w:t>activated</w:t>
      </w:r>
      <w:r w:rsidR="008B2C31" w:rsidRPr="00C73EC6">
        <w:rPr>
          <w:rFonts w:ascii="Gill Sans MT" w:hAnsi="Gill Sans MT"/>
        </w:rPr>
        <w:t xml:space="preserve"> and will allow </w:t>
      </w:r>
      <w:r w:rsidR="00DC6834" w:rsidRPr="00C73EC6">
        <w:rPr>
          <w:rFonts w:ascii="Gill Sans MT" w:hAnsi="Gill Sans MT"/>
        </w:rPr>
        <w:t xml:space="preserve">for information and data to be inputted. </w:t>
      </w:r>
      <w:r w:rsidR="003E443E" w:rsidRPr="00C73EC6">
        <w:rPr>
          <w:rFonts w:ascii="Gill Sans MT" w:hAnsi="Gill Sans MT"/>
        </w:rPr>
        <w:t>Once all information and data has been inputted</w:t>
      </w:r>
      <w:r w:rsidR="008B4272" w:rsidRPr="00C73EC6">
        <w:rPr>
          <w:rFonts w:ascii="Gill Sans MT" w:hAnsi="Gill Sans MT"/>
        </w:rPr>
        <w:t xml:space="preserve">, </w:t>
      </w:r>
      <w:r w:rsidR="004F0D4E" w:rsidRPr="00C73EC6">
        <w:rPr>
          <w:rFonts w:ascii="Gill Sans MT" w:hAnsi="Gill Sans MT"/>
        </w:rPr>
        <w:t>click outside of the spreadsheet</w:t>
      </w:r>
      <w:r w:rsidR="00EE2C5F" w:rsidRPr="00C73EC6">
        <w:rPr>
          <w:rFonts w:ascii="Gill Sans MT" w:hAnsi="Gill Sans MT"/>
        </w:rPr>
        <w:t xml:space="preserve"> to close it.</w:t>
      </w:r>
      <w:r w:rsidR="00291012" w:rsidRPr="00C73EC6">
        <w:rPr>
          <w:rFonts w:ascii="Gill Sans MT" w:hAnsi="Gill Sans MT"/>
        </w:rPr>
        <w:t xml:space="preserve"> </w:t>
      </w:r>
    </w:p>
    <w:p w14:paraId="3B1B6D72" w14:textId="0D255730" w:rsidR="00291012" w:rsidRPr="00C73EC6" w:rsidRDefault="00291012" w:rsidP="00291012">
      <w:pPr>
        <w:spacing w:after="0" w:line="240" w:lineRule="auto"/>
        <w:jc w:val="both"/>
        <w:rPr>
          <w:rFonts w:ascii="Gill Sans MT" w:hAnsi="Gill Sans MT"/>
        </w:rPr>
      </w:pPr>
    </w:p>
    <w:p w14:paraId="347FE6A4" w14:textId="05F2B43E" w:rsidR="00291012" w:rsidRPr="00C73EC6" w:rsidRDefault="00291012" w:rsidP="00291012">
      <w:pPr>
        <w:spacing w:after="0" w:line="240" w:lineRule="auto"/>
        <w:jc w:val="both"/>
        <w:rPr>
          <w:rFonts w:ascii="Gill Sans MT" w:hAnsi="Gill Sans MT"/>
        </w:rPr>
      </w:pPr>
      <w:r w:rsidRPr="00C73EC6">
        <w:rPr>
          <w:rFonts w:ascii="Gill Sans MT" w:hAnsi="Gill Sans MT"/>
        </w:rPr>
        <w:t xml:space="preserve">Please ensure the spreadsheet is </w:t>
      </w:r>
      <w:r w:rsidR="00B238D9" w:rsidRPr="00C73EC6">
        <w:rPr>
          <w:rFonts w:ascii="Gill Sans MT" w:hAnsi="Gill Sans MT"/>
        </w:rPr>
        <w:t>positioned</w:t>
      </w:r>
      <w:r w:rsidRPr="00C73EC6">
        <w:rPr>
          <w:rFonts w:ascii="Gill Sans MT" w:hAnsi="Gill Sans MT"/>
        </w:rPr>
        <w:t xml:space="preserve"> in its original </w:t>
      </w:r>
      <w:r w:rsidR="00B238D9" w:rsidRPr="00C73EC6">
        <w:rPr>
          <w:rFonts w:ascii="Gill Sans MT" w:hAnsi="Gill Sans MT"/>
        </w:rPr>
        <w:t>display</w:t>
      </w:r>
      <w:r w:rsidR="00A8413A" w:rsidRPr="00C73EC6">
        <w:rPr>
          <w:rFonts w:ascii="Gill Sans MT" w:hAnsi="Gill Sans MT"/>
        </w:rPr>
        <w:t xml:space="preserve"> showing the entire spreadsheet with </w:t>
      </w:r>
      <w:r w:rsidR="002D2627" w:rsidRPr="00C73EC6">
        <w:rPr>
          <w:rFonts w:ascii="Gill Sans MT" w:hAnsi="Gill Sans MT"/>
        </w:rPr>
        <w:t>the information and data inputted.</w:t>
      </w:r>
    </w:p>
    <w:p w14:paraId="5EDCD507" w14:textId="77777777" w:rsidR="00291012" w:rsidRPr="000B29B4" w:rsidRDefault="00291012" w:rsidP="00291012">
      <w:pPr>
        <w:spacing w:after="0" w:line="240" w:lineRule="auto"/>
        <w:jc w:val="both"/>
        <w:rPr>
          <w:rFonts w:ascii="Gill Sans MT" w:hAnsi="Gill Sans MT"/>
          <w:sz w:val="28"/>
          <w:szCs w:val="28"/>
        </w:rPr>
      </w:pPr>
    </w:p>
    <w:p w14:paraId="08E11939" w14:textId="00451896" w:rsidR="000D00BF" w:rsidRPr="000B29B4" w:rsidRDefault="000D00BF" w:rsidP="00291012">
      <w:pPr>
        <w:spacing w:after="0" w:line="240" w:lineRule="auto"/>
        <w:rPr>
          <w:rFonts w:ascii="Gill Sans MT" w:hAnsi="Gill Sans MT"/>
          <w:sz w:val="28"/>
          <w:szCs w:val="28"/>
        </w:rPr>
      </w:pPr>
    </w:p>
    <w:p w14:paraId="4B1B877F" w14:textId="77777777" w:rsidR="008F71C2" w:rsidRDefault="008F71C2" w:rsidP="000B29B4">
      <w:pPr>
        <w:spacing w:after="0" w:line="240" w:lineRule="auto"/>
        <w:rPr>
          <w:rFonts w:ascii="Gill Sans MT" w:hAnsi="Gill Sans MT"/>
        </w:rPr>
      </w:pPr>
    </w:p>
    <w:p w14:paraId="35D3E03A" w14:textId="77777777" w:rsidR="008F71C2" w:rsidRDefault="008F71C2">
      <w:pPr>
        <w:spacing w:after="0" w:line="240" w:lineRule="auto"/>
        <w:rPr>
          <w:rFonts w:ascii="Gill Sans MT" w:hAnsi="Gill Sans MT"/>
        </w:rPr>
      </w:pPr>
    </w:p>
    <w:p w14:paraId="27D56DEE" w14:textId="77777777" w:rsidR="006511C1" w:rsidRDefault="001B4898">
      <w:pPr>
        <w:spacing w:after="0" w:line="240" w:lineRule="auto"/>
        <w:rPr>
          <w:rFonts w:ascii="Gill Sans MT" w:hAnsi="Gill Sans MT"/>
        </w:rPr>
        <w:sectPr w:rsidR="006511C1" w:rsidSect="002164FE">
          <w:pgSz w:w="12240" w:h="15840"/>
          <w:pgMar w:top="630" w:right="1440" w:bottom="810" w:left="1440" w:header="432" w:footer="540" w:gutter="0"/>
          <w:cols w:space="720"/>
          <w:titlePg/>
          <w:docGrid w:linePitch="360"/>
        </w:sectPr>
      </w:pPr>
      <w:r>
        <w:rPr>
          <w:rFonts w:ascii="Gill Sans MT" w:hAnsi="Gill Sans MT"/>
        </w:rPr>
        <w:br w:type="page"/>
      </w:r>
    </w:p>
    <w:bookmarkEnd w:id="13"/>
    <w:bookmarkEnd w:id="12"/>
    <w:bookmarkEnd w:id="11"/>
    <w:bookmarkEnd w:id="10"/>
    <w:bookmarkEnd w:id="9"/>
    <w:bookmarkEnd w:id="8"/>
    <w:bookmarkEnd w:id="7"/>
    <w:bookmarkEnd w:id="6"/>
    <w:bookmarkStart w:id="38" w:name="_MON_1765906846"/>
    <w:bookmarkEnd w:id="38"/>
    <w:p w14:paraId="72B9F708" w14:textId="57987557" w:rsidR="00AA7CE8" w:rsidRDefault="00FC2690" w:rsidP="00A54722">
      <w:pPr>
        <w:spacing w:after="0" w:line="240" w:lineRule="auto"/>
        <w:ind w:left="-180"/>
        <w:rPr>
          <w:rFonts w:ascii="Gill Sans MT" w:hAnsi="Gill Sans MT"/>
        </w:rPr>
      </w:pPr>
      <w:r>
        <w:rPr>
          <w:rFonts w:ascii="Gill Sans MT" w:hAnsi="Gill Sans MT"/>
        </w:rPr>
        <w:object w:dxaOrig="11329" w:dyaOrig="11504" w14:anchorId="251C2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55pt;height:575.15pt" o:ole="">
            <v:imagedata r:id="rId46" o:title=""/>
          </v:shape>
          <o:OLEObject Type="Embed" ProgID="Excel.Sheet.12" ShapeID="_x0000_i1025" DrawAspect="Content" ObjectID="_1783839973" r:id="rId47"/>
        </w:object>
      </w:r>
      <w:r w:rsidR="00AA7CE8">
        <w:rPr>
          <w:rFonts w:ascii="Gill Sans MT" w:hAnsi="Gill Sans MT"/>
        </w:rPr>
        <w:br w:type="page"/>
      </w:r>
    </w:p>
    <w:p w14:paraId="176C84C2" w14:textId="392DCF15" w:rsidR="00871439" w:rsidRDefault="00871439" w:rsidP="0021146F">
      <w:pPr>
        <w:spacing w:after="0" w:line="240" w:lineRule="auto"/>
        <w:ind w:left="-90"/>
        <w:jc w:val="center"/>
        <w:rPr>
          <w:rFonts w:ascii="Gill Sans MT" w:hAnsi="Gill Sans MT"/>
        </w:rPr>
        <w:sectPr w:rsidR="00871439" w:rsidSect="00817340">
          <w:pgSz w:w="12240" w:h="15840" w:code="1"/>
          <w:pgMar w:top="720" w:right="432" w:bottom="576" w:left="576" w:header="288" w:footer="547" w:gutter="0"/>
          <w:cols w:space="720"/>
          <w:titlePg/>
          <w:docGrid w:linePitch="360"/>
        </w:sectPr>
      </w:pPr>
    </w:p>
    <w:bookmarkStart w:id="39" w:name="_MON_1765951987"/>
    <w:bookmarkEnd w:id="39"/>
    <w:p w14:paraId="63A092D9" w14:textId="63EFC84F" w:rsidR="00554C35" w:rsidRDefault="008C2A42" w:rsidP="0021146F">
      <w:pPr>
        <w:spacing w:after="0" w:line="240" w:lineRule="auto"/>
        <w:ind w:left="-90"/>
        <w:jc w:val="center"/>
        <w:rPr>
          <w:rFonts w:ascii="Gill Sans MT" w:hAnsi="Gill Sans MT"/>
        </w:rPr>
        <w:sectPr w:rsidR="00554C35" w:rsidSect="00817340">
          <w:pgSz w:w="12240" w:h="15840" w:code="1"/>
          <w:pgMar w:top="720" w:right="432" w:bottom="576" w:left="576" w:header="288" w:footer="547" w:gutter="0"/>
          <w:cols w:space="720"/>
          <w:titlePg/>
          <w:docGrid w:linePitch="360"/>
        </w:sectPr>
      </w:pPr>
      <w:r>
        <w:rPr>
          <w:rFonts w:ascii="Gill Sans MT" w:hAnsi="Gill Sans MT"/>
        </w:rPr>
        <w:object w:dxaOrig="11237" w:dyaOrig="11515" w14:anchorId="07892E97">
          <v:shape id="_x0000_i1026" type="#_x0000_t75" style="width:561.85pt;height:575.55pt" o:ole="">
            <v:imagedata r:id="rId48" o:title=""/>
          </v:shape>
          <o:OLEObject Type="Embed" ProgID="Excel.Sheet.12" ShapeID="_x0000_i1026" DrawAspect="Content" ObjectID="_1783839974" r:id="rId49"/>
        </w:object>
      </w:r>
    </w:p>
    <w:p w14:paraId="4DC8444A" w14:textId="49B07592" w:rsidR="00C95A1D" w:rsidRDefault="0005652A" w:rsidP="0005652A">
      <w:pPr>
        <w:spacing w:after="0" w:line="240" w:lineRule="auto"/>
        <w:ind w:left="-90"/>
        <w:rPr>
          <w:rFonts w:ascii="Gill Sans MT" w:hAnsi="Gill Sans MT"/>
          <w14:textOutline w14:w="6350" w14:cap="rnd" w14:cmpd="sng" w14:algn="ctr">
            <w14:solidFill>
              <w14:srgbClr w14:val="000000"/>
            </w14:solidFill>
            <w14:prstDash w14:val="solid"/>
            <w14:bevel/>
          </w14:textOutline>
        </w:rPr>
      </w:pPr>
      <w:r w:rsidRPr="00C127BC">
        <w:rPr>
          <w:rFonts w:ascii="Gill Sans MT" w:hAnsi="Gill Sans MT"/>
          <w14:textOutline w14:w="6350" w14:cap="rnd" w14:cmpd="sng" w14:algn="ctr">
            <w14:solidFill>
              <w14:srgbClr w14:val="000000"/>
            </w14:solidFill>
            <w14:prstDash w14:val="solid"/>
            <w14:bevel/>
          </w14:textOutline>
        </w:rPr>
        <w:lastRenderedPageBreak/>
        <w:t>DRAWDOWN OF RHP FUNDS PLAN</w:t>
      </w:r>
    </w:p>
    <w:p w14:paraId="43338723" w14:textId="77777777" w:rsidR="00B969EC" w:rsidRPr="00B969EC" w:rsidRDefault="00B969EC" w:rsidP="0005652A">
      <w:pPr>
        <w:spacing w:after="0" w:line="240" w:lineRule="auto"/>
        <w:ind w:left="-90"/>
        <w:rPr>
          <w:rFonts w:ascii="Gill Sans MT" w:hAnsi="Gill Sans MT"/>
          <w14:textOutline w14:w="6350" w14:cap="rnd" w14:cmpd="sng" w14:algn="ctr">
            <w14:noFill/>
            <w14:prstDash w14:val="solid"/>
            <w14:bevel/>
          </w14:textOutline>
        </w:rPr>
      </w:pPr>
    </w:p>
    <w:p w14:paraId="28564565" w14:textId="555B19CA" w:rsidR="00B969EC" w:rsidRDefault="00B969EC" w:rsidP="00B969EC">
      <w:pPr>
        <w:spacing w:after="0" w:line="240" w:lineRule="auto"/>
        <w:ind w:left="-90"/>
        <w:jc w:val="both"/>
        <w:rPr>
          <w:rFonts w:ascii="Gill Sans MT" w:hAnsi="Gill Sans MT"/>
        </w:rPr>
      </w:pPr>
      <w:r w:rsidRPr="00B969EC">
        <w:rPr>
          <w:rFonts w:ascii="Gill Sans MT" w:hAnsi="Gill Sans MT"/>
        </w:rPr>
        <w:t xml:space="preserve">REDD encourages grantees to draw down </w:t>
      </w:r>
      <w:r w:rsidR="00934F43" w:rsidRPr="00934F43">
        <w:rPr>
          <w:rFonts w:ascii="Gill Sans MT" w:hAnsi="Gill Sans MT"/>
          <w:i/>
          <w:iCs/>
          <w14:textOutline w14:w="6350" w14:cap="rnd" w14:cmpd="sng" w14:algn="ctr">
            <w14:solidFill>
              <w14:srgbClr w14:val="000000"/>
            </w14:solidFill>
            <w14:prstDash w14:val="solid"/>
            <w14:bevel/>
          </w14:textOutline>
        </w:rPr>
        <w:t>RHP</w:t>
      </w:r>
      <w:r w:rsidRPr="00B969EC">
        <w:rPr>
          <w:rFonts w:ascii="Gill Sans MT" w:hAnsi="Gill Sans MT"/>
        </w:rPr>
        <w:t xml:space="preserve"> funds monthly.  This question is designed to identify any known gaps in drawdown.  Please include and clearly identify the use of </w:t>
      </w:r>
      <w:r w:rsidR="00934F43">
        <w:rPr>
          <w:rFonts w:ascii="Gill Sans MT" w:hAnsi="Gill Sans MT"/>
        </w:rPr>
        <w:t>RHP</w:t>
      </w:r>
      <w:r w:rsidRPr="00B969EC">
        <w:rPr>
          <w:rFonts w:ascii="Gill Sans MT" w:hAnsi="Gill Sans MT"/>
        </w:rPr>
        <w:t xml:space="preserve"> funds and the timeline over the project period for drawing down the funds.  Also, please state whether the applicant (i.e., the local unit of government will use the Reimbursement or Advance (3-day rule applies) method of payment.</w:t>
      </w:r>
    </w:p>
    <w:p w14:paraId="01C8507B" w14:textId="77777777" w:rsidR="00CB26D6" w:rsidRDefault="00CB26D6" w:rsidP="00B969EC">
      <w:pPr>
        <w:spacing w:after="0" w:line="240" w:lineRule="auto"/>
        <w:ind w:left="-90"/>
        <w:jc w:val="both"/>
        <w:rPr>
          <w:rFonts w:ascii="Gill Sans MT" w:hAnsi="Gill Sans MT"/>
        </w:rPr>
      </w:pPr>
    </w:p>
    <w:tbl>
      <w:tblPr>
        <w:tblStyle w:val="TableGrid"/>
        <w:tblW w:w="0" w:type="auto"/>
        <w:tblInd w:w="-90" w:type="dxa"/>
        <w:tblLook w:val="04A0" w:firstRow="1" w:lastRow="0" w:firstColumn="1" w:lastColumn="0" w:noHBand="0" w:noVBand="1"/>
      </w:tblPr>
      <w:tblGrid>
        <w:gridCol w:w="9350"/>
      </w:tblGrid>
      <w:tr w:rsidR="00CB26D6" w14:paraId="12AD160D" w14:textId="77777777" w:rsidTr="00B13ADA">
        <w:trPr>
          <w:trHeight w:val="12240"/>
        </w:trPr>
        <w:tc>
          <w:tcPr>
            <w:tcW w:w="9350" w:type="dxa"/>
            <w:tcBorders>
              <w:top w:val="single" w:sz="12" w:space="0" w:color="auto"/>
              <w:left w:val="single" w:sz="12" w:space="0" w:color="auto"/>
              <w:bottom w:val="single" w:sz="12" w:space="0" w:color="auto"/>
              <w:right w:val="single" w:sz="12" w:space="0" w:color="auto"/>
            </w:tcBorders>
          </w:tcPr>
          <w:p w14:paraId="1C70139C" w14:textId="77777777" w:rsidR="00CB26D6" w:rsidRPr="002D5A6A" w:rsidRDefault="00CB26D6" w:rsidP="002D5A6A">
            <w:pPr>
              <w:spacing w:before="60" w:after="0" w:line="240" w:lineRule="auto"/>
              <w:jc w:val="both"/>
              <w:rPr>
                <w:rFonts w:ascii="Gill Sans MT" w:hAnsi="Gill Sans MT"/>
              </w:rPr>
            </w:pPr>
          </w:p>
        </w:tc>
      </w:tr>
    </w:tbl>
    <w:p w14:paraId="422461B6" w14:textId="77777777" w:rsidR="00476909" w:rsidRDefault="00476909" w:rsidP="00B969EC">
      <w:pPr>
        <w:spacing w:after="0" w:line="240" w:lineRule="auto"/>
        <w:ind w:left="-90"/>
        <w:jc w:val="both"/>
        <w:rPr>
          <w:rFonts w:ascii="Gill Sans MT" w:hAnsi="Gill Sans MT"/>
        </w:rPr>
        <w:sectPr w:rsidR="00476909" w:rsidSect="0005652A">
          <w:pgSz w:w="12240" w:h="15840" w:code="1"/>
          <w:pgMar w:top="634" w:right="1440" w:bottom="720" w:left="1440" w:header="288" w:footer="547" w:gutter="0"/>
          <w:cols w:space="720"/>
          <w:titlePg/>
          <w:docGrid w:linePitch="360"/>
        </w:sectPr>
      </w:pPr>
    </w:p>
    <w:tbl>
      <w:tblPr>
        <w:tblStyle w:val="TableGrid"/>
        <w:tblW w:w="14796" w:type="dxa"/>
        <w:tblInd w:w="-5" w:type="dxa"/>
        <w:tblLook w:val="04A0" w:firstRow="1" w:lastRow="0" w:firstColumn="1" w:lastColumn="0" w:noHBand="0" w:noVBand="1"/>
      </w:tblPr>
      <w:tblGrid>
        <w:gridCol w:w="538"/>
        <w:gridCol w:w="3882"/>
        <w:gridCol w:w="1152"/>
        <w:gridCol w:w="1170"/>
        <w:gridCol w:w="1134"/>
        <w:gridCol w:w="36"/>
        <w:gridCol w:w="1120"/>
        <w:gridCol w:w="1152"/>
        <w:gridCol w:w="1152"/>
        <w:gridCol w:w="806"/>
        <w:gridCol w:w="346"/>
        <w:gridCol w:w="1152"/>
        <w:gridCol w:w="1156"/>
      </w:tblGrid>
      <w:tr w:rsidR="00DD6C90" w14:paraId="64DB3979" w14:textId="77777777" w:rsidTr="00894496">
        <w:trPr>
          <w:trHeight w:val="576"/>
        </w:trPr>
        <w:tc>
          <w:tcPr>
            <w:tcW w:w="7912" w:type="dxa"/>
            <w:gridSpan w:val="6"/>
            <w:shd w:val="clear" w:color="auto" w:fill="AFDC7E"/>
            <w:vAlign w:val="center"/>
          </w:tcPr>
          <w:p w14:paraId="2E01B9A8" w14:textId="4E0172CB" w:rsidR="00DD6C90" w:rsidRDefault="00DD6C90" w:rsidP="00DB7C18">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95059C">
              <w:rPr>
                <w:rFonts w:ascii="Gill Sans MT" w:hAnsi="Gill Sans MT"/>
                <w:sz w:val="28"/>
                <w:szCs w:val="28"/>
                <w14:textOutline w14:w="6350" w14:cap="rnd" w14:cmpd="sng" w14:algn="ctr">
                  <w14:solidFill>
                    <w14:srgbClr w14:val="000000"/>
                  </w14:solidFill>
                  <w14:prstDash w14:val="solid"/>
                  <w14:bevel/>
                </w14:textOutline>
              </w:rPr>
              <w:lastRenderedPageBreak/>
              <w:t>Recovery Housing Program: Low and Moderate Benefit</w:t>
            </w:r>
          </w:p>
        </w:tc>
        <w:tc>
          <w:tcPr>
            <w:tcW w:w="4230" w:type="dxa"/>
            <w:gridSpan w:val="4"/>
            <w:tcBorders>
              <w:right w:val="nil"/>
            </w:tcBorders>
            <w:shd w:val="clear" w:color="auto" w:fill="auto"/>
            <w:vAlign w:val="center"/>
          </w:tcPr>
          <w:p w14:paraId="62925E75" w14:textId="5EC50E46" w:rsidR="00DD6C90" w:rsidRPr="0095059C" w:rsidRDefault="00DD6C90" w:rsidP="00181B9D">
            <w:pPr>
              <w:spacing w:after="0" w:line="240" w:lineRule="auto"/>
              <w:jc w:val="right"/>
              <w:rPr>
                <w:rFonts w:ascii="Gill Sans MT" w:hAnsi="Gill Sans MT"/>
                <w:sz w:val="24"/>
                <w:szCs w:val="24"/>
                <w14:textOutline w14:w="6350" w14:cap="rnd" w14:cmpd="sng" w14:algn="ctr">
                  <w14:solidFill>
                    <w14:srgbClr w14:val="000000"/>
                  </w14:solidFill>
                  <w14:prstDash w14:val="solid"/>
                  <w14:bevel/>
                </w14:textOutline>
              </w:rPr>
            </w:pPr>
            <w:r w:rsidRPr="0095059C">
              <w:rPr>
                <w:rFonts w:ascii="Gill Sans MT" w:hAnsi="Gill Sans MT"/>
                <w:sz w:val="24"/>
                <w:szCs w:val="24"/>
                <w14:textOutline w14:w="6350" w14:cap="rnd" w14:cmpd="sng" w14:algn="ctr">
                  <w14:solidFill>
                    <w14:srgbClr w14:val="000000"/>
                  </w14:solidFill>
                  <w14:prstDash w14:val="solid"/>
                  <w14:bevel/>
                </w14:textOutline>
              </w:rPr>
              <w:t>Name of Applicant:</w:t>
            </w:r>
          </w:p>
        </w:tc>
        <w:tc>
          <w:tcPr>
            <w:tcW w:w="2654" w:type="dxa"/>
            <w:gridSpan w:val="3"/>
            <w:tcBorders>
              <w:left w:val="nil"/>
            </w:tcBorders>
            <w:shd w:val="clear" w:color="auto" w:fill="auto"/>
            <w:vAlign w:val="center"/>
          </w:tcPr>
          <w:p w14:paraId="10854CAD" w14:textId="6CC201E3" w:rsidR="00DD6C90" w:rsidRPr="00BA7695" w:rsidRDefault="00DD6C90" w:rsidP="00BA7695">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p>
        </w:tc>
      </w:tr>
      <w:tr w:rsidR="00F047F3" w14:paraId="076DA3E3" w14:textId="77777777" w:rsidTr="00894496">
        <w:trPr>
          <w:trHeight w:val="432"/>
        </w:trPr>
        <w:tc>
          <w:tcPr>
            <w:tcW w:w="4420" w:type="dxa"/>
            <w:gridSpan w:val="2"/>
            <w:tcBorders>
              <w:right w:val="double" w:sz="4" w:space="0" w:color="auto"/>
            </w:tcBorders>
            <w:shd w:val="clear" w:color="auto" w:fill="D9D9D9" w:themeFill="background1" w:themeFillShade="D9"/>
            <w:vAlign w:val="center"/>
          </w:tcPr>
          <w:p w14:paraId="17DA5312" w14:textId="633C35C8" w:rsidR="00F047F3" w:rsidRPr="00465B58" w:rsidRDefault="00F047F3" w:rsidP="00465B58">
            <w:pPr>
              <w:spacing w:after="0" w:line="240" w:lineRule="auto"/>
              <w:jc w:val="center"/>
              <w:rPr>
                <w:rFonts w:ascii="Gill Sans MT" w:hAnsi="Gill Sans MT"/>
              </w:rPr>
            </w:pPr>
            <w:r w:rsidRPr="00465B58">
              <w:rPr>
                <w:rFonts w:ascii="Gill Sans MT" w:hAnsi="Gill Sans MT"/>
                <w14:textOutline w14:w="6350" w14:cap="rnd" w14:cmpd="sng" w14:algn="ctr">
                  <w14:solidFill>
                    <w14:srgbClr w14:val="000000"/>
                  </w14:solidFill>
                  <w14:prstDash w14:val="solid"/>
                  <w14:bevel/>
                </w14:textOutline>
              </w:rPr>
              <w:t>1.</w:t>
            </w:r>
            <w:r>
              <w:rPr>
                <w:rFonts w:ascii="Gill Sans MT" w:hAnsi="Gill Sans MT"/>
                <w14:textOutline w14:w="6350" w14:cap="rnd" w14:cmpd="sng" w14:algn="ctr">
                  <w14:solidFill>
                    <w14:srgbClr w14:val="000000"/>
                  </w14:solidFill>
                  <w14:prstDash w14:val="solid"/>
                  <w14:bevel/>
                </w14:textOutline>
              </w:rPr>
              <w:t xml:space="preserve">  </w:t>
            </w:r>
            <w:r w:rsidRPr="00465B58">
              <w:rPr>
                <w:rFonts w:ascii="Gill Sans MT" w:hAnsi="Gill Sans MT"/>
                <w14:textOutline w14:w="6350" w14:cap="rnd" w14:cmpd="sng" w14:algn="ctr">
                  <w14:solidFill>
                    <w14:srgbClr w14:val="000000"/>
                  </w14:solidFill>
                  <w14:prstDash w14:val="solid"/>
                  <w14:bevel/>
                </w14:textOutline>
              </w:rPr>
              <w:t>Activities</w:t>
            </w:r>
          </w:p>
        </w:tc>
        <w:tc>
          <w:tcPr>
            <w:tcW w:w="1152" w:type="dxa"/>
            <w:shd w:val="clear" w:color="auto" w:fill="D9D9D9" w:themeFill="background1" w:themeFillShade="D9"/>
            <w:vAlign w:val="center"/>
          </w:tcPr>
          <w:p w14:paraId="607428AF" w14:textId="111EEBBF" w:rsidR="00F047F3" w:rsidRDefault="00F047F3" w:rsidP="0081550A">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Total # of Persons Benefiting</w:t>
            </w:r>
          </w:p>
          <w:p w14:paraId="1D6FFA05" w14:textId="6684D652" w:rsidR="00F047F3" w:rsidRPr="008F0836" w:rsidRDefault="00F047F3" w:rsidP="0081550A">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2.</w:t>
            </w:r>
          </w:p>
        </w:tc>
        <w:tc>
          <w:tcPr>
            <w:tcW w:w="1170" w:type="dxa"/>
            <w:shd w:val="clear" w:color="auto" w:fill="D9D9D9" w:themeFill="background1" w:themeFillShade="D9"/>
            <w:vAlign w:val="center"/>
          </w:tcPr>
          <w:p w14:paraId="73183783" w14:textId="77777777" w:rsidR="00F047F3" w:rsidRPr="00AA3064" w:rsidRDefault="00F047F3" w:rsidP="00AA3064">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 xml:space="preserve"># </w:t>
            </w:r>
            <w:r w:rsidRPr="00AA3064">
              <w:rPr>
                <w:rFonts w:ascii="Gill Sans MT" w:hAnsi="Gill Sans MT"/>
                <w:sz w:val="18"/>
                <w:szCs w:val="18"/>
                <w14:textOutline w14:w="6350" w14:cap="rnd" w14:cmpd="sng" w14:algn="ctr">
                  <w14:solidFill>
                    <w14:srgbClr w14:val="000000"/>
                  </w14:solidFill>
                  <w14:prstDash w14:val="solid"/>
                  <w14:bevel/>
                </w14:textOutline>
              </w:rPr>
              <w:t>of Low-Income Persons Benefiting</w:t>
            </w:r>
          </w:p>
          <w:p w14:paraId="6BD74DAF" w14:textId="0316A0FE" w:rsidR="00F047F3" w:rsidRPr="008F0836" w:rsidRDefault="00F047F3" w:rsidP="00AA3064">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AA3064">
              <w:rPr>
                <w:rFonts w:ascii="Gill Sans MT" w:hAnsi="Gill Sans MT"/>
                <w:sz w:val="18"/>
                <w:szCs w:val="18"/>
                <w14:textOutline w14:w="6350" w14:cap="rnd" w14:cmpd="sng" w14:algn="ctr">
                  <w14:solidFill>
                    <w14:srgbClr w14:val="000000"/>
                  </w14:solidFill>
                  <w14:prstDash w14:val="solid"/>
                  <w14:bevel/>
                </w14:textOutline>
              </w:rPr>
              <w:t>3.</w:t>
            </w:r>
          </w:p>
        </w:tc>
        <w:tc>
          <w:tcPr>
            <w:tcW w:w="1134" w:type="dxa"/>
            <w:shd w:val="clear" w:color="auto" w:fill="D9D9D9" w:themeFill="background1" w:themeFillShade="D9"/>
            <w:vAlign w:val="center"/>
          </w:tcPr>
          <w:p w14:paraId="1D9E390C" w14:textId="77777777" w:rsidR="00F047F3" w:rsidRPr="00182D9F" w:rsidRDefault="00F047F3" w:rsidP="00182D9F">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 xml:space="preserve">% </w:t>
            </w:r>
            <w:r w:rsidRPr="00182D9F">
              <w:rPr>
                <w:rFonts w:ascii="Gill Sans MT" w:hAnsi="Gill Sans MT"/>
                <w:sz w:val="18"/>
                <w:szCs w:val="18"/>
                <w14:textOutline w14:w="6350" w14:cap="rnd" w14:cmpd="sng" w14:algn="ctr">
                  <w14:solidFill>
                    <w14:srgbClr w14:val="000000"/>
                  </w14:solidFill>
                  <w14:prstDash w14:val="solid"/>
                  <w14:bevel/>
                </w14:textOutline>
              </w:rPr>
              <w:t>of Low-Income Persons Benefiting</w:t>
            </w:r>
          </w:p>
          <w:p w14:paraId="3DCC116F" w14:textId="59FF3462" w:rsidR="00F047F3" w:rsidRPr="008F0836" w:rsidRDefault="00F047F3" w:rsidP="00182D9F">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182D9F">
              <w:rPr>
                <w:rFonts w:ascii="Gill Sans MT" w:hAnsi="Gill Sans MT"/>
                <w:sz w:val="18"/>
                <w:szCs w:val="18"/>
                <w14:textOutline w14:w="6350" w14:cap="rnd" w14:cmpd="sng" w14:algn="ctr">
                  <w14:solidFill>
                    <w14:srgbClr w14:val="000000"/>
                  </w14:solidFill>
                  <w14:prstDash w14:val="solid"/>
                  <w14:bevel/>
                </w14:textOutline>
              </w:rPr>
              <w:t>4.</w:t>
            </w:r>
          </w:p>
        </w:tc>
        <w:tc>
          <w:tcPr>
            <w:tcW w:w="1156" w:type="dxa"/>
            <w:gridSpan w:val="2"/>
            <w:shd w:val="clear" w:color="auto" w:fill="D9D9D9" w:themeFill="background1" w:themeFillShade="D9"/>
            <w:vAlign w:val="center"/>
          </w:tcPr>
          <w:p w14:paraId="57D2F011" w14:textId="77777777" w:rsidR="00F047F3" w:rsidRPr="00F849C7" w:rsidRDefault="00F047F3" w:rsidP="00F849C7">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 xml:space="preserve"># </w:t>
            </w:r>
            <w:r w:rsidRPr="00F849C7">
              <w:rPr>
                <w:rFonts w:ascii="Gill Sans MT" w:hAnsi="Gill Sans MT"/>
                <w:sz w:val="18"/>
                <w:szCs w:val="18"/>
                <w14:textOutline w14:w="6350" w14:cap="rnd" w14:cmpd="sng" w14:algn="ctr">
                  <w14:solidFill>
                    <w14:srgbClr w14:val="000000"/>
                  </w14:solidFill>
                  <w14:prstDash w14:val="solid"/>
                  <w14:bevel/>
                </w14:textOutline>
              </w:rPr>
              <w:t>of Moderate-Income Persons Benefiting</w:t>
            </w:r>
          </w:p>
          <w:p w14:paraId="58C5A7AA" w14:textId="5250A347" w:rsidR="00F047F3" w:rsidRPr="008F0836" w:rsidRDefault="00F047F3" w:rsidP="00F849C7">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F849C7">
              <w:rPr>
                <w:rFonts w:ascii="Gill Sans MT" w:hAnsi="Gill Sans MT"/>
                <w:sz w:val="18"/>
                <w:szCs w:val="18"/>
                <w14:textOutline w14:w="6350" w14:cap="rnd" w14:cmpd="sng" w14:algn="ctr">
                  <w14:solidFill>
                    <w14:srgbClr w14:val="000000"/>
                  </w14:solidFill>
                  <w14:prstDash w14:val="solid"/>
                  <w14:bevel/>
                </w14:textOutline>
              </w:rPr>
              <w:t>5.</w:t>
            </w:r>
          </w:p>
        </w:tc>
        <w:tc>
          <w:tcPr>
            <w:tcW w:w="1152" w:type="dxa"/>
            <w:shd w:val="clear" w:color="auto" w:fill="D9D9D9" w:themeFill="background1" w:themeFillShade="D9"/>
            <w:vAlign w:val="center"/>
          </w:tcPr>
          <w:p w14:paraId="072EF576" w14:textId="77777777" w:rsidR="00F047F3" w:rsidRPr="00DB7C18" w:rsidRDefault="00F047F3" w:rsidP="00DB7C18">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 xml:space="preserve">% </w:t>
            </w:r>
            <w:r w:rsidRPr="00DB7C18">
              <w:rPr>
                <w:rFonts w:ascii="Gill Sans MT" w:hAnsi="Gill Sans MT"/>
                <w:sz w:val="18"/>
                <w:szCs w:val="18"/>
                <w14:textOutline w14:w="6350" w14:cap="rnd" w14:cmpd="sng" w14:algn="ctr">
                  <w14:solidFill>
                    <w14:srgbClr w14:val="000000"/>
                  </w14:solidFill>
                  <w14:prstDash w14:val="solid"/>
                  <w14:bevel/>
                </w14:textOutline>
              </w:rPr>
              <w:t>of Moderate-Income Persons Benefiting</w:t>
            </w:r>
          </w:p>
          <w:p w14:paraId="31BE0484" w14:textId="2F8B53E9" w:rsidR="00F047F3" w:rsidRPr="008F0836" w:rsidRDefault="00F047F3" w:rsidP="00DB7C18">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DB7C18">
              <w:rPr>
                <w:rFonts w:ascii="Gill Sans MT" w:hAnsi="Gill Sans MT"/>
                <w:sz w:val="18"/>
                <w:szCs w:val="18"/>
                <w14:textOutline w14:w="6350" w14:cap="rnd" w14:cmpd="sng" w14:algn="ctr">
                  <w14:solidFill>
                    <w14:srgbClr w14:val="000000"/>
                  </w14:solidFill>
                  <w14:prstDash w14:val="solid"/>
                  <w14:bevel/>
                </w14:textOutline>
              </w:rPr>
              <w:t>6.</w:t>
            </w:r>
          </w:p>
        </w:tc>
        <w:tc>
          <w:tcPr>
            <w:tcW w:w="1152" w:type="dxa"/>
            <w:shd w:val="clear" w:color="auto" w:fill="D9D9D9" w:themeFill="background1" w:themeFillShade="D9"/>
            <w:vAlign w:val="center"/>
          </w:tcPr>
          <w:p w14:paraId="73FCB90A" w14:textId="77777777" w:rsidR="00F047F3" w:rsidRPr="00492704" w:rsidRDefault="00F047F3" w:rsidP="00492704">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492704">
              <w:rPr>
                <w:rFonts w:ascii="Gill Sans MT" w:hAnsi="Gill Sans MT"/>
                <w:sz w:val="18"/>
                <w:szCs w:val="18"/>
                <w14:textOutline w14:w="6350" w14:cap="rnd" w14:cmpd="sng" w14:algn="ctr">
                  <w14:solidFill>
                    <w14:srgbClr w14:val="000000"/>
                  </w14:solidFill>
                  <w14:prstDash w14:val="solid"/>
                  <w14:bevel/>
                </w14:textOutline>
              </w:rPr>
              <w:t>CDBG Cost</w:t>
            </w:r>
          </w:p>
          <w:p w14:paraId="61C01B09" w14:textId="41539CDC" w:rsidR="00F047F3" w:rsidRPr="008F0836" w:rsidRDefault="00F047F3" w:rsidP="00492704">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492704">
              <w:rPr>
                <w:rFonts w:ascii="Gill Sans MT" w:hAnsi="Gill Sans MT"/>
                <w:sz w:val="18"/>
                <w:szCs w:val="18"/>
                <w14:textOutline w14:w="6350" w14:cap="rnd" w14:cmpd="sng" w14:algn="ctr">
                  <w14:solidFill>
                    <w14:srgbClr w14:val="000000"/>
                  </w14:solidFill>
                  <w14:prstDash w14:val="solid"/>
                  <w14:bevel/>
                </w14:textOutline>
              </w:rPr>
              <w:t>7.</w:t>
            </w:r>
          </w:p>
        </w:tc>
        <w:tc>
          <w:tcPr>
            <w:tcW w:w="1152" w:type="dxa"/>
            <w:gridSpan w:val="2"/>
            <w:tcBorders>
              <w:right w:val="single" w:sz="6" w:space="0" w:color="auto"/>
            </w:tcBorders>
            <w:shd w:val="clear" w:color="auto" w:fill="D9D9D9" w:themeFill="background1" w:themeFillShade="D9"/>
            <w:vAlign w:val="center"/>
          </w:tcPr>
          <w:p w14:paraId="0A8370C2" w14:textId="77777777" w:rsidR="00F047F3" w:rsidRPr="00995DE7" w:rsidRDefault="00F047F3" w:rsidP="00995DE7">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995DE7">
              <w:rPr>
                <w:rFonts w:ascii="Gill Sans MT" w:hAnsi="Gill Sans MT"/>
                <w:sz w:val="18"/>
                <w:szCs w:val="18"/>
                <w14:textOutline w14:w="6350" w14:cap="rnd" w14:cmpd="sng" w14:algn="ctr">
                  <w14:solidFill>
                    <w14:srgbClr w14:val="000000"/>
                  </w14:solidFill>
                  <w14:prstDash w14:val="solid"/>
                  <w14:bevel/>
                </w14:textOutline>
              </w:rPr>
              <w:t>CDBG Funds to Benefit Low Income Persons</w:t>
            </w:r>
          </w:p>
          <w:p w14:paraId="21DA155E" w14:textId="6F8972BA" w:rsidR="00F047F3" w:rsidRPr="008F0836" w:rsidRDefault="00F047F3" w:rsidP="00995DE7">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995DE7">
              <w:rPr>
                <w:rFonts w:ascii="Gill Sans MT" w:hAnsi="Gill Sans MT"/>
                <w:sz w:val="18"/>
                <w:szCs w:val="18"/>
                <w14:textOutline w14:w="6350" w14:cap="rnd" w14:cmpd="sng" w14:algn="ctr">
                  <w14:solidFill>
                    <w14:srgbClr w14:val="000000"/>
                  </w14:solidFill>
                  <w14:prstDash w14:val="solid"/>
                  <w14:bevel/>
                </w14:textOutline>
              </w:rPr>
              <w:t>8.</w:t>
            </w:r>
          </w:p>
        </w:tc>
        <w:tc>
          <w:tcPr>
            <w:tcW w:w="1152" w:type="dxa"/>
            <w:tcBorders>
              <w:left w:val="single" w:sz="6" w:space="0" w:color="auto"/>
            </w:tcBorders>
            <w:shd w:val="clear" w:color="auto" w:fill="D9D9D9" w:themeFill="background1" w:themeFillShade="D9"/>
            <w:vAlign w:val="center"/>
          </w:tcPr>
          <w:p w14:paraId="7F2F52AC" w14:textId="77777777" w:rsidR="00F047F3" w:rsidRPr="00B94496" w:rsidRDefault="00F047F3" w:rsidP="00B94496">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B94496">
              <w:rPr>
                <w:rFonts w:ascii="Gill Sans MT" w:hAnsi="Gill Sans MT"/>
                <w:sz w:val="18"/>
                <w:szCs w:val="18"/>
                <w14:textOutline w14:w="6350" w14:cap="rnd" w14:cmpd="sng" w14:algn="ctr">
                  <w14:solidFill>
                    <w14:srgbClr w14:val="000000"/>
                  </w14:solidFill>
                  <w14:prstDash w14:val="solid"/>
                  <w14:bevel/>
                </w14:textOutline>
              </w:rPr>
              <w:t>CDBG Funds to Benefit Moderate Income Persons</w:t>
            </w:r>
          </w:p>
          <w:p w14:paraId="46727C9B" w14:textId="55838140" w:rsidR="00F047F3" w:rsidRPr="008F0836" w:rsidRDefault="00F047F3" w:rsidP="00B94496">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B94496">
              <w:rPr>
                <w:rFonts w:ascii="Gill Sans MT" w:hAnsi="Gill Sans MT"/>
                <w:sz w:val="18"/>
                <w:szCs w:val="18"/>
                <w14:textOutline w14:w="6350" w14:cap="rnd" w14:cmpd="sng" w14:algn="ctr">
                  <w14:solidFill>
                    <w14:srgbClr w14:val="000000"/>
                  </w14:solidFill>
                  <w14:prstDash w14:val="solid"/>
                  <w14:bevel/>
                </w14:textOutline>
              </w:rPr>
              <w:t>9.</w:t>
            </w:r>
          </w:p>
        </w:tc>
        <w:tc>
          <w:tcPr>
            <w:tcW w:w="1156" w:type="dxa"/>
            <w:shd w:val="clear" w:color="auto" w:fill="D9D9D9" w:themeFill="background1" w:themeFillShade="D9"/>
            <w:vAlign w:val="center"/>
          </w:tcPr>
          <w:p w14:paraId="2E688406" w14:textId="77777777" w:rsidR="00F047F3" w:rsidRPr="00BA7695" w:rsidRDefault="00F047F3" w:rsidP="00BA7695">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BA7695">
              <w:rPr>
                <w:rFonts w:ascii="Gill Sans MT" w:hAnsi="Gill Sans MT"/>
                <w:sz w:val="18"/>
                <w:szCs w:val="18"/>
                <w14:textOutline w14:w="6350" w14:cap="rnd" w14:cmpd="sng" w14:algn="ctr">
                  <w14:solidFill>
                    <w14:srgbClr w14:val="000000"/>
                  </w14:solidFill>
                  <w14:prstDash w14:val="solid"/>
                  <w14:bevel/>
                </w14:textOutline>
              </w:rPr>
              <w:t xml:space="preserve">CDBG Funds to </w:t>
            </w:r>
          </w:p>
          <w:p w14:paraId="7A9D9C0A" w14:textId="77777777" w:rsidR="00F047F3" w:rsidRPr="00BA7695" w:rsidRDefault="00F047F3" w:rsidP="00BA7695">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BA7695">
              <w:rPr>
                <w:rFonts w:ascii="Gill Sans MT" w:hAnsi="Gill Sans MT"/>
                <w:sz w:val="18"/>
                <w:szCs w:val="18"/>
                <w14:textOutline w14:w="6350" w14:cap="rnd" w14:cmpd="sng" w14:algn="ctr">
                  <w14:solidFill>
                    <w14:srgbClr w14:val="000000"/>
                  </w14:solidFill>
                  <w14:prstDash w14:val="solid"/>
                  <w14:bevel/>
                </w14:textOutline>
              </w:rPr>
              <w:t>Benefit Low- &amp; Moderate-Income Persons</w:t>
            </w:r>
          </w:p>
          <w:p w14:paraId="2DC5AA42" w14:textId="0B781EE0" w:rsidR="00F047F3" w:rsidRPr="008F0836" w:rsidRDefault="00F047F3" w:rsidP="00BA7695">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BA7695">
              <w:rPr>
                <w:rFonts w:ascii="Gill Sans MT" w:hAnsi="Gill Sans MT"/>
                <w:sz w:val="18"/>
                <w:szCs w:val="18"/>
                <w14:textOutline w14:w="6350" w14:cap="rnd" w14:cmpd="sng" w14:algn="ctr">
                  <w14:solidFill>
                    <w14:srgbClr w14:val="000000"/>
                  </w14:solidFill>
                  <w14:prstDash w14:val="solid"/>
                  <w14:bevel/>
                </w14:textOutline>
              </w:rPr>
              <w:t>10.</w:t>
            </w:r>
          </w:p>
        </w:tc>
      </w:tr>
      <w:tr w:rsidR="00F047F3" w:rsidRPr="00E90DAB" w14:paraId="2599BCE2" w14:textId="77777777" w:rsidTr="00894496">
        <w:trPr>
          <w:trHeight w:val="432"/>
        </w:trPr>
        <w:tc>
          <w:tcPr>
            <w:tcW w:w="538" w:type="dxa"/>
            <w:shd w:val="clear" w:color="auto" w:fill="AFDC7E"/>
            <w:vAlign w:val="center"/>
          </w:tcPr>
          <w:p w14:paraId="1434E4AE" w14:textId="6F6C828E"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 xml:space="preserve">A. </w:t>
            </w:r>
          </w:p>
        </w:tc>
        <w:tc>
          <w:tcPr>
            <w:tcW w:w="3882" w:type="dxa"/>
            <w:tcBorders>
              <w:right w:val="double" w:sz="4" w:space="0" w:color="auto"/>
            </w:tcBorders>
            <w:shd w:val="clear" w:color="auto" w:fill="AFDC7E"/>
            <w:vAlign w:val="center"/>
          </w:tcPr>
          <w:p w14:paraId="4C3596F1" w14:textId="1C2E5AE0"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Public Facilities and Improvement</w:t>
            </w:r>
          </w:p>
        </w:tc>
        <w:tc>
          <w:tcPr>
            <w:tcW w:w="1152" w:type="dxa"/>
            <w:shd w:val="clear" w:color="auto" w:fill="auto"/>
            <w:vAlign w:val="center"/>
          </w:tcPr>
          <w:p w14:paraId="4AF3C1F5" w14:textId="47ED19D9"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0464BDA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27CC8DD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6D6ACA65"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34E37B9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1609A6F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0B578B1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38804CD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575497F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167259ED" w14:textId="77777777" w:rsidTr="00894496">
        <w:trPr>
          <w:trHeight w:val="432"/>
        </w:trPr>
        <w:tc>
          <w:tcPr>
            <w:tcW w:w="538" w:type="dxa"/>
            <w:shd w:val="clear" w:color="auto" w:fill="AFDC7E"/>
            <w:vAlign w:val="center"/>
          </w:tcPr>
          <w:p w14:paraId="15EFEE70" w14:textId="21E7E47B"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 xml:space="preserve">B. </w:t>
            </w:r>
          </w:p>
        </w:tc>
        <w:tc>
          <w:tcPr>
            <w:tcW w:w="3882" w:type="dxa"/>
            <w:tcBorders>
              <w:right w:val="double" w:sz="4" w:space="0" w:color="auto"/>
            </w:tcBorders>
            <w:shd w:val="clear" w:color="auto" w:fill="AFDC7E"/>
            <w:vAlign w:val="center"/>
          </w:tcPr>
          <w:p w14:paraId="309B0B57" w14:textId="2C4DB90A"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Acquisition of Real Property</w:t>
            </w:r>
          </w:p>
        </w:tc>
        <w:tc>
          <w:tcPr>
            <w:tcW w:w="1152" w:type="dxa"/>
            <w:shd w:val="clear" w:color="auto" w:fill="auto"/>
            <w:vAlign w:val="center"/>
          </w:tcPr>
          <w:p w14:paraId="5E035AD6"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41C0A78C"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16E87D9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70274B51"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2E81627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34ABCC7F"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3DD0E66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1222BA3C"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4FD4D19C"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788B9CED" w14:textId="77777777" w:rsidTr="00894496">
        <w:trPr>
          <w:trHeight w:val="432"/>
        </w:trPr>
        <w:tc>
          <w:tcPr>
            <w:tcW w:w="538" w:type="dxa"/>
            <w:shd w:val="clear" w:color="auto" w:fill="AFDC7E"/>
            <w:vAlign w:val="center"/>
          </w:tcPr>
          <w:p w14:paraId="3BF08502" w14:textId="4994B2C0"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p>
        </w:tc>
        <w:tc>
          <w:tcPr>
            <w:tcW w:w="3882" w:type="dxa"/>
            <w:tcBorders>
              <w:right w:val="double" w:sz="4" w:space="0" w:color="auto"/>
            </w:tcBorders>
            <w:shd w:val="clear" w:color="auto" w:fill="AFDC7E"/>
            <w:vAlign w:val="center"/>
          </w:tcPr>
          <w:p w14:paraId="152B6224" w14:textId="12101F03" w:rsidR="00F047F3" w:rsidRPr="00E90DAB" w:rsidRDefault="00F047F3" w:rsidP="00DC14D9">
            <w:pPr>
              <w:spacing w:after="0" w:line="240" w:lineRule="auto"/>
              <w:ind w:left="344"/>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B1. Land</w:t>
            </w:r>
          </w:p>
        </w:tc>
        <w:tc>
          <w:tcPr>
            <w:tcW w:w="1152" w:type="dxa"/>
            <w:shd w:val="clear" w:color="auto" w:fill="auto"/>
            <w:vAlign w:val="center"/>
          </w:tcPr>
          <w:p w14:paraId="72097CE9"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7109FCFD"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273B69F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2D5D5D3C"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71CE9039"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1C7FDB36"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70096DDF"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34C8FA4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1D3F335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709112FC" w14:textId="77777777" w:rsidTr="00894496">
        <w:trPr>
          <w:trHeight w:val="432"/>
        </w:trPr>
        <w:tc>
          <w:tcPr>
            <w:tcW w:w="538" w:type="dxa"/>
            <w:shd w:val="clear" w:color="auto" w:fill="AFDC7E"/>
            <w:vAlign w:val="center"/>
          </w:tcPr>
          <w:p w14:paraId="1F102C1B" w14:textId="124050F9"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p>
        </w:tc>
        <w:tc>
          <w:tcPr>
            <w:tcW w:w="3882" w:type="dxa"/>
            <w:tcBorders>
              <w:right w:val="double" w:sz="4" w:space="0" w:color="auto"/>
            </w:tcBorders>
            <w:shd w:val="clear" w:color="auto" w:fill="AFDC7E"/>
            <w:vAlign w:val="center"/>
          </w:tcPr>
          <w:p w14:paraId="4A78D2F6" w14:textId="2F27504C" w:rsidR="00F047F3" w:rsidRPr="00E90DAB" w:rsidRDefault="00F047F3" w:rsidP="00DC14D9">
            <w:pPr>
              <w:spacing w:after="0" w:line="240" w:lineRule="auto"/>
              <w:ind w:left="344"/>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B2. Building(s)</w:t>
            </w:r>
          </w:p>
        </w:tc>
        <w:tc>
          <w:tcPr>
            <w:tcW w:w="1152" w:type="dxa"/>
            <w:shd w:val="clear" w:color="auto" w:fill="auto"/>
            <w:vAlign w:val="center"/>
          </w:tcPr>
          <w:p w14:paraId="3F29E05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448FC531"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5A8CB80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637BB19D"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1B59B72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5BD4AC0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08D7BC3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575B7A1E"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2ADAD5C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77CCEE13" w14:textId="77777777" w:rsidTr="00894496">
        <w:trPr>
          <w:trHeight w:val="576"/>
        </w:trPr>
        <w:tc>
          <w:tcPr>
            <w:tcW w:w="538" w:type="dxa"/>
            <w:shd w:val="clear" w:color="auto" w:fill="AFDC7E"/>
            <w:vAlign w:val="center"/>
          </w:tcPr>
          <w:p w14:paraId="0BBC1BD8" w14:textId="0578100F" w:rsidR="00F047F3" w:rsidRPr="00E90DAB" w:rsidRDefault="006B1FC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C</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4A84F7B9" w14:textId="3EB115FF"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Rehabilitation and Reconstruction of Single-Unit Residential</w:t>
            </w:r>
          </w:p>
        </w:tc>
        <w:tc>
          <w:tcPr>
            <w:tcW w:w="1152" w:type="dxa"/>
            <w:shd w:val="clear" w:color="auto" w:fill="auto"/>
            <w:vAlign w:val="center"/>
          </w:tcPr>
          <w:p w14:paraId="1F04AA4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1105C30F"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2518D8B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453DA14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68618D6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17B0D2E"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68B53FE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0C606DFD"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3B90BEE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37DEA39A" w14:textId="77777777" w:rsidTr="00894496">
        <w:trPr>
          <w:trHeight w:val="576"/>
        </w:trPr>
        <w:tc>
          <w:tcPr>
            <w:tcW w:w="538" w:type="dxa"/>
            <w:shd w:val="clear" w:color="auto" w:fill="AFDC7E"/>
            <w:vAlign w:val="center"/>
          </w:tcPr>
          <w:p w14:paraId="0BD649B7" w14:textId="5DDB2EF3" w:rsidR="00F047F3" w:rsidRPr="00E90DAB" w:rsidRDefault="00D452B0"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D</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36D699DE" w14:textId="0534F41D"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Rehabilitation and Reconstruction of Multi-Unit Residential</w:t>
            </w:r>
          </w:p>
        </w:tc>
        <w:tc>
          <w:tcPr>
            <w:tcW w:w="1152" w:type="dxa"/>
            <w:shd w:val="clear" w:color="auto" w:fill="auto"/>
            <w:vAlign w:val="center"/>
          </w:tcPr>
          <w:p w14:paraId="05774C8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4CBEEB9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5361144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4E542E3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E7D5A2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79F78AA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288E899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7F4097B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27389AC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1C047FAA" w14:textId="77777777" w:rsidTr="00894496">
        <w:trPr>
          <w:trHeight w:val="432"/>
        </w:trPr>
        <w:tc>
          <w:tcPr>
            <w:tcW w:w="538" w:type="dxa"/>
            <w:shd w:val="clear" w:color="auto" w:fill="AFDC7E"/>
            <w:vAlign w:val="center"/>
          </w:tcPr>
          <w:p w14:paraId="12308656" w14:textId="24D36C41" w:rsidR="00F047F3" w:rsidRPr="00E90DAB" w:rsidRDefault="00D452B0"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E</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6A9E441E" w14:textId="5046AA74"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Disposition of Real Property</w:t>
            </w:r>
          </w:p>
        </w:tc>
        <w:tc>
          <w:tcPr>
            <w:tcW w:w="1152" w:type="dxa"/>
            <w:shd w:val="clear" w:color="auto" w:fill="auto"/>
            <w:vAlign w:val="center"/>
          </w:tcPr>
          <w:p w14:paraId="54A8198D"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4FE90A37"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3A39D19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5729B5F7"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76369C1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280F3CF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6BA3313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6EA2EDA1"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71B9AA8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5D9AFBF8" w14:textId="77777777" w:rsidTr="00894496">
        <w:trPr>
          <w:trHeight w:val="432"/>
        </w:trPr>
        <w:tc>
          <w:tcPr>
            <w:tcW w:w="538" w:type="dxa"/>
            <w:shd w:val="clear" w:color="auto" w:fill="AFDC7E"/>
            <w:vAlign w:val="center"/>
          </w:tcPr>
          <w:p w14:paraId="3F627A9A" w14:textId="60BB2359" w:rsidR="00F047F3" w:rsidRPr="00E90DAB" w:rsidRDefault="00D452B0"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F</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40063226" w14:textId="593E6E92"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Clearance and Demolition</w:t>
            </w:r>
          </w:p>
        </w:tc>
        <w:tc>
          <w:tcPr>
            <w:tcW w:w="1152" w:type="dxa"/>
            <w:shd w:val="clear" w:color="auto" w:fill="auto"/>
            <w:vAlign w:val="center"/>
          </w:tcPr>
          <w:p w14:paraId="48BEAB3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55BBBE97"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1E8B7DA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685F23A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24E70D1E"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4EEEF6C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407D7FE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29A01AA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3D95F829"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63F1C7E0" w14:textId="77777777" w:rsidTr="00894496">
        <w:trPr>
          <w:trHeight w:val="432"/>
        </w:trPr>
        <w:tc>
          <w:tcPr>
            <w:tcW w:w="538" w:type="dxa"/>
            <w:shd w:val="clear" w:color="auto" w:fill="AFDC7E"/>
            <w:vAlign w:val="center"/>
          </w:tcPr>
          <w:p w14:paraId="00101798" w14:textId="526BF519" w:rsidR="00F047F3" w:rsidRPr="00E90DAB" w:rsidRDefault="004E6041"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G</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0465D7F2" w14:textId="2D5D75A3"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Relocation</w:t>
            </w:r>
          </w:p>
        </w:tc>
        <w:tc>
          <w:tcPr>
            <w:tcW w:w="1152" w:type="dxa"/>
            <w:shd w:val="clear" w:color="auto" w:fill="auto"/>
            <w:vAlign w:val="center"/>
          </w:tcPr>
          <w:p w14:paraId="521A1B75"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4E9C360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59D0BE9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382BCAB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30BD879"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787C4A35"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5337D28F"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1F9599BC"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6FC3FEE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1B14A2C1" w14:textId="77777777" w:rsidTr="00894496">
        <w:trPr>
          <w:trHeight w:val="432"/>
        </w:trPr>
        <w:tc>
          <w:tcPr>
            <w:tcW w:w="538" w:type="dxa"/>
            <w:shd w:val="clear" w:color="auto" w:fill="AFDC7E"/>
            <w:vAlign w:val="center"/>
          </w:tcPr>
          <w:p w14:paraId="6C3BBCED" w14:textId="201A99FD" w:rsidR="00F047F3" w:rsidRPr="00E90DAB" w:rsidRDefault="004E6041"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H</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4ACBC223" w14:textId="64AB98F5"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Expansion of Existing Eligible Activities to Include New Construction</w:t>
            </w:r>
          </w:p>
        </w:tc>
        <w:tc>
          <w:tcPr>
            <w:tcW w:w="1152" w:type="dxa"/>
            <w:shd w:val="clear" w:color="auto" w:fill="auto"/>
            <w:vAlign w:val="center"/>
          </w:tcPr>
          <w:p w14:paraId="05E3A43E"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092084BE"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3F91129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3B81F83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41CA1B7"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5974986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6906DC9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47486EE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107BB436"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67183DD4" w14:textId="77777777" w:rsidTr="00894496">
        <w:trPr>
          <w:trHeight w:val="432"/>
        </w:trPr>
        <w:tc>
          <w:tcPr>
            <w:tcW w:w="538" w:type="dxa"/>
            <w:shd w:val="clear" w:color="auto" w:fill="AFDC7E"/>
            <w:vAlign w:val="center"/>
          </w:tcPr>
          <w:p w14:paraId="103ADDF7" w14:textId="02F95FB9" w:rsidR="00F047F3" w:rsidRPr="00E90DAB" w:rsidRDefault="004E6041"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I</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3D620839" w14:textId="409C8F4D"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Other (specify):</w:t>
            </w:r>
          </w:p>
        </w:tc>
        <w:tc>
          <w:tcPr>
            <w:tcW w:w="1152" w:type="dxa"/>
            <w:shd w:val="clear" w:color="auto" w:fill="auto"/>
            <w:vAlign w:val="center"/>
          </w:tcPr>
          <w:p w14:paraId="74E25516"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29E719C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21D52A55"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09C5D17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501091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13C56DF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1817D387"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651AAA1F"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74F5E33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98749F" w:rsidRPr="00E90DAB" w14:paraId="2CC538D3" w14:textId="77777777" w:rsidTr="00354D4F">
        <w:trPr>
          <w:trHeight w:val="432"/>
        </w:trPr>
        <w:tc>
          <w:tcPr>
            <w:tcW w:w="4420" w:type="dxa"/>
            <w:gridSpan w:val="2"/>
            <w:tcBorders>
              <w:right w:val="double" w:sz="4" w:space="0" w:color="auto"/>
            </w:tcBorders>
            <w:shd w:val="clear" w:color="auto" w:fill="auto"/>
            <w:vAlign w:val="center"/>
          </w:tcPr>
          <w:p w14:paraId="72F6FC87" w14:textId="7692A623" w:rsidR="0098749F" w:rsidRPr="00E90DAB" w:rsidRDefault="0098749F" w:rsidP="00270DED">
            <w:pPr>
              <w:spacing w:after="0" w:line="240" w:lineRule="auto"/>
              <w:jc w:val="right"/>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TOTAL</w:t>
            </w:r>
          </w:p>
        </w:tc>
        <w:tc>
          <w:tcPr>
            <w:tcW w:w="5764" w:type="dxa"/>
            <w:gridSpan w:val="6"/>
            <w:shd w:val="clear" w:color="auto" w:fill="BFBFBF" w:themeFill="background1" w:themeFillShade="BF"/>
            <w:vAlign w:val="center"/>
          </w:tcPr>
          <w:p w14:paraId="3D3056D0" w14:textId="77777777" w:rsidR="0098749F" w:rsidRPr="00E90DAB" w:rsidRDefault="0098749F"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27F4235" w14:textId="36535BD8" w:rsidR="0098749F" w:rsidRPr="00E90DAB" w:rsidRDefault="0098749F"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w:t>
            </w:r>
          </w:p>
        </w:tc>
        <w:tc>
          <w:tcPr>
            <w:tcW w:w="1152" w:type="dxa"/>
            <w:gridSpan w:val="2"/>
            <w:tcBorders>
              <w:right w:val="single" w:sz="6" w:space="0" w:color="auto"/>
            </w:tcBorders>
            <w:shd w:val="clear" w:color="auto" w:fill="auto"/>
            <w:vAlign w:val="center"/>
          </w:tcPr>
          <w:p w14:paraId="671B9A28" w14:textId="36F73CF8" w:rsidR="0098749F" w:rsidRPr="00E90DAB" w:rsidRDefault="0098749F"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w:t>
            </w:r>
          </w:p>
        </w:tc>
        <w:tc>
          <w:tcPr>
            <w:tcW w:w="1152" w:type="dxa"/>
            <w:tcBorders>
              <w:left w:val="single" w:sz="6" w:space="0" w:color="auto"/>
            </w:tcBorders>
            <w:shd w:val="clear" w:color="auto" w:fill="auto"/>
            <w:vAlign w:val="center"/>
          </w:tcPr>
          <w:p w14:paraId="28F5E580" w14:textId="45EAC538" w:rsidR="0098749F" w:rsidRPr="00E90DAB" w:rsidRDefault="0098749F"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w:t>
            </w:r>
          </w:p>
        </w:tc>
        <w:tc>
          <w:tcPr>
            <w:tcW w:w="1156" w:type="dxa"/>
            <w:shd w:val="clear" w:color="auto" w:fill="auto"/>
            <w:vAlign w:val="center"/>
          </w:tcPr>
          <w:p w14:paraId="401DC92E" w14:textId="5A9CC7FD" w:rsidR="0098749F" w:rsidRPr="00E90DAB" w:rsidRDefault="0098749F"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w:t>
            </w:r>
          </w:p>
        </w:tc>
      </w:tr>
      <w:tr w:rsidR="00894496" w:rsidRPr="00E90DAB" w14:paraId="20E3937F" w14:textId="77777777" w:rsidTr="006B1FC3">
        <w:trPr>
          <w:trHeight w:val="1070"/>
        </w:trPr>
        <w:tc>
          <w:tcPr>
            <w:tcW w:w="4420" w:type="dxa"/>
            <w:gridSpan w:val="2"/>
            <w:tcBorders>
              <w:right w:val="double" w:sz="4" w:space="0" w:color="auto"/>
            </w:tcBorders>
            <w:shd w:val="clear" w:color="auto" w:fill="BFBFBF" w:themeFill="background1" w:themeFillShade="BF"/>
            <w:vAlign w:val="center"/>
          </w:tcPr>
          <w:p w14:paraId="23FE568A" w14:textId="112321AA" w:rsidR="00894496" w:rsidRPr="00E90DAB" w:rsidRDefault="00894496"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p>
        </w:tc>
        <w:tc>
          <w:tcPr>
            <w:tcW w:w="3456" w:type="dxa"/>
            <w:gridSpan w:val="3"/>
            <w:shd w:val="clear" w:color="auto" w:fill="auto"/>
            <w:vAlign w:val="center"/>
          </w:tcPr>
          <w:p w14:paraId="5CCBECBD" w14:textId="1645ECEC" w:rsidR="00894496" w:rsidRDefault="00894496" w:rsidP="00C01562">
            <w:pPr>
              <w:spacing w:after="120" w:line="240" w:lineRule="auto"/>
              <w:rPr>
                <w:rFonts w:ascii="Gill Sans MT" w:hAnsi="Gill Sans MT"/>
                <w:sz w:val="20"/>
                <w:szCs w:val="20"/>
                <w14:textOutline w14:w="6350" w14:cap="rnd" w14:cmpd="sng" w14:algn="ctr">
                  <w14:solidFill>
                    <w14:srgbClr w14:val="000000"/>
                  </w14:solidFill>
                  <w14:prstDash w14:val="solid"/>
                  <w14:bevel/>
                </w14:textOutline>
              </w:rPr>
            </w:pPr>
            <w:r w:rsidRPr="00B03A7F">
              <w:rPr>
                <w:rFonts w:ascii="Gill Sans MT" w:hAnsi="Gill Sans MT"/>
                <w:sz w:val="20"/>
                <w:szCs w:val="20"/>
                <w14:textOutline w14:w="6350" w14:cap="rnd" w14:cmpd="sng" w14:algn="ctr">
                  <w14:solidFill>
                    <w14:srgbClr w14:val="000000"/>
                  </w14:solidFill>
                  <w14:prstDash w14:val="solid"/>
                  <w14:bevel/>
                </w14:textOutline>
              </w:rPr>
              <w:t>PROJECT INDIVIDUAL BENEFIT</w:t>
            </w:r>
          </w:p>
          <w:p w14:paraId="5E3AB500" w14:textId="20D9C0F3" w:rsidR="00894496" w:rsidRDefault="00894496" w:rsidP="00B03A7F">
            <w:pPr>
              <w:spacing w:after="0" w:line="240" w:lineRule="auto"/>
              <w:rPr>
                <w:rFonts w:ascii="Gill Sans MT" w:hAnsi="Gill Sans MT"/>
                <w:sz w:val="20"/>
                <w:szCs w:val="20"/>
                <w14:textOutline w14:w="6350" w14:cap="rnd" w14:cmpd="sng" w14:algn="ctr">
                  <w14:noFill/>
                  <w14:prstDash w14:val="solid"/>
                  <w14:bevel/>
                </w14:textOutline>
              </w:rPr>
            </w:pPr>
            <w:r w:rsidRPr="00254DFC">
              <w:rPr>
                <w:rFonts w:ascii="Gill Sans MT" w:hAnsi="Gill Sans MT"/>
                <w:sz w:val="20"/>
                <w:szCs w:val="20"/>
                <w14:textOutline w14:w="6350" w14:cap="rnd" w14:cmpd="sng" w14:algn="ctr">
                  <w14:noFill/>
                  <w14:prstDash w14:val="solid"/>
                  <w14:bevel/>
                </w14:textOutline>
              </w:rPr>
              <w:t>Column 10, Row k (     )</w:t>
            </w:r>
          </w:p>
          <w:p w14:paraId="2433DD25" w14:textId="77777777" w:rsidR="00894496" w:rsidRPr="00254DFC" w:rsidRDefault="00894496" w:rsidP="00945D28">
            <w:pPr>
              <w:pBdr>
                <w:bottom w:val="single" w:sz="12" w:space="1" w:color="auto"/>
              </w:pBdr>
              <w:spacing w:after="0" w:line="48" w:lineRule="auto"/>
              <w:rPr>
                <w:rFonts w:ascii="Gill Sans MT" w:hAnsi="Gill Sans MT"/>
                <w:sz w:val="20"/>
                <w:szCs w:val="20"/>
                <w14:textOutline w14:w="6350" w14:cap="rnd" w14:cmpd="sng" w14:algn="ctr">
                  <w14:noFill/>
                  <w14:prstDash w14:val="solid"/>
                  <w14:bevel/>
                </w14:textOutline>
              </w:rPr>
            </w:pPr>
          </w:p>
          <w:p w14:paraId="42F46AFE" w14:textId="77777777" w:rsidR="00894496" w:rsidRPr="00254DFC" w:rsidRDefault="00894496" w:rsidP="00C01562">
            <w:pPr>
              <w:spacing w:after="0" w:line="72" w:lineRule="auto"/>
              <w:rPr>
                <w:rFonts w:ascii="Gill Sans MT" w:hAnsi="Gill Sans MT"/>
                <w:sz w:val="20"/>
                <w:szCs w:val="20"/>
                <w14:textOutline w14:w="6350" w14:cap="rnd" w14:cmpd="sng" w14:algn="ctr">
                  <w14:noFill/>
                  <w14:prstDash w14:val="solid"/>
                  <w14:bevel/>
                </w14:textOutline>
              </w:rPr>
            </w:pPr>
          </w:p>
          <w:p w14:paraId="345CB640" w14:textId="6AD89DC5" w:rsidR="00894496" w:rsidRPr="00E90DAB" w:rsidRDefault="00894496" w:rsidP="00B03A7F">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B03A7F">
              <w:rPr>
                <w:rFonts w:ascii="Gill Sans MT" w:hAnsi="Gill Sans MT"/>
                <w:sz w:val="20"/>
                <w:szCs w:val="20"/>
                <w14:textOutline w14:w="6350" w14:cap="rnd" w14:cmpd="sng" w14:algn="ctr">
                  <w14:noFill/>
                  <w14:prstDash w14:val="solid"/>
                  <w14:bevel/>
                </w14:textOutline>
              </w:rPr>
              <w:t xml:space="preserve">Column 7, Row k </w:t>
            </w:r>
            <w:r>
              <w:rPr>
                <w:rFonts w:ascii="Gill Sans MT" w:hAnsi="Gill Sans MT"/>
                <w:sz w:val="20"/>
                <w:szCs w:val="20"/>
                <w14:textOutline w14:w="6350" w14:cap="rnd" w14:cmpd="sng" w14:algn="ctr">
                  <w14:noFill/>
                  <w14:prstDash w14:val="solid"/>
                  <w14:bevel/>
                </w14:textOutline>
              </w:rPr>
              <w:t xml:space="preserve">  </w:t>
            </w:r>
            <w:r w:rsidRPr="00B03A7F">
              <w:rPr>
                <w:rFonts w:ascii="Gill Sans MT" w:hAnsi="Gill Sans MT"/>
                <w:sz w:val="20"/>
                <w:szCs w:val="20"/>
                <w14:textOutline w14:w="6350" w14:cap="rnd" w14:cmpd="sng" w14:algn="ctr">
                  <w14:noFill/>
                  <w14:prstDash w14:val="solid"/>
                  <w14:bevel/>
                </w14:textOutline>
              </w:rPr>
              <w:t xml:space="preserve">( </w:t>
            </w:r>
            <w:r>
              <w:rPr>
                <w:rFonts w:ascii="Gill Sans MT" w:hAnsi="Gill Sans MT"/>
                <w:sz w:val="20"/>
                <w:szCs w:val="20"/>
                <w14:textOutline w14:w="6350" w14:cap="rnd" w14:cmpd="sng" w14:algn="ctr">
                  <w14:noFill/>
                  <w14:prstDash w14:val="solid"/>
                  <w14:bevel/>
                </w14:textOutline>
              </w:rPr>
              <w:t xml:space="preserve"> </w:t>
            </w:r>
            <w:r w:rsidRPr="00B03A7F">
              <w:rPr>
                <w:rFonts w:ascii="Gill Sans MT" w:hAnsi="Gill Sans MT"/>
                <w:sz w:val="20"/>
                <w:szCs w:val="20"/>
                <w14:textOutline w14:w="6350" w14:cap="rnd" w14:cmpd="sng" w14:algn="ctr">
                  <w14:noFill/>
                  <w14:prstDash w14:val="solid"/>
                  <w14:bevel/>
                </w14:textOutline>
              </w:rPr>
              <w:t xml:space="preserve">   )</w:t>
            </w:r>
          </w:p>
        </w:tc>
        <w:tc>
          <w:tcPr>
            <w:tcW w:w="1156" w:type="dxa"/>
            <w:gridSpan w:val="2"/>
            <w:shd w:val="clear" w:color="auto" w:fill="auto"/>
            <w:vAlign w:val="center"/>
          </w:tcPr>
          <w:p w14:paraId="06598F5C" w14:textId="2057CEE7" w:rsidR="00894496" w:rsidRPr="00E90DAB" w:rsidRDefault="00894496"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X  100 =</w:t>
            </w:r>
          </w:p>
        </w:tc>
        <w:tc>
          <w:tcPr>
            <w:tcW w:w="5764" w:type="dxa"/>
            <w:gridSpan w:val="6"/>
            <w:shd w:val="clear" w:color="auto" w:fill="auto"/>
            <w:vAlign w:val="center"/>
          </w:tcPr>
          <w:p w14:paraId="75312405" w14:textId="43A404D1" w:rsidR="00894496" w:rsidRPr="00894496" w:rsidRDefault="00894496"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bl>
    <w:p w14:paraId="01FA10A4" w14:textId="77777777" w:rsidR="00C13691" w:rsidRDefault="00C13691" w:rsidP="00672747">
      <w:pPr>
        <w:spacing w:after="0" w:line="120" w:lineRule="auto"/>
        <w:ind w:left="-86"/>
        <w:jc w:val="both"/>
        <w:rPr>
          <w:rFonts w:ascii="Gill Sans MT" w:hAnsi="Gill Sans MT"/>
          <w:sz w:val="20"/>
          <w:szCs w:val="20"/>
        </w:rPr>
        <w:sectPr w:rsidR="00C13691" w:rsidSect="0033670F">
          <w:pgSz w:w="15840" w:h="12240" w:orient="landscape" w:code="1"/>
          <w:pgMar w:top="720" w:right="432" w:bottom="720" w:left="432" w:header="288" w:footer="547" w:gutter="0"/>
          <w:cols w:space="720"/>
          <w:titlePg/>
          <w:docGrid w:linePitch="360"/>
        </w:sectPr>
      </w:pPr>
    </w:p>
    <w:p w14:paraId="309456CE" w14:textId="4B2F184D" w:rsidR="004F1B20" w:rsidRPr="00CE5233" w:rsidRDefault="00CE5233" w:rsidP="004F1B20">
      <w:pPr>
        <w:spacing w:after="0" w:line="240" w:lineRule="auto"/>
        <w:jc w:val="both"/>
        <w:rPr>
          <w:rFonts w:ascii="Gill Sans MT" w:hAnsi="Gill Sans MT"/>
          <w14:textOutline w14:w="6350" w14:cap="rnd" w14:cmpd="sng" w14:algn="ctr">
            <w14:solidFill>
              <w14:srgbClr w14:val="000000"/>
            </w14:solidFill>
            <w14:prstDash w14:val="solid"/>
            <w14:bevel/>
          </w14:textOutline>
        </w:rPr>
      </w:pPr>
      <w:r w:rsidRPr="00CE5233">
        <w:rPr>
          <w:rFonts w:ascii="Gill Sans MT" w:hAnsi="Gill Sans MT"/>
          <w14:textOutline w14:w="6350" w14:cap="rnd" w14:cmpd="sng" w14:algn="ctr">
            <w14:solidFill>
              <w14:srgbClr w14:val="000000"/>
            </w14:solidFill>
            <w14:prstDash w14:val="solid"/>
            <w14:bevel/>
          </w14:textOutline>
        </w:rPr>
        <w:lastRenderedPageBreak/>
        <w:t>INSTRUCTIONS FOR DRGR:  RHP ACCOMPLISHMENTS &amp; BENEFICIARIES FORM</w:t>
      </w:r>
    </w:p>
    <w:p w14:paraId="4A06143E" w14:textId="77777777" w:rsidR="004F1B20" w:rsidRDefault="004F1B20" w:rsidP="004F1B20">
      <w:pPr>
        <w:spacing w:after="0" w:line="240" w:lineRule="auto"/>
        <w:jc w:val="both"/>
        <w:rPr>
          <w:rFonts w:ascii="Gill Sans MT" w:hAnsi="Gill Sans MT"/>
        </w:rPr>
      </w:pPr>
    </w:p>
    <w:p w14:paraId="015B15D9" w14:textId="45D2FB78" w:rsidR="00F56174" w:rsidRPr="00AD7F3A" w:rsidRDefault="00AD7F3A" w:rsidP="004F1B20">
      <w:pPr>
        <w:spacing w:after="0" w:line="240" w:lineRule="auto"/>
        <w:jc w:val="both"/>
        <w:rPr>
          <w:rFonts w:ascii="Gill Sans MT" w:hAnsi="Gill Sans MT"/>
        </w:rPr>
      </w:pPr>
      <w:r>
        <w:rPr>
          <w:rFonts w:ascii="Gill Sans MT" w:hAnsi="Gill Sans MT"/>
        </w:rPr>
        <w:t xml:space="preserve">Please utilize this information for completing the </w:t>
      </w:r>
      <w:r w:rsidRPr="00AD7F3A">
        <w:rPr>
          <w:rFonts w:ascii="Gill Sans MT" w:hAnsi="Gill Sans MT"/>
          <w14:textOutline w14:w="6350" w14:cap="rnd" w14:cmpd="sng" w14:algn="ctr">
            <w14:solidFill>
              <w14:srgbClr w14:val="000000"/>
            </w14:solidFill>
            <w14:prstDash w14:val="solid"/>
            <w14:bevel/>
          </w14:textOutline>
        </w:rPr>
        <w:t>DRGR:  RHP ACCOMPLISHMENTS &amp; BENEFICIARIES FORM</w:t>
      </w:r>
      <w:r w:rsidR="004C403B">
        <w:rPr>
          <w:rFonts w:ascii="Gill Sans MT" w:hAnsi="Gill Sans MT"/>
        </w:rPr>
        <w:t xml:space="preserve">. </w:t>
      </w:r>
      <w:r w:rsidR="00AA5E86">
        <w:rPr>
          <w:rFonts w:ascii="Gill Sans MT" w:hAnsi="Gill Sans MT"/>
        </w:rPr>
        <w:t xml:space="preserve">At time of application the information provided will be </w:t>
      </w:r>
      <w:r w:rsidR="00EC2D96">
        <w:rPr>
          <w:rFonts w:ascii="Gill Sans MT" w:hAnsi="Gill Sans MT"/>
        </w:rPr>
        <w:t xml:space="preserve">the </w:t>
      </w:r>
      <w:r w:rsidR="00EC2D96" w:rsidRPr="009A5556">
        <w:rPr>
          <w:rFonts w:ascii="Gill Sans MT" w:hAnsi="Gill Sans MT"/>
          <w:i/>
          <w:iCs/>
          <w14:textOutline w14:w="6350" w14:cap="rnd" w14:cmpd="sng" w14:algn="ctr">
            <w14:solidFill>
              <w14:srgbClr w14:val="000000"/>
            </w14:solidFill>
            <w14:prstDash w14:val="solid"/>
            <w14:bevel/>
          </w14:textOutline>
        </w:rPr>
        <w:t>proposed</w:t>
      </w:r>
      <w:r w:rsidR="00EC2D96">
        <w:rPr>
          <w:rFonts w:ascii="Gill Sans MT" w:hAnsi="Gill Sans MT"/>
        </w:rPr>
        <w:t xml:space="preserve"> </w:t>
      </w:r>
      <w:r w:rsidR="00EC2D96" w:rsidRPr="00EC2D96">
        <w:rPr>
          <w:rFonts w:ascii="Gill Sans MT" w:hAnsi="Gill Sans MT"/>
        </w:rPr>
        <w:t xml:space="preserve">Accomplishments and Beneficiaries information for all </w:t>
      </w:r>
      <w:r w:rsidR="00EC2D96">
        <w:rPr>
          <w:rFonts w:ascii="Gill Sans MT" w:hAnsi="Gill Sans MT"/>
        </w:rPr>
        <w:t xml:space="preserve">RHP </w:t>
      </w:r>
      <w:r w:rsidR="00EC2D96" w:rsidRPr="00EC2D96">
        <w:rPr>
          <w:rFonts w:ascii="Gill Sans MT" w:hAnsi="Gill Sans MT"/>
        </w:rPr>
        <w:t>grants.</w:t>
      </w:r>
      <w:r w:rsidR="00EC2D96">
        <w:rPr>
          <w:rFonts w:ascii="Gill Sans MT" w:hAnsi="Gill Sans MT"/>
        </w:rPr>
        <w:t xml:space="preserve"> </w:t>
      </w:r>
      <w:r w:rsidR="00F92A2F" w:rsidRPr="00F92A2F">
        <w:rPr>
          <w:rFonts w:ascii="Gill Sans MT" w:hAnsi="Gill Sans MT"/>
        </w:rPr>
        <w:t xml:space="preserve">We DO NOT need a form for </w:t>
      </w:r>
      <w:r w:rsidR="00F92A2F">
        <w:rPr>
          <w:rFonts w:ascii="Gill Sans MT" w:hAnsi="Gill Sans MT"/>
        </w:rPr>
        <w:t xml:space="preserve">Planning and </w:t>
      </w:r>
      <w:r w:rsidR="00F92A2F" w:rsidRPr="00F92A2F">
        <w:rPr>
          <w:rFonts w:ascii="Gill Sans MT" w:hAnsi="Gill Sans MT"/>
        </w:rPr>
        <w:t>Administration</w:t>
      </w:r>
      <w:r w:rsidR="004F1B20">
        <w:rPr>
          <w:rFonts w:ascii="Gill Sans MT" w:hAnsi="Gill Sans MT"/>
        </w:rPr>
        <w:t>.</w:t>
      </w:r>
    </w:p>
    <w:p w14:paraId="57A49F09" w14:textId="77777777" w:rsidR="00757386" w:rsidRDefault="00757386" w:rsidP="00CA4C75">
      <w:pPr>
        <w:spacing w:after="0" w:line="240" w:lineRule="auto"/>
        <w:rPr>
          <w:rFonts w:ascii="Gill Sans MT" w:hAnsi="Gill Sans MT"/>
        </w:rPr>
      </w:pPr>
    </w:p>
    <w:p w14:paraId="6A623F40" w14:textId="77777777" w:rsidR="00757386" w:rsidRPr="00CA4C75" w:rsidRDefault="00757386" w:rsidP="00CA4C75">
      <w:pPr>
        <w:spacing w:after="0" w:line="240" w:lineRule="auto"/>
        <w:rPr>
          <w:rFonts w:ascii="Gill Sans MT" w:hAnsi="Gill Sans MT"/>
        </w:rPr>
      </w:pPr>
    </w:p>
    <w:tbl>
      <w:tblPr>
        <w:tblStyle w:val="TableGrid"/>
        <w:tblW w:w="8630" w:type="dxa"/>
        <w:jc w:val="center"/>
        <w:tblLook w:val="04A0" w:firstRow="1" w:lastRow="0" w:firstColumn="1" w:lastColumn="0" w:noHBand="0" w:noVBand="1"/>
      </w:tblPr>
      <w:tblGrid>
        <w:gridCol w:w="1070"/>
        <w:gridCol w:w="7560"/>
      </w:tblGrid>
      <w:tr w:rsidR="00A11DD5" w:rsidRPr="00E90DAB" w14:paraId="753A4289" w14:textId="77777777" w:rsidTr="004C403B">
        <w:trPr>
          <w:trHeight w:val="668"/>
          <w:jc w:val="center"/>
        </w:trPr>
        <w:tc>
          <w:tcPr>
            <w:tcW w:w="8630" w:type="dxa"/>
            <w:gridSpan w:val="2"/>
            <w:tcBorders>
              <w:top w:val="double" w:sz="4" w:space="0" w:color="auto"/>
              <w:left w:val="double" w:sz="4" w:space="0" w:color="auto"/>
              <w:bottom w:val="double" w:sz="4" w:space="0" w:color="auto"/>
              <w:right w:val="double" w:sz="4" w:space="0" w:color="auto"/>
            </w:tcBorders>
            <w:shd w:val="clear" w:color="auto" w:fill="F3A873" w:themeFill="accent4" w:themeFillTint="99"/>
            <w:vAlign w:val="center"/>
          </w:tcPr>
          <w:p w14:paraId="11E0B988" w14:textId="5E5C15E3" w:rsidR="00A11DD5" w:rsidRPr="004C403B" w:rsidRDefault="004C2C5B" w:rsidP="00A11DD5">
            <w:pPr>
              <w:spacing w:after="0" w:line="240" w:lineRule="auto"/>
              <w:jc w:val="center"/>
              <w:rPr>
                <w:rFonts w:ascii="Gill Sans MT" w:hAnsi="Gill Sans MT"/>
                <w:sz w:val="32"/>
                <w:szCs w:val="32"/>
                <w14:textOutline w14:w="6350" w14:cap="rnd" w14:cmpd="sng" w14:algn="ctr">
                  <w14:solidFill>
                    <w14:srgbClr w14:val="000000"/>
                  </w14:solidFill>
                  <w14:prstDash w14:val="solid"/>
                  <w14:bevel/>
                </w14:textOutline>
              </w:rPr>
            </w:pPr>
            <w:bookmarkStart w:id="40" w:name="_Hlk155347113"/>
            <w:r w:rsidRPr="004C403B">
              <w:rPr>
                <w:rFonts w:ascii="Gill Sans MT" w:hAnsi="Gill Sans MT"/>
                <w:sz w:val="32"/>
                <w:szCs w:val="32"/>
                <w14:textOutline w14:w="6350" w14:cap="rnd" w14:cmpd="sng" w14:algn="ctr">
                  <w14:solidFill>
                    <w14:srgbClr w14:val="000000"/>
                  </w14:solidFill>
                  <w14:prstDash w14:val="solid"/>
                  <w14:bevel/>
                </w14:textOutline>
              </w:rPr>
              <w:t xml:space="preserve">RHP Activity Codes and </w:t>
            </w:r>
            <w:r w:rsidR="00291C33" w:rsidRPr="004C403B">
              <w:rPr>
                <w:rFonts w:ascii="Gill Sans MT" w:hAnsi="Gill Sans MT"/>
                <w:sz w:val="32"/>
                <w:szCs w:val="32"/>
                <w14:textOutline w14:w="6350" w14:cap="rnd" w14:cmpd="sng" w14:algn="ctr">
                  <w14:solidFill>
                    <w14:srgbClr w14:val="000000"/>
                  </w14:solidFill>
                  <w14:prstDash w14:val="solid"/>
                  <w14:bevel/>
                </w14:textOutline>
              </w:rPr>
              <w:t>Eligible Activity</w:t>
            </w:r>
            <w:bookmarkEnd w:id="40"/>
          </w:p>
        </w:tc>
      </w:tr>
      <w:tr w:rsidR="00547E8E" w:rsidRPr="00E90DAB" w14:paraId="2E1C89B0"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06B629C9" w14:textId="0D903B4C" w:rsidR="00547E8E" w:rsidRPr="00300AF5" w:rsidRDefault="005C5CF6" w:rsidP="005C5CF6">
            <w:pPr>
              <w:spacing w:after="0" w:line="240" w:lineRule="auto"/>
              <w:jc w:val="center"/>
              <w:rPr>
                <w:rFonts w:ascii="Gill Sans MT" w:hAnsi="Gill Sans MT"/>
                <w:sz w:val="24"/>
                <w:szCs w:val="24"/>
                <w14:textOutline w14:w="6350" w14:cap="rnd" w14:cmpd="sng" w14:algn="ctr">
                  <w14:solidFill>
                    <w14:srgbClr w14:val="000000"/>
                  </w14:solidFill>
                  <w14:prstDash w14:val="solid"/>
                  <w14:bevel/>
                </w14:textOutline>
              </w:rPr>
            </w:pPr>
            <w:r w:rsidRPr="00300AF5">
              <w:rPr>
                <w:rFonts w:ascii="Gill Sans MT" w:hAnsi="Gill Sans MT"/>
                <w:sz w:val="24"/>
                <w:szCs w:val="24"/>
                <w14:textOutline w14:w="6350" w14:cap="rnd" w14:cmpd="sng" w14:algn="ctr">
                  <w14:solidFill>
                    <w14:srgbClr w14:val="000000"/>
                  </w14:solidFill>
                  <w14:prstDash w14:val="solid"/>
                  <w14:bevel/>
                </w14:textOutline>
              </w:rPr>
              <w:t>Activity Code</w:t>
            </w: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156DBDF1" w14:textId="37AB4C8E" w:rsidR="00547E8E" w:rsidRPr="00300AF5" w:rsidRDefault="005C5CF6" w:rsidP="00E05FB7">
            <w:pPr>
              <w:spacing w:after="0" w:line="240" w:lineRule="auto"/>
              <w:jc w:val="center"/>
              <w:rPr>
                <w:rFonts w:ascii="Gill Sans MT" w:hAnsi="Gill Sans MT"/>
                <w:sz w:val="24"/>
                <w:szCs w:val="24"/>
                <w14:textOutline w14:w="6350" w14:cap="rnd" w14:cmpd="sng" w14:algn="ctr">
                  <w14:solidFill>
                    <w14:srgbClr w14:val="000000"/>
                  </w14:solidFill>
                  <w14:prstDash w14:val="solid"/>
                  <w14:bevel/>
                </w14:textOutline>
              </w:rPr>
            </w:pPr>
            <w:r w:rsidRPr="00300AF5">
              <w:rPr>
                <w:rFonts w:ascii="Gill Sans MT" w:hAnsi="Gill Sans MT"/>
                <w:sz w:val="24"/>
                <w:szCs w:val="24"/>
                <w14:textOutline w14:w="6350" w14:cap="rnd" w14:cmpd="sng" w14:algn="ctr">
                  <w14:solidFill>
                    <w14:srgbClr w14:val="000000"/>
                  </w14:solidFill>
                  <w14:prstDash w14:val="solid"/>
                  <w14:bevel/>
                </w14:textOutline>
              </w:rPr>
              <w:t xml:space="preserve">RHP </w:t>
            </w:r>
            <w:r w:rsidR="00300AF5" w:rsidRPr="00300AF5">
              <w:rPr>
                <w:rFonts w:ascii="Gill Sans MT" w:hAnsi="Gill Sans MT"/>
                <w:sz w:val="24"/>
                <w:szCs w:val="24"/>
                <w14:textOutline w14:w="6350" w14:cap="rnd" w14:cmpd="sng" w14:algn="ctr">
                  <w14:solidFill>
                    <w14:srgbClr w14:val="000000"/>
                  </w14:solidFill>
                  <w14:prstDash w14:val="solid"/>
                  <w14:bevel/>
                </w14:textOutline>
              </w:rPr>
              <w:t xml:space="preserve">Eligible </w:t>
            </w:r>
            <w:r w:rsidRPr="00300AF5">
              <w:rPr>
                <w:rFonts w:ascii="Gill Sans MT" w:hAnsi="Gill Sans MT"/>
                <w:sz w:val="24"/>
                <w:szCs w:val="24"/>
                <w14:textOutline w14:w="6350" w14:cap="rnd" w14:cmpd="sng" w14:algn="ctr">
                  <w14:solidFill>
                    <w14:srgbClr w14:val="000000"/>
                  </w14:solidFill>
                  <w14:prstDash w14:val="solid"/>
                  <w14:bevel/>
                </w14:textOutline>
              </w:rPr>
              <w:t>Activity</w:t>
            </w:r>
          </w:p>
        </w:tc>
      </w:tr>
      <w:tr w:rsidR="00CA4C75" w:rsidRPr="00E90DAB" w14:paraId="2DC52814"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3A4DF9E9" w14:textId="0312FEB1" w:rsidR="00CA4C75" w:rsidRPr="00D27EA5" w:rsidRDefault="00CA4C75"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A.</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5C791FC8"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Public Facilities and Improvement</w:t>
            </w:r>
          </w:p>
        </w:tc>
      </w:tr>
      <w:tr w:rsidR="00CA4C75" w:rsidRPr="00E90DAB" w14:paraId="116C9172"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7F9F5ABB" w14:textId="2508057F" w:rsidR="00CA4C75" w:rsidRPr="00D27EA5" w:rsidRDefault="00CA4C75"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1F68C57A"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Acquisition of Real Property</w:t>
            </w:r>
          </w:p>
        </w:tc>
      </w:tr>
      <w:tr w:rsidR="00CA4C75" w:rsidRPr="00E90DAB" w14:paraId="63EAC827"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0D1477C4" w14:textId="586C9359" w:rsidR="00CA4C75" w:rsidRPr="00D27EA5" w:rsidRDefault="004B6E89"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B1.</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65435A44" w14:textId="2032D044" w:rsidR="00CA4C75" w:rsidRPr="00D27EA5" w:rsidRDefault="00CA4C75" w:rsidP="0081550A">
            <w:pPr>
              <w:spacing w:after="0" w:line="240" w:lineRule="auto"/>
              <w:ind w:left="344"/>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Land</w:t>
            </w:r>
          </w:p>
        </w:tc>
      </w:tr>
      <w:tr w:rsidR="00CA4C75" w:rsidRPr="00E90DAB" w14:paraId="16D511BF"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410D7E1F" w14:textId="25BBA3C2" w:rsidR="00CA4C75" w:rsidRPr="00D27EA5" w:rsidRDefault="004B6E89"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B2.</w:t>
            </w: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3DAC5210" w14:textId="10FBC4DA" w:rsidR="00CA4C75" w:rsidRPr="00D27EA5" w:rsidRDefault="00CA4C75" w:rsidP="0081550A">
            <w:pPr>
              <w:spacing w:after="0" w:line="240" w:lineRule="auto"/>
              <w:ind w:left="344"/>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Building(s)</w:t>
            </w:r>
          </w:p>
        </w:tc>
      </w:tr>
      <w:tr w:rsidR="00CA4C75" w:rsidRPr="00E90DAB" w14:paraId="434369FB" w14:textId="77777777" w:rsidTr="004C403B">
        <w:trPr>
          <w:trHeight w:val="576"/>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5F240075" w14:textId="7FC6CCDB"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C</w:t>
            </w:r>
            <w:r w:rsidR="00CA4C75" w:rsidRPr="00D27EA5">
              <w:rPr>
                <w:rFonts w:ascii="Gill Sans MT" w:hAnsi="Gill Sans MT"/>
                <w:sz w:val="20"/>
                <w:szCs w:val="20"/>
                <w14:textOutline w14:w="3175" w14:cap="rnd" w14:cmpd="sng" w14:algn="ctr">
                  <w14:solidFill>
                    <w14:srgbClr w14:val="000000"/>
                  </w14:solidFill>
                  <w14:prstDash w14:val="solid"/>
                  <w14:bevel/>
                </w14:textOutline>
              </w:rPr>
              <w:t>.</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03327F1F"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Rehabilitation and Reconstruction of Single-Unit Residential</w:t>
            </w:r>
          </w:p>
        </w:tc>
      </w:tr>
      <w:tr w:rsidR="00CA4C75" w:rsidRPr="00E90DAB" w14:paraId="2DBD8689" w14:textId="77777777" w:rsidTr="004C403B">
        <w:trPr>
          <w:trHeight w:val="576"/>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0C4591FD" w14:textId="1458FA13"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D</w:t>
            </w:r>
            <w:r w:rsidR="00CA4C75" w:rsidRPr="00D27EA5">
              <w:rPr>
                <w:rFonts w:ascii="Gill Sans MT" w:hAnsi="Gill Sans MT"/>
                <w:sz w:val="20"/>
                <w:szCs w:val="20"/>
                <w14:textOutline w14:w="3175" w14:cap="rnd" w14:cmpd="sng" w14:algn="ctr">
                  <w14:solidFill>
                    <w14:srgbClr w14:val="000000"/>
                  </w14:solidFill>
                  <w14:prstDash w14:val="solid"/>
                  <w14:bevel/>
                </w14:textOutline>
              </w:rPr>
              <w:t>.</w:t>
            </w: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63FE4C2F"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Rehabilitation and Reconstruction of Multi-Unit Residential</w:t>
            </w:r>
          </w:p>
        </w:tc>
      </w:tr>
      <w:tr w:rsidR="00CA4C75" w:rsidRPr="00E90DAB" w14:paraId="77D10F60"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5ADEF8FB" w14:textId="6FCF1735"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E</w:t>
            </w:r>
            <w:r w:rsidR="00CA4C75" w:rsidRPr="00D27EA5">
              <w:rPr>
                <w:rFonts w:ascii="Gill Sans MT" w:hAnsi="Gill Sans MT"/>
                <w:sz w:val="20"/>
                <w:szCs w:val="20"/>
                <w14:textOutline w14:w="3175" w14:cap="rnd" w14:cmpd="sng" w14:algn="ctr">
                  <w14:solidFill>
                    <w14:srgbClr w14:val="000000"/>
                  </w14:solidFill>
                  <w14:prstDash w14:val="solid"/>
                  <w14:bevel/>
                </w14:textOutline>
              </w:rPr>
              <w:t>.</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37028C67"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Disposition of Real Property</w:t>
            </w:r>
          </w:p>
        </w:tc>
      </w:tr>
      <w:tr w:rsidR="00CA4C75" w:rsidRPr="00E90DAB" w14:paraId="1CBECA6D"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2A47CC6A" w14:textId="408F0AA9"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F</w:t>
            </w:r>
            <w:r w:rsidR="00CA4C75" w:rsidRPr="00D27EA5">
              <w:rPr>
                <w:rFonts w:ascii="Gill Sans MT" w:hAnsi="Gill Sans MT"/>
                <w:sz w:val="20"/>
                <w:szCs w:val="20"/>
                <w14:textOutline w14:w="3175" w14:cap="rnd" w14:cmpd="sng" w14:algn="ctr">
                  <w14:solidFill>
                    <w14:srgbClr w14:val="000000"/>
                  </w14:solidFill>
                  <w14:prstDash w14:val="solid"/>
                  <w14:bevel/>
                </w14:textOutline>
              </w:rPr>
              <w:t>.</w:t>
            </w: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1F79BFC6"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Clearance and Demolition</w:t>
            </w:r>
          </w:p>
        </w:tc>
      </w:tr>
      <w:tr w:rsidR="00CA4C75" w:rsidRPr="00E90DAB" w14:paraId="6A65CD53"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5E68739D" w14:textId="61D1D3CC"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G</w:t>
            </w:r>
            <w:r w:rsidR="00CA4C75" w:rsidRPr="00D27EA5">
              <w:rPr>
                <w:rFonts w:ascii="Gill Sans MT" w:hAnsi="Gill Sans MT"/>
                <w:sz w:val="20"/>
                <w:szCs w:val="20"/>
                <w14:textOutline w14:w="3175" w14:cap="rnd" w14:cmpd="sng" w14:algn="ctr">
                  <w14:solidFill>
                    <w14:srgbClr w14:val="000000"/>
                  </w14:solidFill>
                  <w14:prstDash w14:val="solid"/>
                  <w14:bevel/>
                </w14:textOutline>
              </w:rPr>
              <w:t>.</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68283AD4"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Relocation</w:t>
            </w:r>
          </w:p>
        </w:tc>
      </w:tr>
      <w:tr w:rsidR="00CA4C75" w:rsidRPr="00E90DAB" w14:paraId="4A1CD4EE"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5E82E216" w14:textId="2FC5E73D"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H.</w:t>
            </w: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5E284646"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Expansion of Existing Eligible Activities to Include New Construction</w:t>
            </w:r>
          </w:p>
        </w:tc>
      </w:tr>
      <w:tr w:rsidR="00CA4C75" w:rsidRPr="00E90DAB" w14:paraId="48077853"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4F217EB5" w14:textId="2A6F7069"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bookmarkStart w:id="41" w:name="_Hlk155958918"/>
            <w:r>
              <w:rPr>
                <w:rFonts w:ascii="Gill Sans MT" w:hAnsi="Gill Sans MT"/>
                <w:sz w:val="20"/>
                <w:szCs w:val="20"/>
                <w14:textOutline w14:w="3175" w14:cap="rnd" w14:cmpd="sng" w14:algn="ctr">
                  <w14:solidFill>
                    <w14:srgbClr w14:val="000000"/>
                  </w14:solidFill>
                  <w14:prstDash w14:val="solid"/>
                  <w14:bevel/>
                </w14:textOutline>
              </w:rPr>
              <w:t>I</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5306D433"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Other (specify):</w:t>
            </w:r>
          </w:p>
        </w:tc>
      </w:tr>
      <w:bookmarkEnd w:id="41"/>
    </w:tbl>
    <w:p w14:paraId="0F65EDD2" w14:textId="248C7210" w:rsidR="00031893" w:rsidRPr="00CA4C75" w:rsidRDefault="00031893" w:rsidP="00CA4C75">
      <w:pPr>
        <w:spacing w:after="0" w:line="240" w:lineRule="auto"/>
        <w:jc w:val="both"/>
        <w:rPr>
          <w:rFonts w:ascii="Gill Sans MT" w:hAnsi="Gill Sans MT"/>
        </w:rPr>
      </w:pPr>
    </w:p>
    <w:p w14:paraId="3B00957F" w14:textId="77777777" w:rsidR="00031893" w:rsidRDefault="00031893">
      <w:pPr>
        <w:spacing w:after="0" w:line="240" w:lineRule="auto"/>
        <w:rPr>
          <w:rFonts w:ascii="Gill Sans MT" w:hAnsi="Gill Sans MT"/>
        </w:rPr>
      </w:pPr>
      <w:r>
        <w:rPr>
          <w:rFonts w:ascii="Gill Sans MT" w:hAnsi="Gill Sans MT"/>
        </w:rPr>
        <w:br w:type="page"/>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1980"/>
        <w:gridCol w:w="720"/>
        <w:gridCol w:w="573"/>
        <w:gridCol w:w="237"/>
        <w:gridCol w:w="375"/>
        <w:gridCol w:w="345"/>
        <w:gridCol w:w="342"/>
        <w:gridCol w:w="468"/>
        <w:gridCol w:w="72"/>
        <w:gridCol w:w="558"/>
        <w:gridCol w:w="90"/>
        <w:gridCol w:w="487"/>
        <w:gridCol w:w="953"/>
      </w:tblGrid>
      <w:tr w:rsidR="00031893" w:rsidRPr="005D2CF1" w14:paraId="1D35C769" w14:textId="77777777" w:rsidTr="00FB59F3">
        <w:trPr>
          <w:trHeight w:val="616"/>
          <w:jc w:val="center"/>
        </w:trPr>
        <w:tc>
          <w:tcPr>
            <w:tcW w:w="9985" w:type="dxa"/>
            <w:gridSpan w:val="15"/>
            <w:shd w:val="clear" w:color="auto" w:fill="AFDC7E"/>
            <w:noWrap/>
            <w:vAlign w:val="center"/>
          </w:tcPr>
          <w:p w14:paraId="20740021" w14:textId="77777777" w:rsidR="00031893" w:rsidRPr="005D2CF1" w:rsidRDefault="00031893" w:rsidP="0081550A">
            <w:pPr>
              <w:spacing w:after="0" w:line="240" w:lineRule="auto"/>
              <w:ind w:left="-86"/>
              <w:jc w:val="center"/>
              <w:rPr>
                <w:rFonts w:ascii="Gill Sans MT" w:hAnsi="Gill Sans MT"/>
                <w:sz w:val="24"/>
                <w:szCs w:val="24"/>
              </w:rPr>
            </w:pPr>
            <w:bookmarkStart w:id="42" w:name="_Hlk155346877"/>
            <w:r w:rsidRPr="00673AA0">
              <w:rPr>
                <w:rFonts w:ascii="Gill Sans MT" w:hAnsi="Gill Sans MT"/>
                <w:sz w:val="24"/>
                <w:szCs w:val="24"/>
                <w14:textOutline w14:w="6350" w14:cap="rnd" w14:cmpd="sng" w14:algn="ctr">
                  <w14:solidFill>
                    <w14:srgbClr w14:val="000000"/>
                  </w14:solidFill>
                  <w14:prstDash w14:val="solid"/>
                  <w14:bevel/>
                </w14:textOutline>
              </w:rPr>
              <w:lastRenderedPageBreak/>
              <w:t>DRGR:  RHP ACCOMPLISHMENTS &amp; BENEFICIARIES FORM</w:t>
            </w:r>
            <w:bookmarkEnd w:id="42"/>
          </w:p>
        </w:tc>
      </w:tr>
      <w:tr w:rsidR="00031893" w:rsidRPr="008E6472" w14:paraId="185FECCB" w14:textId="77777777" w:rsidTr="009A28FC">
        <w:trPr>
          <w:trHeight w:val="360"/>
          <w:jc w:val="center"/>
        </w:trPr>
        <w:tc>
          <w:tcPr>
            <w:tcW w:w="1435" w:type="dxa"/>
            <w:shd w:val="clear" w:color="auto" w:fill="auto"/>
            <w:noWrap/>
            <w:hideMark/>
          </w:tcPr>
          <w:p w14:paraId="332FBD52" w14:textId="77777777" w:rsidR="00031893" w:rsidRPr="008E6472" w:rsidRDefault="00031893" w:rsidP="00BF3425">
            <w:pPr>
              <w:spacing w:after="0" w:line="240" w:lineRule="auto"/>
              <w:ind w:left="-86"/>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Applicant:</w:t>
            </w:r>
          </w:p>
        </w:tc>
        <w:tc>
          <w:tcPr>
            <w:tcW w:w="4050" w:type="dxa"/>
            <w:gridSpan w:val="3"/>
            <w:shd w:val="clear" w:color="auto" w:fill="auto"/>
            <w:noWrap/>
            <w:vAlign w:val="center"/>
            <w:hideMark/>
          </w:tcPr>
          <w:p w14:paraId="497EB2C7" w14:textId="77777777" w:rsidR="00031893" w:rsidRPr="008E6472" w:rsidRDefault="00031893" w:rsidP="0081550A">
            <w:pPr>
              <w:spacing w:after="0" w:line="240" w:lineRule="auto"/>
              <w:ind w:left="-86"/>
              <w:jc w:val="center"/>
              <w:rPr>
                <w:rFonts w:ascii="Gill Sans MT" w:hAnsi="Gill Sans MT"/>
              </w:rPr>
            </w:pPr>
          </w:p>
        </w:tc>
        <w:tc>
          <w:tcPr>
            <w:tcW w:w="2340" w:type="dxa"/>
            <w:gridSpan w:val="6"/>
            <w:shd w:val="clear" w:color="auto" w:fill="auto"/>
            <w:noWrap/>
            <w:hideMark/>
          </w:tcPr>
          <w:p w14:paraId="1C9D5AC8" w14:textId="77777777" w:rsidR="00031893" w:rsidRPr="008E6472" w:rsidRDefault="00031893" w:rsidP="0081550A">
            <w:pPr>
              <w:spacing w:after="0" w:line="240" w:lineRule="auto"/>
              <w:ind w:left="-86"/>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Appalachian Region Project:</w:t>
            </w:r>
            <w:r w:rsidRPr="008E6472">
              <w:rPr>
                <w:rFonts w:ascii="Gill Sans MT" w:hAnsi="Gill Sans MT"/>
                <w14:textOutline w14:w="6350" w14:cap="rnd" w14:cmpd="sng" w14:algn="ctr">
                  <w14:solidFill>
                    <w14:srgbClr w14:val="000000"/>
                  </w14:solidFill>
                  <w14:prstDash w14:val="solid"/>
                  <w14:bevel/>
                </w14:textOutline>
              </w:rPr>
              <w:t xml:space="preserve"> </w:t>
            </w:r>
          </w:p>
        </w:tc>
        <w:tc>
          <w:tcPr>
            <w:tcW w:w="2160" w:type="dxa"/>
            <w:gridSpan w:val="5"/>
            <w:shd w:val="clear" w:color="auto" w:fill="auto"/>
            <w:vAlign w:val="center"/>
          </w:tcPr>
          <w:p w14:paraId="5BB06001" w14:textId="77777777" w:rsidR="00031893" w:rsidRPr="008E6472" w:rsidRDefault="00031893" w:rsidP="0081550A">
            <w:pPr>
              <w:spacing w:after="0" w:line="240" w:lineRule="auto"/>
              <w:ind w:left="-86"/>
              <w:jc w:val="center"/>
              <w:rPr>
                <w:rFonts w:ascii="Gill Sans MT" w:hAnsi="Gill Sans MT"/>
              </w:rPr>
            </w:pP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rPr>
              <w:fldChar w:fldCharType="end"/>
            </w:r>
            <w:r w:rsidRPr="009E41D3">
              <w:rPr>
                <w:rFonts w:ascii="Gill Sans MT" w:hAnsi="Gill Sans MT"/>
                <w:bCs/>
              </w:rPr>
              <w:t xml:space="preserve">  </w:t>
            </w:r>
            <w:r w:rsidRPr="00DF1E91">
              <w:rPr>
                <w:rFonts w:ascii="Gill Sans MT" w:hAnsi="Gill Sans MT"/>
                <w:bCs/>
                <w14:textOutline w14:w="6350" w14:cap="rnd" w14:cmpd="sng" w14:algn="ctr">
                  <w14:solidFill>
                    <w14:srgbClr w14:val="000000"/>
                  </w14:solidFill>
                  <w14:prstDash w14:val="solid"/>
                  <w14:bevel/>
                </w14:textOutline>
              </w:rPr>
              <w:t>Yes</w:t>
            </w:r>
            <w:r>
              <w:rPr>
                <w:rFonts w:ascii="Gill Sans MT" w:hAnsi="Gill Sans MT"/>
                <w:bCs/>
              </w:rPr>
              <w:t xml:space="preserve">      </w:t>
            </w: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bCs/>
              </w:rPr>
              <w:fldChar w:fldCharType="end"/>
            </w:r>
            <w:r w:rsidRPr="009E41D3">
              <w:rPr>
                <w:rFonts w:ascii="Gill Sans MT" w:hAnsi="Gill Sans MT"/>
                <w:bCs/>
              </w:rPr>
              <w:t xml:space="preserve">  </w:t>
            </w:r>
            <w:r w:rsidRPr="00DF1E91">
              <w:rPr>
                <w:rFonts w:ascii="Gill Sans MT" w:hAnsi="Gill Sans MT"/>
                <w:bCs/>
                <w14:textOutline w14:w="6350" w14:cap="rnd" w14:cmpd="sng" w14:algn="ctr">
                  <w14:solidFill>
                    <w14:srgbClr w14:val="000000"/>
                  </w14:solidFill>
                  <w14:prstDash w14:val="solid"/>
                  <w14:bevel/>
                </w14:textOutline>
              </w:rPr>
              <w:t>No</w:t>
            </w:r>
          </w:p>
        </w:tc>
      </w:tr>
      <w:tr w:rsidR="00031893" w:rsidRPr="008E6472" w14:paraId="71389D6D" w14:textId="77777777" w:rsidTr="009A28FC">
        <w:trPr>
          <w:trHeight w:val="360"/>
          <w:jc w:val="center"/>
        </w:trPr>
        <w:tc>
          <w:tcPr>
            <w:tcW w:w="1435" w:type="dxa"/>
            <w:shd w:val="clear" w:color="auto" w:fill="auto"/>
            <w:noWrap/>
            <w:hideMark/>
          </w:tcPr>
          <w:p w14:paraId="330BE6D6" w14:textId="77777777" w:rsidR="00031893" w:rsidRPr="008E6472" w:rsidRDefault="00031893" w:rsidP="00BF3425">
            <w:pPr>
              <w:spacing w:after="0" w:line="240" w:lineRule="auto"/>
              <w:ind w:left="-86"/>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Project</w:t>
            </w:r>
            <w:r w:rsidRPr="008E6472">
              <w:rPr>
                <w:rFonts w:ascii="Gill Sans MT" w:hAnsi="Gill Sans MT"/>
                <w14:textOutline w14:w="6350" w14:cap="rnd" w14:cmpd="sng" w14:algn="ctr">
                  <w14:solidFill>
                    <w14:srgbClr w14:val="000000"/>
                  </w14:solidFill>
                  <w14:prstDash w14:val="solid"/>
                  <w14:bevel/>
                </w14:textOutline>
              </w:rPr>
              <w:t xml:space="preserve"> Name:</w:t>
            </w:r>
          </w:p>
        </w:tc>
        <w:tc>
          <w:tcPr>
            <w:tcW w:w="4050" w:type="dxa"/>
            <w:gridSpan w:val="3"/>
            <w:shd w:val="clear" w:color="auto" w:fill="auto"/>
            <w:noWrap/>
            <w:vAlign w:val="center"/>
            <w:hideMark/>
          </w:tcPr>
          <w:p w14:paraId="6AA37755" w14:textId="77777777" w:rsidR="00031893" w:rsidRPr="008E6472" w:rsidRDefault="00031893" w:rsidP="0081550A">
            <w:pPr>
              <w:spacing w:after="0" w:line="240" w:lineRule="auto"/>
              <w:ind w:left="-86"/>
              <w:jc w:val="center"/>
              <w:rPr>
                <w:rFonts w:ascii="Gill Sans MT" w:hAnsi="Gill Sans MT"/>
              </w:rPr>
            </w:pPr>
          </w:p>
        </w:tc>
        <w:tc>
          <w:tcPr>
            <w:tcW w:w="1530" w:type="dxa"/>
            <w:gridSpan w:val="4"/>
            <w:shd w:val="clear" w:color="auto" w:fill="auto"/>
            <w:noWrap/>
            <w:hideMark/>
          </w:tcPr>
          <w:p w14:paraId="1C25DEAF"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Budgeted $:</w:t>
            </w:r>
          </w:p>
        </w:tc>
        <w:tc>
          <w:tcPr>
            <w:tcW w:w="2970" w:type="dxa"/>
            <w:gridSpan w:val="7"/>
            <w:shd w:val="clear" w:color="auto" w:fill="auto"/>
            <w:vAlign w:val="center"/>
          </w:tcPr>
          <w:p w14:paraId="73DC9B24" w14:textId="77777777" w:rsidR="00031893" w:rsidRPr="008E6472" w:rsidRDefault="00031893" w:rsidP="0081550A">
            <w:pPr>
              <w:spacing w:after="0" w:line="240" w:lineRule="auto"/>
              <w:ind w:left="-86"/>
              <w:jc w:val="center"/>
              <w:rPr>
                <w:rFonts w:ascii="Gill Sans MT" w:hAnsi="Gill Sans MT"/>
              </w:rPr>
            </w:pPr>
          </w:p>
        </w:tc>
      </w:tr>
      <w:tr w:rsidR="00031893" w:rsidRPr="008E6472" w14:paraId="72E80422" w14:textId="77777777" w:rsidTr="009A28FC">
        <w:trPr>
          <w:trHeight w:val="360"/>
          <w:jc w:val="center"/>
        </w:trPr>
        <w:tc>
          <w:tcPr>
            <w:tcW w:w="1435" w:type="dxa"/>
            <w:shd w:val="clear" w:color="auto" w:fill="auto"/>
            <w:noWrap/>
            <w:hideMark/>
          </w:tcPr>
          <w:p w14:paraId="23FC476D" w14:textId="77777777" w:rsidR="00031893" w:rsidRPr="008E6472" w:rsidRDefault="00031893" w:rsidP="00BF3425">
            <w:pPr>
              <w:spacing w:after="0" w:line="240" w:lineRule="auto"/>
              <w:ind w:left="-86"/>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RHP Activity:</w:t>
            </w:r>
          </w:p>
        </w:tc>
        <w:tc>
          <w:tcPr>
            <w:tcW w:w="4050" w:type="dxa"/>
            <w:gridSpan w:val="3"/>
            <w:shd w:val="clear" w:color="auto" w:fill="auto"/>
            <w:noWrap/>
            <w:vAlign w:val="center"/>
            <w:hideMark/>
          </w:tcPr>
          <w:p w14:paraId="204CD892" w14:textId="77777777" w:rsidR="00031893" w:rsidRPr="008E6472" w:rsidRDefault="00031893" w:rsidP="0081550A">
            <w:pPr>
              <w:spacing w:after="0" w:line="240" w:lineRule="auto"/>
              <w:ind w:left="-86"/>
              <w:jc w:val="center"/>
              <w:rPr>
                <w:rFonts w:ascii="Gill Sans MT" w:hAnsi="Gill Sans MT"/>
              </w:rPr>
            </w:pPr>
          </w:p>
        </w:tc>
        <w:tc>
          <w:tcPr>
            <w:tcW w:w="1530" w:type="dxa"/>
            <w:gridSpan w:val="4"/>
            <w:shd w:val="clear" w:color="auto" w:fill="auto"/>
            <w:noWrap/>
            <w:hideMark/>
          </w:tcPr>
          <w:p w14:paraId="3F1D26D1"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Expended $:</w:t>
            </w:r>
          </w:p>
        </w:tc>
        <w:tc>
          <w:tcPr>
            <w:tcW w:w="2970" w:type="dxa"/>
            <w:gridSpan w:val="7"/>
            <w:shd w:val="clear" w:color="auto" w:fill="auto"/>
            <w:vAlign w:val="center"/>
          </w:tcPr>
          <w:p w14:paraId="5C66E83B" w14:textId="77777777" w:rsidR="00031893" w:rsidRPr="008E6472" w:rsidRDefault="00031893" w:rsidP="0081550A">
            <w:pPr>
              <w:spacing w:after="0" w:line="240" w:lineRule="auto"/>
              <w:ind w:left="-86"/>
              <w:jc w:val="center"/>
              <w:rPr>
                <w:rFonts w:ascii="Gill Sans MT" w:hAnsi="Gill Sans MT"/>
              </w:rPr>
            </w:pPr>
          </w:p>
        </w:tc>
      </w:tr>
      <w:tr w:rsidR="009A28FC" w:rsidRPr="008E6472" w14:paraId="3A448E5D" w14:textId="77777777" w:rsidTr="009A28FC">
        <w:trPr>
          <w:trHeight w:val="360"/>
          <w:jc w:val="center"/>
        </w:trPr>
        <w:tc>
          <w:tcPr>
            <w:tcW w:w="1435" w:type="dxa"/>
            <w:shd w:val="clear" w:color="auto" w:fill="auto"/>
            <w:noWrap/>
          </w:tcPr>
          <w:p w14:paraId="23DE253E" w14:textId="3889F06D" w:rsidR="009A28FC" w:rsidRDefault="009A28FC" w:rsidP="00BF3425">
            <w:pPr>
              <w:spacing w:after="0" w:line="240" w:lineRule="auto"/>
              <w:ind w:left="-86"/>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 xml:space="preserve">Activity </w:t>
            </w:r>
            <w:r>
              <w:rPr>
                <w:rFonts w:ascii="Gill Sans MT" w:hAnsi="Gill Sans MT"/>
                <w14:textOutline w14:w="6350" w14:cap="rnd" w14:cmpd="sng" w14:algn="ctr">
                  <w14:solidFill>
                    <w14:srgbClr w14:val="000000"/>
                  </w14:solidFill>
                  <w14:prstDash w14:val="solid"/>
                  <w14:bevel/>
                </w14:textOutline>
              </w:rPr>
              <w:t>Code</w:t>
            </w:r>
            <w:r w:rsidRPr="008E6472">
              <w:rPr>
                <w:rFonts w:ascii="Gill Sans MT" w:hAnsi="Gill Sans MT"/>
                <w14:textOutline w14:w="6350" w14:cap="rnd" w14:cmpd="sng" w14:algn="ctr">
                  <w14:solidFill>
                    <w14:srgbClr w14:val="000000"/>
                  </w14:solidFill>
                  <w14:prstDash w14:val="solid"/>
                  <w14:bevel/>
                </w14:textOutline>
              </w:rPr>
              <w:t>:</w:t>
            </w:r>
          </w:p>
        </w:tc>
        <w:tc>
          <w:tcPr>
            <w:tcW w:w="1350" w:type="dxa"/>
            <w:shd w:val="clear" w:color="auto" w:fill="auto"/>
            <w:noWrap/>
            <w:vAlign w:val="center"/>
          </w:tcPr>
          <w:p w14:paraId="1C47839B" w14:textId="77777777" w:rsidR="009A28FC" w:rsidRPr="008E6472" w:rsidRDefault="009A28FC" w:rsidP="0081550A">
            <w:pPr>
              <w:spacing w:after="0" w:line="240" w:lineRule="auto"/>
              <w:ind w:left="-86"/>
              <w:jc w:val="center"/>
              <w:rPr>
                <w:rFonts w:ascii="Gill Sans MT" w:hAnsi="Gill Sans MT"/>
              </w:rPr>
            </w:pPr>
          </w:p>
        </w:tc>
        <w:tc>
          <w:tcPr>
            <w:tcW w:w="1980" w:type="dxa"/>
            <w:shd w:val="clear" w:color="auto" w:fill="auto"/>
            <w:noWrap/>
          </w:tcPr>
          <w:p w14:paraId="5D7A14BF" w14:textId="645A4A66" w:rsidR="009A28FC" w:rsidRDefault="009A28FC" w:rsidP="009A28FC">
            <w:pPr>
              <w:spacing w:after="0" w:line="240" w:lineRule="auto"/>
              <w:ind w:left="-86"/>
              <w:rPr>
                <w:rFonts w:ascii="Gill Sans MT" w:hAnsi="Gill Sans MT"/>
                <w14:textOutline w14:w="6350" w14:cap="rnd" w14:cmpd="sng" w14:algn="ctr">
                  <w14:solidFill>
                    <w14:srgbClr w14:val="000000"/>
                  </w14:solidFill>
                  <w14:prstDash w14:val="solid"/>
                  <w14:bevel/>
                </w14:textOutline>
              </w:rPr>
            </w:pPr>
            <w:r w:rsidRPr="00BF3425">
              <w:rPr>
                <w:rFonts w:ascii="Gill Sans MT" w:hAnsi="Gill Sans MT"/>
                <w14:textOutline w14:w="6350" w14:cap="rnd" w14:cmpd="sng" w14:algn="ctr">
                  <w14:solidFill>
                    <w14:srgbClr w14:val="000000"/>
                  </w14:solidFill>
                  <w14:prstDash w14:val="solid"/>
                  <w14:bevel/>
                </w14:textOutline>
              </w:rPr>
              <w:t>NC Senate District</w:t>
            </w:r>
            <w:r>
              <w:rPr>
                <w:rFonts w:ascii="Gill Sans MT" w:hAnsi="Gill Sans MT"/>
                <w14:textOutline w14:w="6350" w14:cap="rnd" w14:cmpd="sng" w14:algn="ctr">
                  <w14:solidFill>
                    <w14:srgbClr w14:val="000000"/>
                  </w14:solidFill>
                  <w14:prstDash w14:val="solid"/>
                  <w14:bevel/>
                </w14:textOutline>
              </w:rPr>
              <w:t>:</w:t>
            </w:r>
          </w:p>
        </w:tc>
        <w:tc>
          <w:tcPr>
            <w:tcW w:w="1530" w:type="dxa"/>
            <w:gridSpan w:val="3"/>
            <w:shd w:val="clear" w:color="auto" w:fill="auto"/>
            <w:vAlign w:val="center"/>
          </w:tcPr>
          <w:p w14:paraId="7E90A11B" w14:textId="47247A71" w:rsidR="009A28FC" w:rsidRDefault="009A28FC" w:rsidP="00370E81">
            <w:pPr>
              <w:spacing w:after="0" w:line="240" w:lineRule="auto"/>
              <w:ind w:left="-86"/>
              <w:jc w:val="center"/>
              <w:rPr>
                <w:rFonts w:ascii="Gill Sans MT" w:hAnsi="Gill Sans MT"/>
                <w14:textOutline w14:w="6350" w14:cap="rnd" w14:cmpd="sng" w14:algn="ctr">
                  <w14:solidFill>
                    <w14:srgbClr w14:val="000000"/>
                  </w14:solidFill>
                  <w14:prstDash w14:val="solid"/>
                  <w14:bevel/>
                </w14:textOutline>
              </w:rPr>
            </w:pPr>
          </w:p>
        </w:tc>
        <w:tc>
          <w:tcPr>
            <w:tcW w:w="2160" w:type="dxa"/>
            <w:gridSpan w:val="6"/>
            <w:shd w:val="clear" w:color="auto" w:fill="auto"/>
            <w:vAlign w:val="center"/>
          </w:tcPr>
          <w:p w14:paraId="1FF2B10C" w14:textId="5D6FC468" w:rsidR="009A28FC" w:rsidRPr="008E6472" w:rsidRDefault="009A28FC" w:rsidP="0081550A">
            <w:pPr>
              <w:spacing w:after="0" w:line="240" w:lineRule="auto"/>
              <w:ind w:left="-86"/>
              <w:jc w:val="center"/>
              <w:rPr>
                <w:rFonts w:ascii="Gill Sans MT" w:hAnsi="Gill Sans MT"/>
              </w:rPr>
            </w:pPr>
            <w:r w:rsidRPr="009A28FC">
              <w:rPr>
                <w:rFonts w:ascii="Gill Sans MT" w:hAnsi="Gill Sans MT"/>
                <w14:textOutline w14:w="6350" w14:cap="rnd" w14:cmpd="sng" w14:algn="ctr">
                  <w14:solidFill>
                    <w14:srgbClr w14:val="000000"/>
                  </w14:solidFill>
                  <w14:prstDash w14:val="solid"/>
                  <w14:bevel/>
                </w14:textOutline>
              </w:rPr>
              <w:t>NC House District</w:t>
            </w:r>
            <w:r w:rsidRPr="008E6472">
              <w:rPr>
                <w:rFonts w:ascii="Gill Sans MT" w:hAnsi="Gill Sans MT"/>
                <w14:textOutline w14:w="6350" w14:cap="rnd" w14:cmpd="sng" w14:algn="ctr">
                  <w14:solidFill>
                    <w14:srgbClr w14:val="000000"/>
                  </w14:solidFill>
                  <w14:prstDash w14:val="solid"/>
                  <w14:bevel/>
                </w14:textOutline>
              </w:rPr>
              <w:t>:</w:t>
            </w:r>
          </w:p>
        </w:tc>
        <w:tc>
          <w:tcPr>
            <w:tcW w:w="1530" w:type="dxa"/>
            <w:gridSpan w:val="3"/>
            <w:shd w:val="clear" w:color="auto" w:fill="auto"/>
            <w:vAlign w:val="center"/>
          </w:tcPr>
          <w:p w14:paraId="0D8173CF" w14:textId="54D8E5BF" w:rsidR="009A28FC" w:rsidRPr="008E6472" w:rsidRDefault="009A28FC" w:rsidP="0081550A">
            <w:pPr>
              <w:spacing w:after="0" w:line="240" w:lineRule="auto"/>
              <w:ind w:left="-86"/>
              <w:jc w:val="center"/>
              <w:rPr>
                <w:rFonts w:ascii="Gill Sans MT" w:hAnsi="Gill Sans MT"/>
              </w:rPr>
            </w:pPr>
          </w:p>
        </w:tc>
      </w:tr>
      <w:tr w:rsidR="009A28FC" w:rsidRPr="008E6472" w14:paraId="5022613E" w14:textId="77777777" w:rsidTr="00FB59F3">
        <w:trPr>
          <w:trHeight w:val="20"/>
          <w:jc w:val="center"/>
        </w:trPr>
        <w:tc>
          <w:tcPr>
            <w:tcW w:w="9985" w:type="dxa"/>
            <w:gridSpan w:val="15"/>
            <w:shd w:val="clear" w:color="auto" w:fill="BFBFBF" w:themeFill="background1" w:themeFillShade="BF"/>
            <w:noWrap/>
          </w:tcPr>
          <w:p w14:paraId="6A62173D" w14:textId="232AEE19" w:rsidR="009A28FC" w:rsidRPr="008E6472" w:rsidRDefault="009A28FC" w:rsidP="0081550A">
            <w:pPr>
              <w:spacing w:after="0" w:line="240" w:lineRule="auto"/>
              <w:ind w:left="-86"/>
              <w:jc w:val="center"/>
              <w:rPr>
                <w:rFonts w:ascii="Gill Sans MT" w:hAnsi="Gill Sans MT"/>
              </w:rPr>
            </w:pPr>
          </w:p>
        </w:tc>
      </w:tr>
      <w:tr w:rsidR="00031893" w:rsidRPr="008E6472" w14:paraId="4A67403E" w14:textId="77777777" w:rsidTr="009A28FC">
        <w:trPr>
          <w:trHeight w:val="409"/>
          <w:jc w:val="center"/>
        </w:trPr>
        <w:tc>
          <w:tcPr>
            <w:tcW w:w="6670" w:type="dxa"/>
            <w:gridSpan w:val="7"/>
            <w:shd w:val="clear" w:color="auto" w:fill="auto"/>
            <w:noWrap/>
            <w:vAlign w:val="center"/>
            <w:hideMark/>
          </w:tcPr>
          <w:p w14:paraId="51F95872" w14:textId="77777777" w:rsidR="00031893" w:rsidRPr="008E6472" w:rsidRDefault="00031893" w:rsidP="0081550A">
            <w:pPr>
              <w:spacing w:after="0" w:line="240" w:lineRule="auto"/>
              <w:ind w:left="-86"/>
              <w:rPr>
                <w:rFonts w:ascii="Gill Sans MT" w:hAnsi="Gill Sans MT"/>
                <w:i/>
              </w:rPr>
            </w:pPr>
            <w:r w:rsidRPr="008E6472">
              <w:rPr>
                <w:rFonts w:ascii="Gill Sans MT" w:hAnsi="Gill Sans MT"/>
                <w:i/>
                <w:color w:val="FF0000"/>
                <w14:textOutline w14:w="6350" w14:cap="rnd" w14:cmpd="sng" w14:algn="ctr">
                  <w14:solidFill>
                    <w14:srgbClr w14:val="FF0000"/>
                  </w14:solidFill>
                  <w14:prstDash w14:val="solid"/>
                  <w14:bevel/>
                </w14:textOutline>
              </w:rPr>
              <w:t>Complete a separate form for each activity</w:t>
            </w:r>
          </w:p>
        </w:tc>
        <w:tc>
          <w:tcPr>
            <w:tcW w:w="687" w:type="dxa"/>
            <w:gridSpan w:val="2"/>
            <w:shd w:val="clear" w:color="auto" w:fill="auto"/>
            <w:vAlign w:val="center"/>
          </w:tcPr>
          <w:p w14:paraId="65C2EDD8" w14:textId="77777777" w:rsidR="00031893" w:rsidRPr="008E6472" w:rsidRDefault="00031893" w:rsidP="0081550A">
            <w:pPr>
              <w:spacing w:after="0" w:line="240" w:lineRule="auto"/>
              <w:ind w:left="-86"/>
              <w:rPr>
                <w:rFonts w:ascii="Gill Sans MT" w:hAnsi="Gill Sans MT"/>
                <w:i/>
              </w:rPr>
            </w:pPr>
            <w:r w:rsidRPr="008E6472">
              <w:rPr>
                <w:rFonts w:ascii="Gill Sans MT" w:hAnsi="Gill Sans MT"/>
                <w:i/>
              </w:rPr>
              <w:t>Sheet</w:t>
            </w:r>
          </w:p>
        </w:tc>
        <w:tc>
          <w:tcPr>
            <w:tcW w:w="540" w:type="dxa"/>
            <w:gridSpan w:val="2"/>
            <w:shd w:val="clear" w:color="auto" w:fill="auto"/>
            <w:vAlign w:val="center"/>
          </w:tcPr>
          <w:p w14:paraId="022B6EE9" w14:textId="77777777" w:rsidR="00031893" w:rsidRPr="008E6472" w:rsidRDefault="00031893" w:rsidP="0081550A">
            <w:pPr>
              <w:spacing w:after="0" w:line="240" w:lineRule="auto"/>
              <w:ind w:left="-86"/>
              <w:jc w:val="center"/>
              <w:rPr>
                <w:rFonts w:ascii="Gill Sans MT" w:hAnsi="Gill Sans MT"/>
                <w:i/>
              </w:rPr>
            </w:pPr>
          </w:p>
        </w:tc>
        <w:tc>
          <w:tcPr>
            <w:tcW w:w="648" w:type="dxa"/>
            <w:gridSpan w:val="2"/>
            <w:shd w:val="clear" w:color="auto" w:fill="auto"/>
            <w:vAlign w:val="center"/>
          </w:tcPr>
          <w:p w14:paraId="574A8249" w14:textId="77777777" w:rsidR="00031893" w:rsidRPr="008E6472" w:rsidRDefault="00031893" w:rsidP="0081550A">
            <w:pPr>
              <w:spacing w:after="0" w:line="240" w:lineRule="auto"/>
              <w:ind w:left="-86"/>
              <w:jc w:val="center"/>
              <w:rPr>
                <w:rFonts w:ascii="Gill Sans MT" w:hAnsi="Gill Sans MT"/>
                <w:i/>
              </w:rPr>
            </w:pPr>
            <w:r w:rsidRPr="008E6472">
              <w:rPr>
                <w:rFonts w:ascii="Gill Sans MT" w:hAnsi="Gill Sans MT"/>
                <w:i/>
              </w:rPr>
              <w:t>Of</w:t>
            </w:r>
          </w:p>
        </w:tc>
        <w:tc>
          <w:tcPr>
            <w:tcW w:w="487" w:type="dxa"/>
            <w:shd w:val="clear" w:color="auto" w:fill="auto"/>
            <w:vAlign w:val="center"/>
          </w:tcPr>
          <w:p w14:paraId="607519B7" w14:textId="77777777" w:rsidR="00031893" w:rsidRPr="008E6472" w:rsidRDefault="00031893" w:rsidP="0081550A">
            <w:pPr>
              <w:spacing w:after="0" w:line="240" w:lineRule="auto"/>
              <w:ind w:left="-86"/>
              <w:jc w:val="center"/>
              <w:rPr>
                <w:rFonts w:ascii="Gill Sans MT" w:hAnsi="Gill Sans MT"/>
                <w:i/>
              </w:rPr>
            </w:pPr>
          </w:p>
        </w:tc>
        <w:tc>
          <w:tcPr>
            <w:tcW w:w="953" w:type="dxa"/>
            <w:shd w:val="clear" w:color="auto" w:fill="auto"/>
            <w:vAlign w:val="center"/>
          </w:tcPr>
          <w:p w14:paraId="0768613E" w14:textId="77777777" w:rsidR="00031893" w:rsidRPr="008E6472" w:rsidRDefault="00031893" w:rsidP="0081550A">
            <w:pPr>
              <w:spacing w:after="0" w:line="240" w:lineRule="auto"/>
              <w:ind w:left="-86"/>
              <w:rPr>
                <w:rFonts w:ascii="Gill Sans MT" w:hAnsi="Gill Sans MT"/>
                <w:i/>
              </w:rPr>
            </w:pPr>
            <w:r w:rsidRPr="008E6472">
              <w:rPr>
                <w:rFonts w:ascii="Gill Sans MT" w:hAnsi="Gill Sans MT"/>
                <w:i/>
              </w:rPr>
              <w:t>Sheets</w:t>
            </w:r>
          </w:p>
        </w:tc>
      </w:tr>
      <w:tr w:rsidR="00031893" w:rsidRPr="008E6472" w14:paraId="17563D67" w14:textId="77777777" w:rsidTr="009A28FC">
        <w:trPr>
          <w:trHeight w:val="360"/>
          <w:jc w:val="center"/>
        </w:trPr>
        <w:tc>
          <w:tcPr>
            <w:tcW w:w="6058" w:type="dxa"/>
            <w:gridSpan w:val="5"/>
            <w:vMerge w:val="restart"/>
            <w:shd w:val="clear" w:color="auto" w:fill="BFBFBF" w:themeFill="background1" w:themeFillShade="BF"/>
            <w:vAlign w:val="center"/>
            <w:hideMark/>
          </w:tcPr>
          <w:p w14:paraId="7618779E"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14:textOutline w14:w="6350" w14:cap="rnd" w14:cmpd="sng" w14:algn="ctr">
                  <w14:solidFill>
                    <w14:srgbClr w14:val="000000"/>
                  </w14:solidFill>
                  <w14:prstDash w14:val="solid"/>
                  <w14:bevel/>
                </w14:textOutline>
              </w:rPr>
              <w:t>General Information</w:t>
            </w:r>
          </w:p>
        </w:tc>
        <w:tc>
          <w:tcPr>
            <w:tcW w:w="3927" w:type="dxa"/>
            <w:gridSpan w:val="10"/>
            <w:vMerge w:val="restart"/>
            <w:shd w:val="clear" w:color="auto" w:fill="BFBFBF" w:themeFill="background1" w:themeFillShade="BF"/>
            <w:vAlign w:val="center"/>
            <w:hideMark/>
          </w:tcPr>
          <w:p w14:paraId="23B1D439" w14:textId="77777777" w:rsidR="00031893" w:rsidRPr="00AE01A2" w:rsidRDefault="00031893" w:rsidP="0081550A">
            <w:pPr>
              <w:spacing w:after="0" w:line="240" w:lineRule="auto"/>
              <w:ind w:left="-86"/>
              <w:jc w:val="center"/>
              <w:rPr>
                <w:rFonts w:ascii="Gill Sans MT" w:hAnsi="Gill Sans MT"/>
                <w:b/>
                <w:bCs/>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Proposed</w:t>
            </w:r>
          </w:p>
          <w:p w14:paraId="782750DE" w14:textId="77777777" w:rsidR="00031893" w:rsidRPr="008E6472" w:rsidRDefault="00031893" w:rsidP="0081550A">
            <w:pPr>
              <w:spacing w:after="0" w:line="240" w:lineRule="auto"/>
              <w:ind w:left="-86"/>
              <w:jc w:val="center"/>
              <w:rPr>
                <w:rFonts w:ascii="Gill Sans MT" w:hAnsi="Gill Sans MT"/>
                <w:b/>
                <w:bCs/>
              </w:rPr>
            </w:pPr>
            <w:r w:rsidRPr="008E6472">
              <w:rPr>
                <w:rFonts w:ascii="Gill Sans MT" w:hAnsi="Gill Sans MT"/>
                <w:i/>
                <w:iCs/>
              </w:rPr>
              <w:t>(For Entire Grant)</w:t>
            </w:r>
          </w:p>
        </w:tc>
      </w:tr>
      <w:tr w:rsidR="00031893" w:rsidRPr="008E6472" w14:paraId="3913F82D" w14:textId="77777777" w:rsidTr="009A28FC">
        <w:trPr>
          <w:trHeight w:val="269"/>
          <w:jc w:val="center"/>
        </w:trPr>
        <w:tc>
          <w:tcPr>
            <w:tcW w:w="6058" w:type="dxa"/>
            <w:gridSpan w:val="5"/>
            <w:vMerge/>
            <w:shd w:val="clear" w:color="auto" w:fill="BFBFBF" w:themeFill="background1" w:themeFillShade="BF"/>
            <w:vAlign w:val="center"/>
            <w:hideMark/>
          </w:tcPr>
          <w:p w14:paraId="627E497F" w14:textId="77777777" w:rsidR="00031893" w:rsidRPr="008E6472" w:rsidRDefault="00031893" w:rsidP="0081550A">
            <w:pPr>
              <w:spacing w:after="0" w:line="240" w:lineRule="auto"/>
              <w:ind w:left="-86"/>
              <w:jc w:val="both"/>
              <w:rPr>
                <w:rFonts w:ascii="Gill Sans MT" w:hAnsi="Gill Sans MT"/>
                <w:b/>
                <w:bCs/>
              </w:rPr>
            </w:pPr>
          </w:p>
        </w:tc>
        <w:tc>
          <w:tcPr>
            <w:tcW w:w="3927" w:type="dxa"/>
            <w:gridSpan w:val="10"/>
            <w:vMerge/>
            <w:shd w:val="clear" w:color="auto" w:fill="BFBFBF" w:themeFill="background1" w:themeFillShade="BF"/>
            <w:vAlign w:val="center"/>
            <w:hideMark/>
          </w:tcPr>
          <w:p w14:paraId="21D66601" w14:textId="77777777" w:rsidR="00031893" w:rsidRPr="008E6472" w:rsidRDefault="00031893" w:rsidP="0081550A">
            <w:pPr>
              <w:spacing w:after="0" w:line="240" w:lineRule="auto"/>
              <w:ind w:left="-86"/>
              <w:jc w:val="both"/>
              <w:rPr>
                <w:rFonts w:ascii="Gill Sans MT" w:hAnsi="Gill Sans MT"/>
                <w:b/>
                <w:bCs/>
              </w:rPr>
            </w:pPr>
          </w:p>
        </w:tc>
      </w:tr>
      <w:tr w:rsidR="00031893" w:rsidRPr="008E6472" w14:paraId="79E20700" w14:textId="77777777" w:rsidTr="009A28FC">
        <w:trPr>
          <w:trHeight w:val="315"/>
          <w:jc w:val="center"/>
        </w:trPr>
        <w:tc>
          <w:tcPr>
            <w:tcW w:w="6058" w:type="dxa"/>
            <w:gridSpan w:val="5"/>
            <w:shd w:val="clear" w:color="auto" w:fill="auto"/>
            <w:vAlign w:val="center"/>
            <w:hideMark/>
          </w:tcPr>
          <w:p w14:paraId="4E249895"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Total Jobs</w:t>
            </w:r>
          </w:p>
        </w:tc>
        <w:tc>
          <w:tcPr>
            <w:tcW w:w="3927" w:type="dxa"/>
            <w:gridSpan w:val="10"/>
            <w:shd w:val="clear" w:color="auto" w:fill="auto"/>
            <w:vAlign w:val="center"/>
            <w:hideMark/>
          </w:tcPr>
          <w:p w14:paraId="6CFE7BD8" w14:textId="77777777" w:rsidR="00031893" w:rsidRPr="008E6472" w:rsidRDefault="00031893" w:rsidP="0081550A">
            <w:pPr>
              <w:spacing w:after="0" w:line="240" w:lineRule="auto"/>
              <w:ind w:left="-86"/>
              <w:jc w:val="center"/>
              <w:rPr>
                <w:rFonts w:ascii="Gill Sans MT" w:hAnsi="Gill Sans MT"/>
                <w:b/>
                <w:bCs/>
              </w:rPr>
            </w:pPr>
          </w:p>
        </w:tc>
      </w:tr>
      <w:tr w:rsidR="00031893" w:rsidRPr="008E6472" w14:paraId="5E11B1A4" w14:textId="77777777" w:rsidTr="009A28FC">
        <w:trPr>
          <w:trHeight w:val="315"/>
          <w:jc w:val="center"/>
        </w:trPr>
        <w:tc>
          <w:tcPr>
            <w:tcW w:w="6058" w:type="dxa"/>
            <w:gridSpan w:val="5"/>
            <w:shd w:val="clear" w:color="auto" w:fill="auto"/>
            <w:vAlign w:val="center"/>
            <w:hideMark/>
          </w:tcPr>
          <w:p w14:paraId="6F337CD0"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Linear Feet </w:t>
            </w:r>
          </w:p>
        </w:tc>
        <w:tc>
          <w:tcPr>
            <w:tcW w:w="3927" w:type="dxa"/>
            <w:gridSpan w:val="10"/>
            <w:shd w:val="clear" w:color="000000" w:fill="FFFFFF"/>
            <w:vAlign w:val="center"/>
            <w:hideMark/>
          </w:tcPr>
          <w:p w14:paraId="25483478" w14:textId="77777777" w:rsidR="00031893" w:rsidRPr="008E6472" w:rsidRDefault="00031893" w:rsidP="0081550A">
            <w:pPr>
              <w:spacing w:after="0" w:line="240" w:lineRule="auto"/>
              <w:ind w:left="-86"/>
              <w:jc w:val="center"/>
              <w:rPr>
                <w:rFonts w:ascii="Gill Sans MT" w:hAnsi="Gill Sans MT"/>
              </w:rPr>
            </w:pPr>
          </w:p>
        </w:tc>
      </w:tr>
      <w:tr w:rsidR="00031893" w:rsidRPr="008E6472" w14:paraId="38E0FDAE" w14:textId="77777777" w:rsidTr="009A28FC">
        <w:trPr>
          <w:trHeight w:val="315"/>
          <w:jc w:val="center"/>
        </w:trPr>
        <w:tc>
          <w:tcPr>
            <w:tcW w:w="6058" w:type="dxa"/>
            <w:gridSpan w:val="5"/>
            <w:shd w:val="clear" w:color="auto" w:fill="auto"/>
            <w:vAlign w:val="center"/>
            <w:hideMark/>
          </w:tcPr>
          <w:p w14:paraId="67D8B672"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Square Feet</w:t>
            </w:r>
          </w:p>
        </w:tc>
        <w:tc>
          <w:tcPr>
            <w:tcW w:w="3927" w:type="dxa"/>
            <w:gridSpan w:val="10"/>
            <w:shd w:val="clear" w:color="000000" w:fill="FFFFFF"/>
            <w:vAlign w:val="center"/>
            <w:hideMark/>
          </w:tcPr>
          <w:p w14:paraId="7FDC1365" w14:textId="77777777" w:rsidR="00031893" w:rsidRPr="008E6472" w:rsidRDefault="00031893" w:rsidP="0081550A">
            <w:pPr>
              <w:spacing w:after="0" w:line="240" w:lineRule="auto"/>
              <w:ind w:left="-86"/>
              <w:jc w:val="center"/>
              <w:rPr>
                <w:rFonts w:ascii="Gill Sans MT" w:hAnsi="Gill Sans MT"/>
              </w:rPr>
            </w:pPr>
          </w:p>
        </w:tc>
      </w:tr>
      <w:tr w:rsidR="00031893" w:rsidRPr="008E6472" w14:paraId="0C754406" w14:textId="77777777" w:rsidTr="009A28FC">
        <w:trPr>
          <w:trHeight w:val="315"/>
          <w:jc w:val="center"/>
        </w:trPr>
        <w:tc>
          <w:tcPr>
            <w:tcW w:w="6058" w:type="dxa"/>
            <w:gridSpan w:val="5"/>
            <w:shd w:val="clear" w:color="auto" w:fill="auto"/>
            <w:vAlign w:val="center"/>
            <w:hideMark/>
          </w:tcPr>
          <w:p w14:paraId="2A70DCF2"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Properties</w:t>
            </w:r>
          </w:p>
        </w:tc>
        <w:tc>
          <w:tcPr>
            <w:tcW w:w="3927" w:type="dxa"/>
            <w:gridSpan w:val="10"/>
            <w:shd w:val="clear" w:color="000000" w:fill="FFFFFF"/>
            <w:vAlign w:val="center"/>
            <w:hideMark/>
          </w:tcPr>
          <w:p w14:paraId="46D8F67F" w14:textId="77777777" w:rsidR="00031893" w:rsidRPr="008E6472" w:rsidRDefault="00031893" w:rsidP="0081550A">
            <w:pPr>
              <w:spacing w:after="0" w:line="240" w:lineRule="auto"/>
              <w:ind w:left="-86"/>
              <w:jc w:val="center"/>
              <w:rPr>
                <w:rFonts w:ascii="Gill Sans MT" w:hAnsi="Gill Sans MT"/>
              </w:rPr>
            </w:pPr>
          </w:p>
        </w:tc>
      </w:tr>
      <w:tr w:rsidR="00031893" w:rsidRPr="008E6472" w14:paraId="5399B66E" w14:textId="77777777" w:rsidTr="009A28FC">
        <w:trPr>
          <w:trHeight w:val="315"/>
          <w:jc w:val="center"/>
        </w:trPr>
        <w:tc>
          <w:tcPr>
            <w:tcW w:w="6058" w:type="dxa"/>
            <w:gridSpan w:val="5"/>
            <w:shd w:val="clear" w:color="auto" w:fill="auto"/>
            <w:vAlign w:val="center"/>
            <w:hideMark/>
          </w:tcPr>
          <w:p w14:paraId="09BF6483"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Households Benefiting</w:t>
            </w:r>
          </w:p>
        </w:tc>
        <w:tc>
          <w:tcPr>
            <w:tcW w:w="3927" w:type="dxa"/>
            <w:gridSpan w:val="10"/>
            <w:shd w:val="clear" w:color="000000" w:fill="FFFFFF"/>
            <w:vAlign w:val="center"/>
            <w:hideMark/>
          </w:tcPr>
          <w:p w14:paraId="0E7FB043" w14:textId="77777777" w:rsidR="00031893" w:rsidRPr="008E6472" w:rsidRDefault="00031893" w:rsidP="0081550A">
            <w:pPr>
              <w:spacing w:after="0" w:line="240" w:lineRule="auto"/>
              <w:ind w:left="-86"/>
              <w:jc w:val="center"/>
              <w:rPr>
                <w:rFonts w:ascii="Gill Sans MT" w:hAnsi="Gill Sans MT"/>
              </w:rPr>
            </w:pPr>
          </w:p>
        </w:tc>
      </w:tr>
      <w:tr w:rsidR="00031893" w:rsidRPr="008E6472" w14:paraId="1283F001" w14:textId="77777777" w:rsidTr="009A28FC">
        <w:trPr>
          <w:trHeight w:val="315"/>
          <w:jc w:val="center"/>
        </w:trPr>
        <w:tc>
          <w:tcPr>
            <w:tcW w:w="6058" w:type="dxa"/>
            <w:gridSpan w:val="5"/>
            <w:shd w:val="clear" w:color="auto" w:fill="auto"/>
            <w:vAlign w:val="center"/>
            <w:hideMark/>
          </w:tcPr>
          <w:p w14:paraId="4AF88DBA"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Rental Units</w:t>
            </w:r>
          </w:p>
        </w:tc>
        <w:tc>
          <w:tcPr>
            <w:tcW w:w="3927" w:type="dxa"/>
            <w:gridSpan w:val="10"/>
            <w:shd w:val="clear" w:color="000000" w:fill="FFFFFF"/>
            <w:vAlign w:val="center"/>
            <w:hideMark/>
          </w:tcPr>
          <w:p w14:paraId="3C61E466" w14:textId="77777777" w:rsidR="00031893" w:rsidRPr="008E6472" w:rsidRDefault="00031893" w:rsidP="0081550A">
            <w:pPr>
              <w:spacing w:after="0" w:line="240" w:lineRule="auto"/>
              <w:ind w:left="-86"/>
              <w:jc w:val="center"/>
              <w:rPr>
                <w:rFonts w:ascii="Gill Sans MT" w:hAnsi="Gill Sans MT"/>
              </w:rPr>
            </w:pPr>
          </w:p>
        </w:tc>
      </w:tr>
      <w:tr w:rsidR="00031893" w:rsidRPr="008E6472" w14:paraId="56F6236B" w14:textId="77777777" w:rsidTr="009A28FC">
        <w:trPr>
          <w:trHeight w:val="315"/>
          <w:jc w:val="center"/>
        </w:trPr>
        <w:tc>
          <w:tcPr>
            <w:tcW w:w="6058" w:type="dxa"/>
            <w:gridSpan w:val="5"/>
            <w:shd w:val="clear" w:color="auto" w:fill="auto"/>
            <w:vAlign w:val="center"/>
            <w:hideMark/>
          </w:tcPr>
          <w:p w14:paraId="6A9B0CC2"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One to One Replacement</w:t>
            </w:r>
          </w:p>
        </w:tc>
        <w:tc>
          <w:tcPr>
            <w:tcW w:w="3927" w:type="dxa"/>
            <w:gridSpan w:val="10"/>
            <w:shd w:val="clear" w:color="000000" w:fill="FFFFFF"/>
            <w:vAlign w:val="center"/>
            <w:hideMark/>
          </w:tcPr>
          <w:p w14:paraId="594569BB" w14:textId="77777777" w:rsidR="00031893" w:rsidRPr="008E6472" w:rsidRDefault="00031893" w:rsidP="0081550A">
            <w:pPr>
              <w:spacing w:after="0" w:line="240" w:lineRule="auto"/>
              <w:ind w:left="-86"/>
              <w:jc w:val="center"/>
              <w:rPr>
                <w:rFonts w:ascii="Gill Sans MT" w:hAnsi="Gill Sans MT"/>
              </w:rPr>
            </w:pPr>
          </w:p>
        </w:tc>
      </w:tr>
      <w:tr w:rsidR="00031893" w:rsidRPr="008E6472" w14:paraId="38D42666" w14:textId="77777777" w:rsidTr="009A28FC">
        <w:trPr>
          <w:trHeight w:val="315"/>
          <w:jc w:val="center"/>
        </w:trPr>
        <w:tc>
          <w:tcPr>
            <w:tcW w:w="6058" w:type="dxa"/>
            <w:gridSpan w:val="5"/>
            <w:shd w:val="clear" w:color="auto" w:fill="auto"/>
            <w:vAlign w:val="center"/>
            <w:hideMark/>
          </w:tcPr>
          <w:p w14:paraId="3BB99CB5"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Displacements</w:t>
            </w:r>
          </w:p>
        </w:tc>
        <w:tc>
          <w:tcPr>
            <w:tcW w:w="3927" w:type="dxa"/>
            <w:gridSpan w:val="10"/>
            <w:shd w:val="clear" w:color="000000" w:fill="FFFFFF"/>
            <w:vAlign w:val="center"/>
            <w:hideMark/>
          </w:tcPr>
          <w:p w14:paraId="5ABDA79D" w14:textId="77777777" w:rsidR="00031893" w:rsidRPr="008E6472" w:rsidRDefault="00031893" w:rsidP="0081550A">
            <w:pPr>
              <w:spacing w:after="0" w:line="240" w:lineRule="auto"/>
              <w:ind w:left="-86"/>
              <w:jc w:val="center"/>
              <w:rPr>
                <w:rFonts w:ascii="Gill Sans MT" w:hAnsi="Gill Sans MT"/>
              </w:rPr>
            </w:pPr>
          </w:p>
        </w:tc>
      </w:tr>
      <w:tr w:rsidR="00031893" w:rsidRPr="008E6472" w14:paraId="74BF5EC0" w14:textId="77777777" w:rsidTr="009A28FC">
        <w:trPr>
          <w:trHeight w:val="315"/>
          <w:jc w:val="center"/>
        </w:trPr>
        <w:tc>
          <w:tcPr>
            <w:tcW w:w="6058" w:type="dxa"/>
            <w:gridSpan w:val="5"/>
            <w:shd w:val="clear" w:color="auto" w:fill="auto"/>
            <w:vAlign w:val="center"/>
            <w:hideMark/>
          </w:tcPr>
          <w:p w14:paraId="3DD1F444"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594 accessible units</w:t>
            </w:r>
          </w:p>
        </w:tc>
        <w:tc>
          <w:tcPr>
            <w:tcW w:w="3927" w:type="dxa"/>
            <w:gridSpan w:val="10"/>
            <w:shd w:val="clear" w:color="000000" w:fill="FFFFFF"/>
            <w:vAlign w:val="center"/>
            <w:hideMark/>
          </w:tcPr>
          <w:p w14:paraId="3A94AD0B" w14:textId="77777777" w:rsidR="00031893" w:rsidRPr="008E6472" w:rsidRDefault="00031893" w:rsidP="0081550A">
            <w:pPr>
              <w:spacing w:after="0" w:line="240" w:lineRule="auto"/>
              <w:ind w:left="-86"/>
              <w:jc w:val="center"/>
              <w:rPr>
                <w:rFonts w:ascii="Gill Sans MT" w:hAnsi="Gill Sans MT"/>
              </w:rPr>
            </w:pPr>
          </w:p>
        </w:tc>
      </w:tr>
      <w:tr w:rsidR="00031893" w:rsidRPr="008E6472" w14:paraId="6042C7BE" w14:textId="77777777" w:rsidTr="009A28FC">
        <w:trPr>
          <w:trHeight w:val="315"/>
          <w:jc w:val="center"/>
        </w:trPr>
        <w:tc>
          <w:tcPr>
            <w:tcW w:w="6058" w:type="dxa"/>
            <w:gridSpan w:val="5"/>
            <w:shd w:val="clear" w:color="auto" w:fill="auto"/>
            <w:vAlign w:val="center"/>
          </w:tcPr>
          <w:p w14:paraId="6CA2F132" w14:textId="77777777" w:rsidR="00031893" w:rsidRPr="008E6472" w:rsidRDefault="00031893" w:rsidP="0081550A">
            <w:pPr>
              <w:spacing w:after="0" w:line="240" w:lineRule="auto"/>
              <w:ind w:left="-86"/>
              <w:jc w:val="both"/>
              <w:rPr>
                <w:rFonts w:ascii="Gill Sans MT" w:hAnsi="Gill Sans MT"/>
              </w:rPr>
            </w:pPr>
            <w:r w:rsidRPr="000E3025">
              <w:rPr>
                <w:rFonts w:ascii="Gill Sans MT" w:hAnsi="Gill Sans MT"/>
                <w14:textOutline w14:w="6350" w14:cap="rnd" w14:cmpd="sng" w14:algn="ctr">
                  <w14:solidFill>
                    <w14:srgbClr w14:val="000000"/>
                  </w14:solidFill>
                  <w14:prstDash w14:val="solid"/>
                  <w14:bevel/>
                </w14:textOutline>
              </w:rPr>
              <w:t>Number of</w:t>
            </w:r>
            <w:r>
              <w:rPr>
                <w:rFonts w:ascii="Gill Sans MT" w:hAnsi="Gill Sans MT"/>
                <w14:textOutline w14:w="6350" w14:cap="rnd" w14:cmpd="sng" w14:algn="ctr">
                  <w14:solidFill>
                    <w14:srgbClr w14:val="000000"/>
                  </w14:solidFill>
                  <w14:prstDash w14:val="solid"/>
                  <w14:bevel/>
                </w14:textOutline>
              </w:rPr>
              <w:t xml:space="preserve"> Beneficiaries</w:t>
            </w:r>
            <w:r w:rsidRPr="000E3025">
              <w:rPr>
                <w:rFonts w:ascii="Gill Sans MT" w:hAnsi="Gill Sans MT"/>
                <w14:textOutline w14:w="6350" w14:cap="rnd" w14:cmpd="sng" w14:algn="ctr">
                  <w14:solidFill>
                    <w14:srgbClr w14:val="000000"/>
                  </w14:solidFill>
                  <w14:prstDash w14:val="solid"/>
                  <w14:bevel/>
                </w14:textOutline>
              </w:rPr>
              <w:t xml:space="preserve"> with SUD</w:t>
            </w:r>
          </w:p>
        </w:tc>
        <w:tc>
          <w:tcPr>
            <w:tcW w:w="3927" w:type="dxa"/>
            <w:gridSpan w:val="10"/>
            <w:shd w:val="clear" w:color="000000" w:fill="FFFFFF"/>
            <w:vAlign w:val="center"/>
          </w:tcPr>
          <w:p w14:paraId="420BF856" w14:textId="77777777" w:rsidR="00031893" w:rsidRPr="008E6472" w:rsidRDefault="00031893" w:rsidP="0081550A">
            <w:pPr>
              <w:spacing w:after="0" w:line="240" w:lineRule="auto"/>
              <w:ind w:left="-86"/>
              <w:jc w:val="center"/>
              <w:rPr>
                <w:rFonts w:ascii="Gill Sans MT" w:hAnsi="Gill Sans MT"/>
              </w:rPr>
            </w:pPr>
          </w:p>
        </w:tc>
      </w:tr>
      <w:tr w:rsidR="00031893" w:rsidRPr="008E6472" w14:paraId="3F3308FE" w14:textId="77777777" w:rsidTr="009A28FC">
        <w:trPr>
          <w:trHeight w:val="315"/>
          <w:jc w:val="center"/>
        </w:trPr>
        <w:tc>
          <w:tcPr>
            <w:tcW w:w="6058" w:type="dxa"/>
            <w:gridSpan w:val="5"/>
            <w:shd w:val="clear" w:color="auto" w:fill="auto"/>
            <w:vAlign w:val="center"/>
            <w:hideMark/>
          </w:tcPr>
          <w:p w14:paraId="7CF5AF51"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Elderly </w:t>
            </w:r>
          </w:p>
        </w:tc>
        <w:tc>
          <w:tcPr>
            <w:tcW w:w="3927" w:type="dxa"/>
            <w:gridSpan w:val="10"/>
            <w:shd w:val="clear" w:color="000000" w:fill="FFFFFF"/>
            <w:vAlign w:val="center"/>
            <w:hideMark/>
          </w:tcPr>
          <w:p w14:paraId="7853BAD2" w14:textId="77777777" w:rsidR="00031893" w:rsidRPr="008E6472" w:rsidRDefault="00031893" w:rsidP="0081550A">
            <w:pPr>
              <w:spacing w:after="0" w:line="240" w:lineRule="auto"/>
              <w:ind w:left="-86"/>
              <w:jc w:val="center"/>
              <w:rPr>
                <w:rFonts w:ascii="Gill Sans MT" w:hAnsi="Gill Sans MT"/>
              </w:rPr>
            </w:pPr>
          </w:p>
        </w:tc>
      </w:tr>
      <w:tr w:rsidR="00031893" w:rsidRPr="008E6472" w14:paraId="2C8905E6" w14:textId="77777777" w:rsidTr="009A28FC">
        <w:trPr>
          <w:trHeight w:val="315"/>
          <w:jc w:val="center"/>
        </w:trPr>
        <w:tc>
          <w:tcPr>
            <w:tcW w:w="6058" w:type="dxa"/>
            <w:gridSpan w:val="5"/>
            <w:shd w:val="clear" w:color="auto" w:fill="auto"/>
            <w:vAlign w:val="center"/>
            <w:hideMark/>
          </w:tcPr>
          <w:p w14:paraId="23ECD81C"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Female-Head of Household</w:t>
            </w:r>
          </w:p>
        </w:tc>
        <w:tc>
          <w:tcPr>
            <w:tcW w:w="3927" w:type="dxa"/>
            <w:gridSpan w:val="10"/>
            <w:shd w:val="clear" w:color="000000" w:fill="FFFFFF"/>
            <w:vAlign w:val="center"/>
            <w:hideMark/>
          </w:tcPr>
          <w:p w14:paraId="502B69DC" w14:textId="77777777" w:rsidR="00031893" w:rsidRPr="008E6472" w:rsidRDefault="00031893" w:rsidP="0081550A">
            <w:pPr>
              <w:spacing w:after="0" w:line="240" w:lineRule="auto"/>
              <w:ind w:left="-86"/>
              <w:jc w:val="center"/>
              <w:rPr>
                <w:rFonts w:ascii="Gill Sans MT" w:hAnsi="Gill Sans MT"/>
              </w:rPr>
            </w:pPr>
          </w:p>
        </w:tc>
      </w:tr>
      <w:tr w:rsidR="00031893" w:rsidRPr="008E6472" w14:paraId="5692AE5E" w14:textId="77777777" w:rsidTr="009A28FC">
        <w:trPr>
          <w:trHeight w:val="315"/>
          <w:jc w:val="center"/>
        </w:trPr>
        <w:tc>
          <w:tcPr>
            <w:tcW w:w="6058" w:type="dxa"/>
            <w:gridSpan w:val="5"/>
            <w:shd w:val="clear" w:color="auto" w:fill="auto"/>
            <w:vAlign w:val="center"/>
            <w:hideMark/>
          </w:tcPr>
          <w:p w14:paraId="1FB40E64"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Units</w:t>
            </w:r>
          </w:p>
        </w:tc>
        <w:tc>
          <w:tcPr>
            <w:tcW w:w="3927" w:type="dxa"/>
            <w:gridSpan w:val="10"/>
            <w:shd w:val="clear" w:color="000000" w:fill="FFFFFF"/>
            <w:vAlign w:val="center"/>
            <w:hideMark/>
          </w:tcPr>
          <w:p w14:paraId="5998D0E4" w14:textId="77777777" w:rsidR="00031893" w:rsidRPr="008E6472" w:rsidRDefault="00031893" w:rsidP="0081550A">
            <w:pPr>
              <w:spacing w:after="0" w:line="240" w:lineRule="auto"/>
              <w:ind w:left="-86"/>
              <w:jc w:val="center"/>
              <w:rPr>
                <w:rFonts w:ascii="Gill Sans MT" w:hAnsi="Gill Sans MT"/>
              </w:rPr>
            </w:pPr>
          </w:p>
        </w:tc>
      </w:tr>
      <w:tr w:rsidR="00031893" w:rsidRPr="008E6472" w14:paraId="0360307E" w14:textId="77777777" w:rsidTr="009A28FC">
        <w:trPr>
          <w:trHeight w:val="315"/>
          <w:jc w:val="center"/>
        </w:trPr>
        <w:tc>
          <w:tcPr>
            <w:tcW w:w="6058" w:type="dxa"/>
            <w:gridSpan w:val="5"/>
            <w:shd w:val="clear" w:color="auto" w:fill="auto"/>
            <w:vAlign w:val="center"/>
          </w:tcPr>
          <w:p w14:paraId="5438296F" w14:textId="77777777" w:rsidR="00031893" w:rsidRPr="008E6472" w:rsidRDefault="00031893" w:rsidP="0081550A">
            <w:pPr>
              <w:spacing w:after="0" w:line="240" w:lineRule="auto"/>
              <w:ind w:left="-86"/>
              <w:jc w:val="both"/>
              <w:rPr>
                <w:rFonts w:ascii="Gill Sans MT" w:hAnsi="Gill Sans MT"/>
              </w:rPr>
            </w:pPr>
            <w:r>
              <w:rPr>
                <w:rFonts w:ascii="Gill Sans MT" w:hAnsi="Gill Sans MT"/>
              </w:rPr>
              <w:t>Single-Unit Rental Housing</w:t>
            </w:r>
          </w:p>
        </w:tc>
        <w:tc>
          <w:tcPr>
            <w:tcW w:w="3927" w:type="dxa"/>
            <w:gridSpan w:val="10"/>
            <w:shd w:val="clear" w:color="000000" w:fill="FFFFFF"/>
            <w:vAlign w:val="center"/>
          </w:tcPr>
          <w:p w14:paraId="099A66A3" w14:textId="77777777" w:rsidR="00031893" w:rsidRPr="008E6472" w:rsidRDefault="00031893" w:rsidP="0081550A">
            <w:pPr>
              <w:spacing w:after="0" w:line="240" w:lineRule="auto"/>
              <w:ind w:left="-86"/>
              <w:jc w:val="center"/>
              <w:rPr>
                <w:rFonts w:ascii="Gill Sans MT" w:hAnsi="Gill Sans MT"/>
              </w:rPr>
            </w:pPr>
          </w:p>
        </w:tc>
      </w:tr>
      <w:tr w:rsidR="00031893" w:rsidRPr="008E6472" w14:paraId="2292F1ED" w14:textId="77777777" w:rsidTr="009A28FC">
        <w:trPr>
          <w:trHeight w:val="315"/>
          <w:jc w:val="center"/>
        </w:trPr>
        <w:tc>
          <w:tcPr>
            <w:tcW w:w="6058" w:type="dxa"/>
            <w:gridSpan w:val="5"/>
            <w:shd w:val="clear" w:color="auto" w:fill="auto"/>
            <w:vAlign w:val="center"/>
            <w:hideMark/>
          </w:tcPr>
          <w:p w14:paraId="1C310ADF"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Multi</w:t>
            </w:r>
            <w:r>
              <w:rPr>
                <w:rFonts w:ascii="Gill Sans MT" w:hAnsi="Gill Sans MT"/>
              </w:rPr>
              <w:t>-U</w:t>
            </w:r>
            <w:r w:rsidRPr="008E6472">
              <w:rPr>
                <w:rFonts w:ascii="Gill Sans MT" w:hAnsi="Gill Sans MT"/>
              </w:rPr>
              <w:t xml:space="preserve">nit </w:t>
            </w:r>
            <w:r>
              <w:rPr>
                <w:rFonts w:ascii="Gill Sans MT" w:hAnsi="Gill Sans MT"/>
              </w:rPr>
              <w:t xml:space="preserve">Rental </w:t>
            </w:r>
            <w:r w:rsidRPr="008E6472">
              <w:rPr>
                <w:rFonts w:ascii="Gill Sans MT" w:hAnsi="Gill Sans MT"/>
              </w:rPr>
              <w:t>Housing</w:t>
            </w:r>
          </w:p>
        </w:tc>
        <w:tc>
          <w:tcPr>
            <w:tcW w:w="3927" w:type="dxa"/>
            <w:gridSpan w:val="10"/>
            <w:shd w:val="clear" w:color="000000" w:fill="FFFFFF"/>
            <w:vAlign w:val="center"/>
            <w:hideMark/>
          </w:tcPr>
          <w:p w14:paraId="207AD03A" w14:textId="77777777" w:rsidR="00031893" w:rsidRPr="008E6472" w:rsidRDefault="00031893" w:rsidP="0081550A">
            <w:pPr>
              <w:spacing w:after="0" w:line="240" w:lineRule="auto"/>
              <w:ind w:left="-86"/>
              <w:jc w:val="center"/>
              <w:rPr>
                <w:rFonts w:ascii="Gill Sans MT" w:hAnsi="Gill Sans MT"/>
              </w:rPr>
            </w:pPr>
          </w:p>
        </w:tc>
      </w:tr>
      <w:tr w:rsidR="00031893" w:rsidRPr="008E6472" w14:paraId="7E0E6B62" w14:textId="77777777" w:rsidTr="009A28FC">
        <w:trPr>
          <w:trHeight w:val="315"/>
          <w:jc w:val="center"/>
        </w:trPr>
        <w:tc>
          <w:tcPr>
            <w:tcW w:w="6058" w:type="dxa"/>
            <w:gridSpan w:val="5"/>
            <w:shd w:val="clear" w:color="auto" w:fill="auto"/>
            <w:vAlign w:val="center"/>
            <w:hideMark/>
          </w:tcPr>
          <w:p w14:paraId="7A57D50E"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Energy Star Products</w:t>
            </w:r>
          </w:p>
        </w:tc>
        <w:tc>
          <w:tcPr>
            <w:tcW w:w="3927" w:type="dxa"/>
            <w:gridSpan w:val="10"/>
            <w:shd w:val="clear" w:color="000000" w:fill="FFFFFF"/>
            <w:vAlign w:val="center"/>
            <w:hideMark/>
          </w:tcPr>
          <w:p w14:paraId="169570A0" w14:textId="77777777" w:rsidR="00031893" w:rsidRPr="008E6472" w:rsidRDefault="00031893" w:rsidP="0081550A">
            <w:pPr>
              <w:spacing w:after="0" w:line="240" w:lineRule="auto"/>
              <w:ind w:left="-86"/>
              <w:jc w:val="center"/>
              <w:rPr>
                <w:rFonts w:ascii="Gill Sans MT" w:hAnsi="Gill Sans MT"/>
              </w:rPr>
            </w:pPr>
          </w:p>
        </w:tc>
      </w:tr>
      <w:tr w:rsidR="00031893" w:rsidRPr="008E6472" w14:paraId="4262C4A9" w14:textId="77777777" w:rsidTr="009A28FC">
        <w:trPr>
          <w:trHeight w:val="315"/>
          <w:jc w:val="center"/>
        </w:trPr>
        <w:tc>
          <w:tcPr>
            <w:tcW w:w="6058" w:type="dxa"/>
            <w:gridSpan w:val="5"/>
            <w:shd w:val="clear" w:color="auto" w:fill="auto"/>
            <w:vAlign w:val="center"/>
            <w:hideMark/>
          </w:tcPr>
          <w:p w14:paraId="0A3A96D3"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Energy Star Homes</w:t>
            </w:r>
          </w:p>
        </w:tc>
        <w:tc>
          <w:tcPr>
            <w:tcW w:w="3927" w:type="dxa"/>
            <w:gridSpan w:val="10"/>
            <w:shd w:val="clear" w:color="000000" w:fill="FFFFFF"/>
            <w:vAlign w:val="center"/>
            <w:hideMark/>
          </w:tcPr>
          <w:p w14:paraId="04B8D8D3" w14:textId="77777777" w:rsidR="00031893" w:rsidRPr="008E6472" w:rsidRDefault="00031893" w:rsidP="0081550A">
            <w:pPr>
              <w:spacing w:after="0" w:line="240" w:lineRule="auto"/>
              <w:ind w:left="-86"/>
              <w:jc w:val="center"/>
              <w:rPr>
                <w:rFonts w:ascii="Gill Sans MT" w:hAnsi="Gill Sans MT"/>
              </w:rPr>
            </w:pPr>
          </w:p>
        </w:tc>
      </w:tr>
      <w:tr w:rsidR="00031893" w:rsidRPr="008E6472" w14:paraId="1B1130B5" w14:textId="77777777" w:rsidTr="009A28FC">
        <w:trPr>
          <w:trHeight w:val="648"/>
          <w:jc w:val="center"/>
        </w:trPr>
        <w:tc>
          <w:tcPr>
            <w:tcW w:w="6058" w:type="dxa"/>
            <w:gridSpan w:val="5"/>
            <w:shd w:val="clear" w:color="auto" w:fill="BFBFBF" w:themeFill="background1" w:themeFillShade="BF"/>
            <w:vAlign w:val="center"/>
            <w:hideMark/>
          </w:tcPr>
          <w:p w14:paraId="621F4F19" w14:textId="77777777" w:rsidR="00031893" w:rsidRPr="008E6472" w:rsidRDefault="00031893" w:rsidP="0081550A">
            <w:pPr>
              <w:spacing w:after="0" w:line="240" w:lineRule="auto"/>
              <w:ind w:left="-86"/>
              <w:rPr>
                <w:rFonts w:ascii="Gill Sans MT" w:hAnsi="Gill Sans MT"/>
                <w:b/>
                <w:bCs/>
              </w:rPr>
            </w:pPr>
            <w:r w:rsidRPr="008E6472">
              <w:rPr>
                <w:rFonts w:ascii="Gill Sans MT" w:hAnsi="Gill Sans MT"/>
                <w14:textOutline w14:w="6350" w14:cap="rnd" w14:cmpd="sng" w14:algn="ctr">
                  <w14:solidFill>
                    <w14:srgbClr w14:val="000000"/>
                  </w14:solidFill>
                  <w14:prstDash w14:val="solid"/>
                  <w14:bevel/>
                </w14:textOutline>
              </w:rPr>
              <w:t>Census Data</w:t>
            </w:r>
            <w:r w:rsidRPr="008E6472">
              <w:rPr>
                <w:rFonts w:ascii="Gill Sans MT" w:hAnsi="Gill Sans MT"/>
                <w:i/>
                <w:iCs/>
                <w14:textOutline w14:w="6350" w14:cap="rnd" w14:cmpd="sng" w14:algn="ctr">
                  <w14:solidFill>
                    <w14:srgbClr w14:val="000000"/>
                  </w14:solidFill>
                  <w14:prstDash w14:val="solid"/>
                  <w14:bevel/>
                </w14:textOutline>
              </w:rPr>
              <w:t xml:space="preserve"> </w:t>
            </w:r>
            <w:r w:rsidRPr="008E6472">
              <w:rPr>
                <w:rFonts w:ascii="Gill Sans MT" w:hAnsi="Gill Sans MT"/>
                <w:i/>
                <w:iCs/>
              </w:rPr>
              <w:t>(http://www.census.gov/) or (http://factfinder2.census.gov/faces/nav/jsf/pages/index.xhtml)</w:t>
            </w:r>
          </w:p>
        </w:tc>
        <w:tc>
          <w:tcPr>
            <w:tcW w:w="3927" w:type="dxa"/>
            <w:gridSpan w:val="10"/>
            <w:shd w:val="clear" w:color="auto" w:fill="BFBFBF" w:themeFill="background1" w:themeFillShade="BF"/>
            <w:vAlign w:val="center"/>
            <w:hideMark/>
          </w:tcPr>
          <w:p w14:paraId="662A6BC3" w14:textId="77777777" w:rsidR="00031893" w:rsidRPr="00AE01A2" w:rsidRDefault="00031893" w:rsidP="0081550A">
            <w:pPr>
              <w:spacing w:after="0" w:line="240" w:lineRule="auto"/>
              <w:ind w:left="-86"/>
              <w:jc w:val="center"/>
              <w:rPr>
                <w:rFonts w:ascii="Gill Sans MT" w:hAnsi="Gill Sans MT"/>
                <w:b/>
                <w:bCs/>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Proposed</w:t>
            </w:r>
          </w:p>
          <w:p w14:paraId="04751772" w14:textId="77777777" w:rsidR="00031893" w:rsidRPr="008E6472" w:rsidRDefault="00031893" w:rsidP="0081550A">
            <w:pPr>
              <w:spacing w:after="0" w:line="240" w:lineRule="auto"/>
              <w:ind w:left="-86"/>
              <w:jc w:val="center"/>
              <w:rPr>
                <w:rFonts w:ascii="Gill Sans MT" w:hAnsi="Gill Sans MT"/>
              </w:rPr>
            </w:pPr>
            <w:r w:rsidRPr="008E6472">
              <w:rPr>
                <w:rFonts w:ascii="Gill Sans MT" w:hAnsi="Gill Sans MT"/>
                <w:i/>
                <w:iCs/>
              </w:rPr>
              <w:t>(For Entire Grant)</w:t>
            </w:r>
          </w:p>
        </w:tc>
      </w:tr>
      <w:tr w:rsidR="00031893" w:rsidRPr="008E6472" w14:paraId="3A72A1BA" w14:textId="77777777" w:rsidTr="009A28FC">
        <w:trPr>
          <w:trHeight w:val="315"/>
          <w:jc w:val="center"/>
        </w:trPr>
        <w:tc>
          <w:tcPr>
            <w:tcW w:w="6058" w:type="dxa"/>
            <w:gridSpan w:val="5"/>
            <w:shd w:val="clear" w:color="auto" w:fill="auto"/>
            <w:vAlign w:val="center"/>
            <w:hideMark/>
          </w:tcPr>
          <w:p w14:paraId="7D863D62"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County Code</w:t>
            </w:r>
          </w:p>
        </w:tc>
        <w:tc>
          <w:tcPr>
            <w:tcW w:w="3927" w:type="dxa"/>
            <w:gridSpan w:val="10"/>
            <w:shd w:val="clear" w:color="000000" w:fill="FFFFFF"/>
            <w:vAlign w:val="center"/>
            <w:hideMark/>
          </w:tcPr>
          <w:p w14:paraId="21EDCA32" w14:textId="77777777" w:rsidR="00031893" w:rsidRPr="008E6472" w:rsidRDefault="00031893" w:rsidP="0081550A">
            <w:pPr>
              <w:spacing w:after="0" w:line="240" w:lineRule="auto"/>
              <w:ind w:left="-86"/>
              <w:jc w:val="center"/>
              <w:rPr>
                <w:rFonts w:ascii="Gill Sans MT" w:hAnsi="Gill Sans MT"/>
              </w:rPr>
            </w:pPr>
          </w:p>
        </w:tc>
      </w:tr>
      <w:tr w:rsidR="00031893" w:rsidRPr="008E6472" w14:paraId="49F923EC" w14:textId="77777777" w:rsidTr="009A28FC">
        <w:trPr>
          <w:trHeight w:val="315"/>
          <w:jc w:val="center"/>
        </w:trPr>
        <w:tc>
          <w:tcPr>
            <w:tcW w:w="6058" w:type="dxa"/>
            <w:gridSpan w:val="5"/>
            <w:shd w:val="clear" w:color="auto" w:fill="auto"/>
            <w:vAlign w:val="center"/>
            <w:hideMark/>
          </w:tcPr>
          <w:p w14:paraId="5AB333EF"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Census Tract</w:t>
            </w:r>
          </w:p>
        </w:tc>
        <w:tc>
          <w:tcPr>
            <w:tcW w:w="3927" w:type="dxa"/>
            <w:gridSpan w:val="10"/>
            <w:shd w:val="clear" w:color="000000" w:fill="FFFFFF"/>
            <w:vAlign w:val="center"/>
            <w:hideMark/>
          </w:tcPr>
          <w:p w14:paraId="27DC5016" w14:textId="77777777" w:rsidR="00031893" w:rsidRPr="008E6472" w:rsidRDefault="00031893" w:rsidP="0081550A">
            <w:pPr>
              <w:spacing w:after="0" w:line="240" w:lineRule="auto"/>
              <w:ind w:left="-86"/>
              <w:jc w:val="center"/>
              <w:rPr>
                <w:rFonts w:ascii="Gill Sans MT" w:hAnsi="Gill Sans MT"/>
              </w:rPr>
            </w:pPr>
          </w:p>
        </w:tc>
      </w:tr>
      <w:tr w:rsidR="00031893" w:rsidRPr="008E6472" w14:paraId="4069D073" w14:textId="77777777" w:rsidTr="009A28FC">
        <w:trPr>
          <w:trHeight w:val="315"/>
          <w:jc w:val="center"/>
        </w:trPr>
        <w:tc>
          <w:tcPr>
            <w:tcW w:w="6058" w:type="dxa"/>
            <w:gridSpan w:val="5"/>
            <w:shd w:val="clear" w:color="auto" w:fill="auto"/>
            <w:vAlign w:val="center"/>
            <w:hideMark/>
          </w:tcPr>
          <w:p w14:paraId="75E3FCF5"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    Block Groups</w:t>
            </w:r>
          </w:p>
        </w:tc>
        <w:tc>
          <w:tcPr>
            <w:tcW w:w="3927" w:type="dxa"/>
            <w:gridSpan w:val="10"/>
            <w:shd w:val="clear" w:color="000000" w:fill="FFFFFF"/>
            <w:vAlign w:val="center"/>
            <w:hideMark/>
          </w:tcPr>
          <w:p w14:paraId="466C363E" w14:textId="77777777" w:rsidR="00031893" w:rsidRPr="008E6472" w:rsidRDefault="00031893" w:rsidP="0081550A">
            <w:pPr>
              <w:spacing w:after="0" w:line="240" w:lineRule="auto"/>
              <w:ind w:left="-86"/>
              <w:jc w:val="center"/>
              <w:rPr>
                <w:rFonts w:ascii="Gill Sans MT" w:hAnsi="Gill Sans MT"/>
              </w:rPr>
            </w:pPr>
          </w:p>
        </w:tc>
      </w:tr>
      <w:tr w:rsidR="00031893" w:rsidRPr="008E6472" w14:paraId="32C8958A" w14:textId="77777777" w:rsidTr="009A28FC">
        <w:trPr>
          <w:trHeight w:val="315"/>
          <w:jc w:val="center"/>
        </w:trPr>
        <w:tc>
          <w:tcPr>
            <w:tcW w:w="6058" w:type="dxa"/>
            <w:gridSpan w:val="5"/>
            <w:shd w:val="clear" w:color="auto" w:fill="auto"/>
            <w:vAlign w:val="center"/>
            <w:hideMark/>
          </w:tcPr>
          <w:p w14:paraId="366EA325"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    Block Groups</w:t>
            </w:r>
          </w:p>
        </w:tc>
        <w:tc>
          <w:tcPr>
            <w:tcW w:w="3927" w:type="dxa"/>
            <w:gridSpan w:val="10"/>
            <w:shd w:val="clear" w:color="000000" w:fill="FFFFFF"/>
            <w:vAlign w:val="center"/>
            <w:hideMark/>
          </w:tcPr>
          <w:p w14:paraId="4D759456" w14:textId="77777777" w:rsidR="00031893" w:rsidRPr="008E6472" w:rsidRDefault="00031893" w:rsidP="0081550A">
            <w:pPr>
              <w:spacing w:after="0" w:line="240" w:lineRule="auto"/>
              <w:ind w:left="-86"/>
              <w:jc w:val="center"/>
              <w:rPr>
                <w:rFonts w:ascii="Gill Sans MT" w:hAnsi="Gill Sans MT"/>
              </w:rPr>
            </w:pPr>
          </w:p>
        </w:tc>
      </w:tr>
      <w:tr w:rsidR="00031893" w:rsidRPr="008E6472" w14:paraId="5DA0B05D" w14:textId="77777777" w:rsidTr="009A28FC">
        <w:trPr>
          <w:trHeight w:val="315"/>
          <w:jc w:val="center"/>
        </w:trPr>
        <w:tc>
          <w:tcPr>
            <w:tcW w:w="6058" w:type="dxa"/>
            <w:gridSpan w:val="5"/>
            <w:shd w:val="clear" w:color="auto" w:fill="auto"/>
            <w:vAlign w:val="center"/>
            <w:hideMark/>
          </w:tcPr>
          <w:p w14:paraId="541D90FE"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Census Tract</w:t>
            </w:r>
          </w:p>
        </w:tc>
        <w:tc>
          <w:tcPr>
            <w:tcW w:w="3927" w:type="dxa"/>
            <w:gridSpan w:val="10"/>
            <w:shd w:val="clear" w:color="000000" w:fill="FFFFFF"/>
            <w:vAlign w:val="center"/>
            <w:hideMark/>
          </w:tcPr>
          <w:p w14:paraId="0D505384" w14:textId="77777777" w:rsidR="00031893" w:rsidRPr="008E6472" w:rsidRDefault="00031893" w:rsidP="0081550A">
            <w:pPr>
              <w:spacing w:after="0" w:line="240" w:lineRule="auto"/>
              <w:ind w:left="-86"/>
              <w:jc w:val="center"/>
              <w:rPr>
                <w:rFonts w:ascii="Gill Sans MT" w:hAnsi="Gill Sans MT"/>
              </w:rPr>
            </w:pPr>
          </w:p>
        </w:tc>
      </w:tr>
      <w:tr w:rsidR="00031893" w:rsidRPr="008E6472" w14:paraId="17529D8A" w14:textId="77777777" w:rsidTr="009A28FC">
        <w:trPr>
          <w:trHeight w:val="315"/>
          <w:jc w:val="center"/>
        </w:trPr>
        <w:tc>
          <w:tcPr>
            <w:tcW w:w="6058" w:type="dxa"/>
            <w:gridSpan w:val="5"/>
            <w:shd w:val="clear" w:color="auto" w:fill="auto"/>
            <w:vAlign w:val="center"/>
            <w:hideMark/>
          </w:tcPr>
          <w:p w14:paraId="789ACF93"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    Block Groups</w:t>
            </w:r>
          </w:p>
        </w:tc>
        <w:tc>
          <w:tcPr>
            <w:tcW w:w="3927" w:type="dxa"/>
            <w:gridSpan w:val="10"/>
            <w:shd w:val="clear" w:color="000000" w:fill="FFFFFF"/>
            <w:vAlign w:val="center"/>
            <w:hideMark/>
          </w:tcPr>
          <w:p w14:paraId="661A3AE7" w14:textId="77777777" w:rsidR="00031893" w:rsidRPr="008E6472" w:rsidRDefault="00031893" w:rsidP="0081550A">
            <w:pPr>
              <w:spacing w:after="0" w:line="240" w:lineRule="auto"/>
              <w:ind w:left="-86"/>
              <w:jc w:val="center"/>
              <w:rPr>
                <w:rFonts w:ascii="Gill Sans MT" w:hAnsi="Gill Sans MT"/>
              </w:rPr>
            </w:pPr>
          </w:p>
        </w:tc>
      </w:tr>
      <w:tr w:rsidR="00031893" w:rsidRPr="008E6472" w14:paraId="500231EB" w14:textId="77777777" w:rsidTr="009A28FC">
        <w:trPr>
          <w:trHeight w:val="315"/>
          <w:jc w:val="center"/>
        </w:trPr>
        <w:tc>
          <w:tcPr>
            <w:tcW w:w="6058" w:type="dxa"/>
            <w:gridSpan w:val="5"/>
            <w:shd w:val="clear" w:color="auto" w:fill="auto"/>
            <w:vAlign w:val="center"/>
            <w:hideMark/>
          </w:tcPr>
          <w:p w14:paraId="57728701"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    Block Groups</w:t>
            </w:r>
          </w:p>
        </w:tc>
        <w:tc>
          <w:tcPr>
            <w:tcW w:w="3927" w:type="dxa"/>
            <w:gridSpan w:val="10"/>
            <w:shd w:val="clear" w:color="000000" w:fill="FFFFFF"/>
            <w:vAlign w:val="center"/>
            <w:hideMark/>
          </w:tcPr>
          <w:p w14:paraId="5FB22354" w14:textId="77777777" w:rsidR="00031893" w:rsidRPr="008E6472" w:rsidRDefault="00031893" w:rsidP="0081550A">
            <w:pPr>
              <w:spacing w:after="0" w:line="240" w:lineRule="auto"/>
              <w:ind w:left="-86"/>
              <w:jc w:val="center"/>
              <w:rPr>
                <w:rFonts w:ascii="Gill Sans MT" w:hAnsi="Gill Sans MT"/>
              </w:rPr>
            </w:pPr>
          </w:p>
        </w:tc>
      </w:tr>
      <w:tr w:rsidR="00031893" w:rsidRPr="008E6472" w14:paraId="17686BC3" w14:textId="77777777" w:rsidTr="009A28FC">
        <w:trPr>
          <w:trHeight w:val="285"/>
          <w:jc w:val="center"/>
        </w:trPr>
        <w:tc>
          <w:tcPr>
            <w:tcW w:w="6058" w:type="dxa"/>
            <w:gridSpan w:val="5"/>
            <w:shd w:val="clear" w:color="auto" w:fill="BFBFBF" w:themeFill="background1" w:themeFillShade="BF"/>
            <w:vAlign w:val="center"/>
            <w:hideMark/>
          </w:tcPr>
          <w:p w14:paraId="7F41ED7E"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 xml:space="preserve">Income Levels </w:t>
            </w:r>
          </w:p>
        </w:tc>
        <w:tc>
          <w:tcPr>
            <w:tcW w:w="3927" w:type="dxa"/>
            <w:gridSpan w:val="10"/>
            <w:vMerge w:val="restart"/>
            <w:shd w:val="clear" w:color="auto" w:fill="BFBFBF" w:themeFill="background1" w:themeFillShade="BF"/>
            <w:vAlign w:val="center"/>
            <w:hideMark/>
          </w:tcPr>
          <w:p w14:paraId="1F40F4E9" w14:textId="77777777" w:rsidR="00031893" w:rsidRPr="00AE01A2" w:rsidRDefault="00031893" w:rsidP="0081550A">
            <w:pPr>
              <w:spacing w:after="0" w:line="240" w:lineRule="auto"/>
              <w:ind w:left="-86"/>
              <w:jc w:val="center"/>
              <w:rPr>
                <w:rFonts w:ascii="Gill Sans MT" w:hAnsi="Gill Sans MT"/>
                <w:b/>
                <w:bCs/>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Proposed</w:t>
            </w:r>
          </w:p>
          <w:p w14:paraId="1A00451F" w14:textId="77777777" w:rsidR="00031893" w:rsidRPr="008E6472" w:rsidRDefault="00031893" w:rsidP="0081550A">
            <w:pPr>
              <w:spacing w:after="0" w:line="240" w:lineRule="auto"/>
              <w:ind w:left="-86"/>
              <w:jc w:val="center"/>
              <w:rPr>
                <w:rFonts w:ascii="Gill Sans MT" w:hAnsi="Gill Sans MT"/>
                <w:b/>
                <w:bCs/>
              </w:rPr>
            </w:pPr>
            <w:r w:rsidRPr="008E6472">
              <w:rPr>
                <w:rFonts w:ascii="Gill Sans MT" w:hAnsi="Gill Sans MT"/>
                <w:i/>
                <w:iCs/>
              </w:rPr>
              <w:t>(For Entire Grant)</w:t>
            </w:r>
          </w:p>
        </w:tc>
      </w:tr>
      <w:tr w:rsidR="00031893" w:rsidRPr="008E6472" w14:paraId="39A669C4" w14:textId="77777777" w:rsidTr="009A28FC">
        <w:trPr>
          <w:trHeight w:val="418"/>
          <w:jc w:val="center"/>
        </w:trPr>
        <w:tc>
          <w:tcPr>
            <w:tcW w:w="6058" w:type="dxa"/>
            <w:gridSpan w:val="5"/>
            <w:shd w:val="clear" w:color="auto" w:fill="auto"/>
            <w:vAlign w:val="center"/>
            <w:hideMark/>
          </w:tcPr>
          <w:p w14:paraId="1BFAE5D8"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 xml:space="preserve">Please Select One:      </w:t>
            </w: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rPr>
              <w:fldChar w:fldCharType="end"/>
            </w:r>
            <w:r w:rsidRPr="009E41D3">
              <w:rPr>
                <w:rFonts w:ascii="Gill Sans MT" w:hAnsi="Gill Sans MT"/>
                <w:bCs/>
              </w:rPr>
              <w:t xml:space="preserve"> </w:t>
            </w:r>
            <w:r w:rsidRPr="00967816">
              <w:rPr>
                <w:rFonts w:ascii="Gill Sans MT" w:hAnsi="Gill Sans MT"/>
                <w:bCs/>
                <w14:textOutline w14:w="6350" w14:cap="rnd" w14:cmpd="sng" w14:algn="ctr">
                  <w14:solidFill>
                    <w14:srgbClr w14:val="000000"/>
                  </w14:solidFill>
                  <w14:prstDash w14:val="solid"/>
                  <w14:bevel/>
                </w14:textOutline>
              </w:rPr>
              <w:t xml:space="preserve"> </w:t>
            </w:r>
            <w:r w:rsidRPr="008E6472">
              <w:rPr>
                <w:rFonts w:ascii="Gill Sans MT" w:hAnsi="Gill Sans MT"/>
                <w14:textOutline w14:w="6350" w14:cap="rnd" w14:cmpd="sng" w14:algn="ctr">
                  <w14:solidFill>
                    <w14:srgbClr w14:val="000000"/>
                  </w14:solidFill>
                  <w14:prstDash w14:val="solid"/>
                  <w14:bevel/>
                </w14:textOutline>
              </w:rPr>
              <w:t xml:space="preserve">Households       </w:t>
            </w: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rPr>
              <w:fldChar w:fldCharType="end"/>
            </w:r>
            <w:r w:rsidRPr="009E41D3">
              <w:rPr>
                <w:rFonts w:ascii="Gill Sans MT" w:hAnsi="Gill Sans MT"/>
                <w:bCs/>
              </w:rPr>
              <w:t xml:space="preserve"> </w:t>
            </w:r>
            <w:r w:rsidRPr="00B56252">
              <w:rPr>
                <w:rFonts w:ascii="Gill Sans MT" w:hAnsi="Gill Sans MT"/>
                <w:bCs/>
                <w14:textOutline w14:w="6350" w14:cap="rnd" w14:cmpd="sng" w14:algn="ctr">
                  <w14:solidFill>
                    <w14:srgbClr w14:val="000000"/>
                  </w14:solidFill>
                  <w14:prstDash w14:val="solid"/>
                  <w14:bevel/>
                </w14:textOutline>
              </w:rPr>
              <w:t xml:space="preserve"> </w:t>
            </w:r>
            <w:r w:rsidRPr="008E6472">
              <w:rPr>
                <w:rFonts w:ascii="Gill Sans MT" w:hAnsi="Gill Sans MT"/>
                <w14:textOutline w14:w="6350" w14:cap="rnd" w14:cmpd="sng" w14:algn="ctr">
                  <w14:solidFill>
                    <w14:srgbClr w14:val="000000"/>
                  </w14:solidFill>
                  <w14:prstDash w14:val="solid"/>
                  <w14:bevel/>
                </w14:textOutline>
              </w:rPr>
              <w:t>Persons</w:t>
            </w:r>
          </w:p>
        </w:tc>
        <w:tc>
          <w:tcPr>
            <w:tcW w:w="3927" w:type="dxa"/>
            <w:gridSpan w:val="10"/>
            <w:vMerge/>
            <w:vAlign w:val="center"/>
            <w:hideMark/>
          </w:tcPr>
          <w:p w14:paraId="03504652" w14:textId="77777777" w:rsidR="00031893" w:rsidRPr="008E6472" w:rsidRDefault="00031893" w:rsidP="0081550A">
            <w:pPr>
              <w:spacing w:after="0" w:line="240" w:lineRule="auto"/>
              <w:ind w:left="-86"/>
              <w:jc w:val="both"/>
              <w:rPr>
                <w:rFonts w:ascii="Gill Sans MT" w:hAnsi="Gill Sans MT"/>
                <w:b/>
                <w:bCs/>
              </w:rPr>
            </w:pPr>
          </w:p>
        </w:tc>
      </w:tr>
      <w:tr w:rsidR="00031893" w:rsidRPr="008E6472" w14:paraId="54C2A82B" w14:textId="77777777" w:rsidTr="009A28FC">
        <w:trPr>
          <w:trHeight w:val="315"/>
          <w:jc w:val="center"/>
        </w:trPr>
        <w:tc>
          <w:tcPr>
            <w:tcW w:w="6058" w:type="dxa"/>
            <w:gridSpan w:val="5"/>
            <w:shd w:val="clear" w:color="auto" w:fill="auto"/>
            <w:vAlign w:val="center"/>
            <w:hideMark/>
          </w:tcPr>
          <w:p w14:paraId="403463F7"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Extremely Low</w:t>
            </w:r>
          </w:p>
        </w:tc>
        <w:tc>
          <w:tcPr>
            <w:tcW w:w="3927" w:type="dxa"/>
            <w:gridSpan w:val="10"/>
            <w:shd w:val="clear" w:color="000000" w:fill="FFFFFF"/>
            <w:vAlign w:val="center"/>
            <w:hideMark/>
          </w:tcPr>
          <w:p w14:paraId="34EBCA75" w14:textId="77777777" w:rsidR="00031893" w:rsidRPr="008E6472" w:rsidRDefault="00031893" w:rsidP="0081550A">
            <w:pPr>
              <w:spacing w:after="0" w:line="240" w:lineRule="auto"/>
              <w:ind w:left="-86"/>
              <w:jc w:val="center"/>
              <w:rPr>
                <w:rFonts w:ascii="Gill Sans MT" w:hAnsi="Gill Sans MT"/>
              </w:rPr>
            </w:pPr>
          </w:p>
        </w:tc>
      </w:tr>
      <w:tr w:rsidR="00031893" w:rsidRPr="008E6472" w14:paraId="43D20514" w14:textId="77777777" w:rsidTr="009A28FC">
        <w:trPr>
          <w:trHeight w:val="315"/>
          <w:jc w:val="center"/>
        </w:trPr>
        <w:tc>
          <w:tcPr>
            <w:tcW w:w="6058" w:type="dxa"/>
            <w:gridSpan w:val="5"/>
            <w:shd w:val="clear" w:color="auto" w:fill="auto"/>
            <w:vAlign w:val="center"/>
            <w:hideMark/>
          </w:tcPr>
          <w:p w14:paraId="4ABA6644"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Low</w:t>
            </w:r>
          </w:p>
        </w:tc>
        <w:tc>
          <w:tcPr>
            <w:tcW w:w="3927" w:type="dxa"/>
            <w:gridSpan w:val="10"/>
            <w:shd w:val="clear" w:color="000000" w:fill="FFFFFF"/>
            <w:vAlign w:val="center"/>
            <w:hideMark/>
          </w:tcPr>
          <w:p w14:paraId="6BF22713" w14:textId="77777777" w:rsidR="00031893" w:rsidRPr="008E6472" w:rsidRDefault="00031893" w:rsidP="0081550A">
            <w:pPr>
              <w:spacing w:after="0" w:line="240" w:lineRule="auto"/>
              <w:ind w:left="-86"/>
              <w:jc w:val="center"/>
              <w:rPr>
                <w:rFonts w:ascii="Gill Sans MT" w:hAnsi="Gill Sans MT"/>
              </w:rPr>
            </w:pPr>
          </w:p>
        </w:tc>
      </w:tr>
      <w:tr w:rsidR="00031893" w:rsidRPr="008E6472" w14:paraId="0D9D7AEB" w14:textId="77777777" w:rsidTr="009A28FC">
        <w:trPr>
          <w:trHeight w:val="315"/>
          <w:jc w:val="center"/>
        </w:trPr>
        <w:tc>
          <w:tcPr>
            <w:tcW w:w="6058" w:type="dxa"/>
            <w:gridSpan w:val="5"/>
            <w:shd w:val="clear" w:color="auto" w:fill="auto"/>
            <w:vAlign w:val="center"/>
            <w:hideMark/>
          </w:tcPr>
          <w:p w14:paraId="6B19AFCC"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Moderate</w:t>
            </w:r>
          </w:p>
        </w:tc>
        <w:tc>
          <w:tcPr>
            <w:tcW w:w="3927" w:type="dxa"/>
            <w:gridSpan w:val="10"/>
            <w:shd w:val="clear" w:color="000000" w:fill="FFFFFF"/>
            <w:vAlign w:val="center"/>
            <w:hideMark/>
          </w:tcPr>
          <w:p w14:paraId="537A15A7" w14:textId="77777777" w:rsidR="00031893" w:rsidRPr="008E6472" w:rsidRDefault="00031893" w:rsidP="0081550A">
            <w:pPr>
              <w:spacing w:after="0" w:line="240" w:lineRule="auto"/>
              <w:ind w:left="-86"/>
              <w:jc w:val="center"/>
              <w:rPr>
                <w:rFonts w:ascii="Gill Sans MT" w:hAnsi="Gill Sans MT"/>
              </w:rPr>
            </w:pPr>
          </w:p>
        </w:tc>
      </w:tr>
      <w:tr w:rsidR="00031893" w:rsidRPr="008E6472" w14:paraId="5B58C15F" w14:textId="77777777" w:rsidTr="009A28FC">
        <w:trPr>
          <w:trHeight w:val="315"/>
          <w:jc w:val="center"/>
        </w:trPr>
        <w:tc>
          <w:tcPr>
            <w:tcW w:w="6058" w:type="dxa"/>
            <w:gridSpan w:val="5"/>
            <w:shd w:val="clear" w:color="auto" w:fill="auto"/>
            <w:vAlign w:val="center"/>
            <w:hideMark/>
          </w:tcPr>
          <w:p w14:paraId="6D813547"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Non-Low/Moderate</w:t>
            </w:r>
          </w:p>
        </w:tc>
        <w:tc>
          <w:tcPr>
            <w:tcW w:w="3927" w:type="dxa"/>
            <w:gridSpan w:val="10"/>
            <w:shd w:val="clear" w:color="000000" w:fill="FFFFFF"/>
            <w:vAlign w:val="center"/>
            <w:hideMark/>
          </w:tcPr>
          <w:p w14:paraId="10E5CF92" w14:textId="77777777" w:rsidR="00031893" w:rsidRPr="008E6472" w:rsidRDefault="00031893" w:rsidP="0081550A">
            <w:pPr>
              <w:spacing w:after="0" w:line="240" w:lineRule="auto"/>
              <w:ind w:left="-86"/>
              <w:jc w:val="center"/>
              <w:rPr>
                <w:rFonts w:ascii="Gill Sans MT" w:hAnsi="Gill Sans MT"/>
              </w:rPr>
            </w:pPr>
          </w:p>
        </w:tc>
      </w:tr>
      <w:tr w:rsidR="00031893" w:rsidRPr="008E6472" w14:paraId="0E2290A1" w14:textId="77777777" w:rsidTr="009A28FC">
        <w:trPr>
          <w:trHeight w:val="315"/>
          <w:jc w:val="center"/>
        </w:trPr>
        <w:tc>
          <w:tcPr>
            <w:tcW w:w="6058" w:type="dxa"/>
            <w:gridSpan w:val="5"/>
            <w:shd w:val="clear" w:color="auto" w:fill="auto"/>
            <w:vAlign w:val="center"/>
            <w:hideMark/>
          </w:tcPr>
          <w:p w14:paraId="76FF2F3A"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Total</w:t>
            </w:r>
          </w:p>
        </w:tc>
        <w:tc>
          <w:tcPr>
            <w:tcW w:w="3927" w:type="dxa"/>
            <w:gridSpan w:val="10"/>
            <w:shd w:val="clear" w:color="000000" w:fill="FFFFFF"/>
            <w:vAlign w:val="center"/>
            <w:hideMark/>
          </w:tcPr>
          <w:p w14:paraId="36C3BC7B" w14:textId="77777777" w:rsidR="00031893" w:rsidRPr="008E6472" w:rsidRDefault="00031893" w:rsidP="0081550A">
            <w:pPr>
              <w:spacing w:after="0" w:line="240" w:lineRule="auto"/>
              <w:ind w:left="-86"/>
              <w:jc w:val="center"/>
              <w:rPr>
                <w:rFonts w:ascii="Gill Sans MT" w:hAnsi="Gill Sans MT"/>
              </w:rPr>
            </w:pPr>
          </w:p>
        </w:tc>
      </w:tr>
    </w:tbl>
    <w:p w14:paraId="7193D02B" w14:textId="4EBF2A15" w:rsidR="00031893" w:rsidRDefault="00031893">
      <w:pPr>
        <w:spacing w:after="0" w:line="240" w:lineRule="auto"/>
        <w:rPr>
          <w:rFonts w:ascii="Gill Sans MT" w:hAnsi="Gill Sans MT"/>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2060"/>
        <w:gridCol w:w="1867"/>
      </w:tblGrid>
      <w:tr w:rsidR="00031893" w:rsidRPr="008E6472" w14:paraId="52EE2869" w14:textId="77777777" w:rsidTr="0081550A">
        <w:trPr>
          <w:trHeight w:val="285"/>
          <w:jc w:val="center"/>
        </w:trPr>
        <w:tc>
          <w:tcPr>
            <w:tcW w:w="6058" w:type="dxa"/>
            <w:shd w:val="clear" w:color="auto" w:fill="BFBFBF" w:themeFill="background1" w:themeFillShade="BF"/>
            <w:vAlign w:val="center"/>
            <w:hideMark/>
          </w:tcPr>
          <w:p w14:paraId="4EA604BF"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 xml:space="preserve">Race Code </w:t>
            </w:r>
          </w:p>
        </w:tc>
        <w:tc>
          <w:tcPr>
            <w:tcW w:w="3927" w:type="dxa"/>
            <w:gridSpan w:val="2"/>
            <w:vMerge w:val="restart"/>
            <w:shd w:val="clear" w:color="auto" w:fill="BFBFBF" w:themeFill="background1" w:themeFillShade="BF"/>
            <w:vAlign w:val="center"/>
            <w:hideMark/>
          </w:tcPr>
          <w:p w14:paraId="5210E86E" w14:textId="77777777" w:rsidR="00031893" w:rsidRPr="00AE01A2" w:rsidRDefault="00031893" w:rsidP="0081550A">
            <w:pPr>
              <w:spacing w:after="0" w:line="240" w:lineRule="auto"/>
              <w:ind w:left="-86"/>
              <w:jc w:val="center"/>
              <w:rPr>
                <w:rFonts w:ascii="Gill Sans MT" w:hAnsi="Gill Sans MT"/>
                <w:b/>
                <w:bCs/>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Proposed</w:t>
            </w:r>
          </w:p>
          <w:p w14:paraId="6DB1A404" w14:textId="77777777" w:rsidR="00031893" w:rsidRPr="008E6472" w:rsidRDefault="00031893" w:rsidP="0081550A">
            <w:pPr>
              <w:spacing w:after="0" w:line="240" w:lineRule="auto"/>
              <w:ind w:left="-86"/>
              <w:jc w:val="center"/>
              <w:rPr>
                <w:rFonts w:ascii="Gill Sans MT" w:hAnsi="Gill Sans MT"/>
                <w:b/>
                <w:bCs/>
              </w:rPr>
            </w:pPr>
            <w:r w:rsidRPr="008E6472">
              <w:rPr>
                <w:rFonts w:ascii="Gill Sans MT" w:hAnsi="Gill Sans MT"/>
                <w:i/>
                <w:iCs/>
              </w:rPr>
              <w:t>(For Entire Grant)</w:t>
            </w:r>
          </w:p>
        </w:tc>
      </w:tr>
      <w:tr w:rsidR="00031893" w:rsidRPr="008E6472" w14:paraId="115FDB95" w14:textId="77777777" w:rsidTr="0081550A">
        <w:trPr>
          <w:trHeight w:val="418"/>
          <w:jc w:val="center"/>
        </w:trPr>
        <w:tc>
          <w:tcPr>
            <w:tcW w:w="6058" w:type="dxa"/>
            <w:shd w:val="clear" w:color="auto" w:fill="auto"/>
            <w:vAlign w:val="center"/>
            <w:hideMark/>
          </w:tcPr>
          <w:p w14:paraId="159120D5"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 xml:space="preserve">Please Select One:      </w:t>
            </w: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rPr>
              <w:fldChar w:fldCharType="end"/>
            </w:r>
            <w:r w:rsidRPr="009E41D3">
              <w:rPr>
                <w:rFonts w:ascii="Gill Sans MT" w:hAnsi="Gill Sans MT"/>
                <w:bCs/>
              </w:rPr>
              <w:t xml:space="preserve"> </w:t>
            </w:r>
            <w:r w:rsidRPr="008E6472">
              <w:rPr>
                <w:rFonts w:ascii="Gill Sans MT" w:hAnsi="Gill Sans MT"/>
                <w14:textOutline w14:w="6350" w14:cap="rnd" w14:cmpd="sng" w14:algn="ctr">
                  <w14:solidFill>
                    <w14:srgbClr w14:val="000000"/>
                  </w14:solidFill>
                  <w14:prstDash w14:val="solid"/>
                  <w14:bevel/>
                </w14:textOutline>
              </w:rPr>
              <w:t xml:space="preserve">Households       </w:t>
            </w: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rPr>
              <w:fldChar w:fldCharType="end"/>
            </w:r>
            <w:r w:rsidRPr="009E41D3">
              <w:rPr>
                <w:rFonts w:ascii="Gill Sans MT" w:hAnsi="Gill Sans MT"/>
                <w:bCs/>
              </w:rPr>
              <w:t xml:space="preserve"> </w:t>
            </w:r>
            <w:r w:rsidRPr="008E6472">
              <w:rPr>
                <w:rFonts w:ascii="Gill Sans MT" w:hAnsi="Gill Sans MT"/>
                <w14:textOutline w14:w="6350" w14:cap="rnd" w14:cmpd="sng" w14:algn="ctr">
                  <w14:solidFill>
                    <w14:srgbClr w14:val="000000"/>
                  </w14:solidFill>
                  <w14:prstDash w14:val="solid"/>
                  <w14:bevel/>
                </w14:textOutline>
              </w:rPr>
              <w:t>Persons</w:t>
            </w:r>
          </w:p>
        </w:tc>
        <w:tc>
          <w:tcPr>
            <w:tcW w:w="3927" w:type="dxa"/>
            <w:gridSpan w:val="2"/>
            <w:vMerge/>
            <w:vAlign w:val="center"/>
            <w:hideMark/>
          </w:tcPr>
          <w:p w14:paraId="7BA5594D" w14:textId="77777777" w:rsidR="00031893" w:rsidRPr="008E6472" w:rsidRDefault="00031893" w:rsidP="0081550A">
            <w:pPr>
              <w:spacing w:after="0" w:line="240" w:lineRule="auto"/>
              <w:ind w:left="-86"/>
              <w:jc w:val="both"/>
              <w:rPr>
                <w:rFonts w:ascii="Gill Sans MT" w:hAnsi="Gill Sans MT"/>
                <w:b/>
                <w:bCs/>
              </w:rPr>
            </w:pPr>
          </w:p>
        </w:tc>
      </w:tr>
      <w:tr w:rsidR="00031893" w:rsidRPr="008E6472" w14:paraId="5BA88C00" w14:textId="77777777" w:rsidTr="0081550A">
        <w:trPr>
          <w:trHeight w:val="285"/>
          <w:jc w:val="center"/>
        </w:trPr>
        <w:tc>
          <w:tcPr>
            <w:tcW w:w="6058" w:type="dxa"/>
            <w:shd w:val="solid" w:color="auto" w:fill="auto"/>
            <w:vAlign w:val="center"/>
            <w:hideMark/>
          </w:tcPr>
          <w:p w14:paraId="2577994E" w14:textId="77777777" w:rsidR="00031893" w:rsidRPr="008E6472" w:rsidRDefault="00031893" w:rsidP="0081550A">
            <w:pPr>
              <w:spacing w:after="0" w:line="240" w:lineRule="auto"/>
              <w:ind w:left="-86"/>
              <w:jc w:val="both"/>
              <w:rPr>
                <w:rFonts w:ascii="Gill Sans MT" w:hAnsi="Gill Sans MT"/>
              </w:rPr>
            </w:pPr>
            <w:r w:rsidRPr="000E3025">
              <w:rPr>
                <w:rFonts w:ascii="Gill Sans MT" w:hAnsi="Gill Sans MT"/>
                <w14:textOutline w14:w="9525" w14:cap="rnd" w14:cmpd="sng" w14:algn="ctr">
                  <w14:solidFill>
                    <w14:schemeClr w14:val="bg1"/>
                  </w14:solidFill>
                  <w14:prstDash w14:val="solid"/>
                  <w14:bevel/>
                </w14:textOutline>
              </w:rPr>
              <w:t>Renter</w:t>
            </w:r>
          </w:p>
        </w:tc>
        <w:tc>
          <w:tcPr>
            <w:tcW w:w="2060" w:type="dxa"/>
            <w:shd w:val="pct12" w:color="auto" w:fill="auto"/>
            <w:vAlign w:val="center"/>
            <w:hideMark/>
          </w:tcPr>
          <w:p w14:paraId="78410552" w14:textId="77777777" w:rsidR="00031893" w:rsidRPr="008E6472" w:rsidRDefault="00031893" w:rsidP="0081550A">
            <w:pPr>
              <w:spacing w:after="0" w:line="240" w:lineRule="auto"/>
              <w:ind w:left="-86"/>
              <w:jc w:val="center"/>
              <w:rPr>
                <w:rFonts w:ascii="Gill Sans MT" w:hAnsi="Gill Sans MT"/>
              </w:rPr>
            </w:pPr>
            <w:r w:rsidRPr="008E6472">
              <w:rPr>
                <w:rFonts w:ascii="Gill Sans MT" w:hAnsi="Gill Sans MT"/>
              </w:rPr>
              <w:t>Total</w:t>
            </w:r>
          </w:p>
        </w:tc>
        <w:tc>
          <w:tcPr>
            <w:tcW w:w="1867" w:type="dxa"/>
            <w:shd w:val="pct12" w:color="auto" w:fill="auto"/>
            <w:vAlign w:val="center"/>
          </w:tcPr>
          <w:p w14:paraId="71761FA2" w14:textId="77777777" w:rsidR="00031893" w:rsidRPr="008E6472" w:rsidRDefault="00031893" w:rsidP="0081550A">
            <w:pPr>
              <w:spacing w:after="0" w:line="240" w:lineRule="auto"/>
              <w:ind w:left="-86"/>
              <w:jc w:val="center"/>
              <w:rPr>
                <w:rFonts w:ascii="Gill Sans MT" w:hAnsi="Gill Sans MT"/>
              </w:rPr>
            </w:pPr>
            <w:r w:rsidRPr="008E6472">
              <w:rPr>
                <w:rFonts w:ascii="Gill Sans MT" w:hAnsi="Gill Sans MT"/>
              </w:rPr>
              <w:t>Hispanic</w:t>
            </w:r>
          </w:p>
        </w:tc>
      </w:tr>
      <w:tr w:rsidR="00031893" w:rsidRPr="008E6472" w14:paraId="0CDAD5ED" w14:textId="77777777" w:rsidTr="0081550A">
        <w:trPr>
          <w:trHeight w:val="315"/>
          <w:jc w:val="center"/>
        </w:trPr>
        <w:tc>
          <w:tcPr>
            <w:tcW w:w="6058" w:type="dxa"/>
            <w:shd w:val="clear" w:color="auto" w:fill="auto"/>
            <w:noWrap/>
            <w:vAlign w:val="center"/>
            <w:hideMark/>
          </w:tcPr>
          <w:p w14:paraId="6C0FC978"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11</w:t>
            </w:r>
            <w:r>
              <w:rPr>
                <w:rFonts w:ascii="Gill Sans MT" w:hAnsi="Gill Sans MT"/>
              </w:rPr>
              <w:t>.</w:t>
            </w:r>
            <w:r w:rsidRPr="008E6472">
              <w:rPr>
                <w:rFonts w:ascii="Gill Sans MT" w:hAnsi="Gill Sans MT"/>
              </w:rPr>
              <w:t xml:space="preserve"> White </w:t>
            </w:r>
          </w:p>
        </w:tc>
        <w:tc>
          <w:tcPr>
            <w:tcW w:w="2060" w:type="dxa"/>
            <w:shd w:val="clear" w:color="000000" w:fill="FFFFFF"/>
            <w:vAlign w:val="center"/>
            <w:hideMark/>
          </w:tcPr>
          <w:p w14:paraId="34B0E8E5"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01E36D0A" w14:textId="77777777" w:rsidR="00031893" w:rsidRPr="008E6472" w:rsidRDefault="00031893" w:rsidP="0081550A">
            <w:pPr>
              <w:spacing w:after="0" w:line="240" w:lineRule="auto"/>
              <w:ind w:left="-86"/>
              <w:jc w:val="center"/>
              <w:rPr>
                <w:rFonts w:ascii="Gill Sans MT" w:hAnsi="Gill Sans MT"/>
              </w:rPr>
            </w:pPr>
          </w:p>
        </w:tc>
      </w:tr>
      <w:tr w:rsidR="00031893" w:rsidRPr="008E6472" w14:paraId="6D898624" w14:textId="77777777" w:rsidTr="0081550A">
        <w:trPr>
          <w:trHeight w:val="315"/>
          <w:jc w:val="center"/>
        </w:trPr>
        <w:tc>
          <w:tcPr>
            <w:tcW w:w="6058" w:type="dxa"/>
            <w:shd w:val="clear" w:color="auto" w:fill="auto"/>
            <w:noWrap/>
            <w:vAlign w:val="center"/>
            <w:hideMark/>
          </w:tcPr>
          <w:p w14:paraId="424DAEE8"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12</w:t>
            </w:r>
            <w:r>
              <w:rPr>
                <w:rFonts w:ascii="Gill Sans MT" w:hAnsi="Gill Sans MT"/>
              </w:rPr>
              <w:t>.</w:t>
            </w:r>
            <w:r w:rsidRPr="008E6472">
              <w:rPr>
                <w:rFonts w:ascii="Gill Sans MT" w:hAnsi="Gill Sans MT"/>
              </w:rPr>
              <w:t xml:space="preserve"> Black/African American </w:t>
            </w:r>
          </w:p>
        </w:tc>
        <w:tc>
          <w:tcPr>
            <w:tcW w:w="2060" w:type="dxa"/>
            <w:shd w:val="clear" w:color="000000" w:fill="FFFFFF"/>
            <w:vAlign w:val="center"/>
            <w:hideMark/>
          </w:tcPr>
          <w:p w14:paraId="393BC188"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447C3EFF" w14:textId="77777777" w:rsidR="00031893" w:rsidRPr="008E6472" w:rsidRDefault="00031893" w:rsidP="0081550A">
            <w:pPr>
              <w:spacing w:after="0" w:line="240" w:lineRule="auto"/>
              <w:ind w:left="-86"/>
              <w:jc w:val="center"/>
              <w:rPr>
                <w:rFonts w:ascii="Gill Sans MT" w:hAnsi="Gill Sans MT"/>
              </w:rPr>
            </w:pPr>
          </w:p>
        </w:tc>
      </w:tr>
      <w:tr w:rsidR="00031893" w:rsidRPr="008E6472" w14:paraId="407BD7DC" w14:textId="77777777" w:rsidTr="0081550A">
        <w:trPr>
          <w:trHeight w:val="315"/>
          <w:jc w:val="center"/>
        </w:trPr>
        <w:tc>
          <w:tcPr>
            <w:tcW w:w="6058" w:type="dxa"/>
            <w:shd w:val="clear" w:color="auto" w:fill="auto"/>
            <w:noWrap/>
            <w:vAlign w:val="center"/>
            <w:hideMark/>
          </w:tcPr>
          <w:p w14:paraId="4FEBF42F"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13</w:t>
            </w:r>
            <w:r>
              <w:rPr>
                <w:rFonts w:ascii="Gill Sans MT" w:hAnsi="Gill Sans MT"/>
              </w:rPr>
              <w:t>.</w:t>
            </w:r>
            <w:r w:rsidRPr="008E6472">
              <w:rPr>
                <w:rFonts w:ascii="Gill Sans MT" w:hAnsi="Gill Sans MT"/>
              </w:rPr>
              <w:t xml:space="preserve"> Asian </w:t>
            </w:r>
          </w:p>
        </w:tc>
        <w:tc>
          <w:tcPr>
            <w:tcW w:w="2060" w:type="dxa"/>
            <w:shd w:val="clear" w:color="000000" w:fill="FFFFFF"/>
            <w:vAlign w:val="center"/>
            <w:hideMark/>
          </w:tcPr>
          <w:p w14:paraId="2A039880"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66FE2FC7" w14:textId="77777777" w:rsidR="00031893" w:rsidRPr="008E6472" w:rsidRDefault="00031893" w:rsidP="0081550A">
            <w:pPr>
              <w:spacing w:after="0" w:line="240" w:lineRule="auto"/>
              <w:ind w:left="-86"/>
              <w:jc w:val="center"/>
              <w:rPr>
                <w:rFonts w:ascii="Gill Sans MT" w:hAnsi="Gill Sans MT"/>
              </w:rPr>
            </w:pPr>
          </w:p>
        </w:tc>
      </w:tr>
      <w:tr w:rsidR="00031893" w:rsidRPr="008E6472" w14:paraId="3FD7A739" w14:textId="77777777" w:rsidTr="0081550A">
        <w:trPr>
          <w:trHeight w:val="315"/>
          <w:jc w:val="center"/>
        </w:trPr>
        <w:tc>
          <w:tcPr>
            <w:tcW w:w="6058" w:type="dxa"/>
            <w:shd w:val="clear" w:color="auto" w:fill="auto"/>
            <w:noWrap/>
            <w:vAlign w:val="center"/>
            <w:hideMark/>
          </w:tcPr>
          <w:p w14:paraId="6A14E258"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14</w:t>
            </w:r>
            <w:r>
              <w:rPr>
                <w:rFonts w:ascii="Gill Sans MT" w:hAnsi="Gill Sans MT"/>
              </w:rPr>
              <w:t>.</w:t>
            </w:r>
            <w:r w:rsidRPr="008E6472">
              <w:rPr>
                <w:rFonts w:ascii="Gill Sans MT" w:hAnsi="Gill Sans MT"/>
              </w:rPr>
              <w:t xml:space="preserve"> American Indian/Alaskan Native</w:t>
            </w:r>
          </w:p>
        </w:tc>
        <w:tc>
          <w:tcPr>
            <w:tcW w:w="2060" w:type="dxa"/>
            <w:shd w:val="clear" w:color="000000" w:fill="FFFFFF"/>
            <w:vAlign w:val="center"/>
            <w:hideMark/>
          </w:tcPr>
          <w:p w14:paraId="3E3C387D"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274FEA2E" w14:textId="77777777" w:rsidR="00031893" w:rsidRPr="008E6472" w:rsidRDefault="00031893" w:rsidP="0081550A">
            <w:pPr>
              <w:spacing w:after="0" w:line="240" w:lineRule="auto"/>
              <w:ind w:left="-86"/>
              <w:jc w:val="center"/>
              <w:rPr>
                <w:rFonts w:ascii="Gill Sans MT" w:hAnsi="Gill Sans MT"/>
              </w:rPr>
            </w:pPr>
          </w:p>
        </w:tc>
      </w:tr>
      <w:tr w:rsidR="00031893" w:rsidRPr="008E6472" w14:paraId="5DB4E217" w14:textId="77777777" w:rsidTr="0081550A">
        <w:trPr>
          <w:trHeight w:val="315"/>
          <w:jc w:val="center"/>
        </w:trPr>
        <w:tc>
          <w:tcPr>
            <w:tcW w:w="6058" w:type="dxa"/>
            <w:shd w:val="clear" w:color="auto" w:fill="auto"/>
            <w:noWrap/>
            <w:vAlign w:val="center"/>
            <w:hideMark/>
          </w:tcPr>
          <w:p w14:paraId="4F371E9B"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15</w:t>
            </w:r>
            <w:r>
              <w:rPr>
                <w:rFonts w:ascii="Gill Sans MT" w:hAnsi="Gill Sans MT"/>
              </w:rPr>
              <w:t>.</w:t>
            </w:r>
            <w:r w:rsidRPr="008E6472">
              <w:rPr>
                <w:rFonts w:ascii="Gill Sans MT" w:hAnsi="Gill Sans MT"/>
              </w:rPr>
              <w:t xml:space="preserve"> Native Hawaii/Other Pacific Islander </w:t>
            </w:r>
          </w:p>
        </w:tc>
        <w:tc>
          <w:tcPr>
            <w:tcW w:w="2060" w:type="dxa"/>
            <w:shd w:val="clear" w:color="000000" w:fill="FFFFFF"/>
            <w:vAlign w:val="center"/>
            <w:hideMark/>
          </w:tcPr>
          <w:p w14:paraId="109E058A"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194741D2" w14:textId="77777777" w:rsidR="00031893" w:rsidRPr="008E6472" w:rsidRDefault="00031893" w:rsidP="0081550A">
            <w:pPr>
              <w:spacing w:after="0" w:line="240" w:lineRule="auto"/>
              <w:ind w:left="-86"/>
              <w:jc w:val="center"/>
              <w:rPr>
                <w:rFonts w:ascii="Gill Sans MT" w:hAnsi="Gill Sans MT"/>
              </w:rPr>
            </w:pPr>
          </w:p>
        </w:tc>
      </w:tr>
      <w:tr w:rsidR="00031893" w:rsidRPr="008E6472" w14:paraId="78924D4D" w14:textId="77777777" w:rsidTr="0081550A">
        <w:trPr>
          <w:trHeight w:val="315"/>
          <w:jc w:val="center"/>
        </w:trPr>
        <w:tc>
          <w:tcPr>
            <w:tcW w:w="6058" w:type="dxa"/>
            <w:shd w:val="clear" w:color="auto" w:fill="auto"/>
            <w:noWrap/>
            <w:vAlign w:val="center"/>
            <w:hideMark/>
          </w:tcPr>
          <w:p w14:paraId="7F526D29"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16</w:t>
            </w:r>
            <w:r>
              <w:rPr>
                <w:rFonts w:ascii="Gill Sans MT" w:hAnsi="Gill Sans MT"/>
              </w:rPr>
              <w:t>.</w:t>
            </w:r>
            <w:r w:rsidRPr="008E6472">
              <w:rPr>
                <w:rFonts w:ascii="Gill Sans MT" w:hAnsi="Gill Sans MT"/>
              </w:rPr>
              <w:t xml:space="preserve"> American Indian/Alaskan Native &amp; White</w:t>
            </w:r>
          </w:p>
        </w:tc>
        <w:tc>
          <w:tcPr>
            <w:tcW w:w="2060" w:type="dxa"/>
            <w:shd w:val="clear" w:color="000000" w:fill="FFFFFF"/>
            <w:vAlign w:val="center"/>
            <w:hideMark/>
          </w:tcPr>
          <w:p w14:paraId="1832B1D0"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6BDC2C09" w14:textId="77777777" w:rsidR="00031893" w:rsidRPr="008E6472" w:rsidRDefault="00031893" w:rsidP="0081550A">
            <w:pPr>
              <w:spacing w:after="0" w:line="240" w:lineRule="auto"/>
              <w:ind w:left="-86"/>
              <w:jc w:val="center"/>
              <w:rPr>
                <w:rFonts w:ascii="Gill Sans MT" w:hAnsi="Gill Sans MT"/>
              </w:rPr>
            </w:pPr>
          </w:p>
        </w:tc>
      </w:tr>
      <w:tr w:rsidR="00031893" w:rsidRPr="008E6472" w14:paraId="56331C8F" w14:textId="77777777" w:rsidTr="0081550A">
        <w:trPr>
          <w:trHeight w:val="315"/>
          <w:jc w:val="center"/>
        </w:trPr>
        <w:tc>
          <w:tcPr>
            <w:tcW w:w="6058" w:type="dxa"/>
            <w:shd w:val="clear" w:color="auto" w:fill="auto"/>
            <w:noWrap/>
            <w:vAlign w:val="center"/>
            <w:hideMark/>
          </w:tcPr>
          <w:p w14:paraId="1FAC82E1"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17</w:t>
            </w:r>
            <w:r>
              <w:rPr>
                <w:rFonts w:ascii="Gill Sans MT" w:hAnsi="Gill Sans MT"/>
              </w:rPr>
              <w:t>.</w:t>
            </w:r>
            <w:r w:rsidRPr="008E6472">
              <w:rPr>
                <w:rFonts w:ascii="Gill Sans MT" w:hAnsi="Gill Sans MT"/>
              </w:rPr>
              <w:t xml:space="preserve"> Asian &amp; White </w:t>
            </w:r>
          </w:p>
        </w:tc>
        <w:tc>
          <w:tcPr>
            <w:tcW w:w="2060" w:type="dxa"/>
            <w:shd w:val="clear" w:color="000000" w:fill="FFFFFF"/>
            <w:vAlign w:val="center"/>
            <w:hideMark/>
          </w:tcPr>
          <w:p w14:paraId="3825A79D"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179BFC84" w14:textId="77777777" w:rsidR="00031893" w:rsidRPr="008E6472" w:rsidRDefault="00031893" w:rsidP="0081550A">
            <w:pPr>
              <w:spacing w:after="0" w:line="240" w:lineRule="auto"/>
              <w:ind w:left="-86"/>
              <w:jc w:val="center"/>
              <w:rPr>
                <w:rFonts w:ascii="Gill Sans MT" w:hAnsi="Gill Sans MT"/>
              </w:rPr>
            </w:pPr>
          </w:p>
        </w:tc>
      </w:tr>
      <w:tr w:rsidR="00031893" w:rsidRPr="008E6472" w14:paraId="49E7F690" w14:textId="77777777" w:rsidTr="0081550A">
        <w:trPr>
          <w:trHeight w:val="315"/>
          <w:jc w:val="center"/>
        </w:trPr>
        <w:tc>
          <w:tcPr>
            <w:tcW w:w="6058" w:type="dxa"/>
            <w:shd w:val="clear" w:color="auto" w:fill="auto"/>
            <w:noWrap/>
            <w:vAlign w:val="center"/>
            <w:hideMark/>
          </w:tcPr>
          <w:p w14:paraId="01DB742B"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18</w:t>
            </w:r>
            <w:r>
              <w:rPr>
                <w:rFonts w:ascii="Gill Sans MT" w:hAnsi="Gill Sans MT"/>
              </w:rPr>
              <w:t>.</w:t>
            </w:r>
            <w:r w:rsidRPr="008E6472">
              <w:rPr>
                <w:rFonts w:ascii="Gill Sans MT" w:hAnsi="Gill Sans MT"/>
              </w:rPr>
              <w:t xml:space="preserve"> Black/African American &amp;White </w:t>
            </w:r>
          </w:p>
        </w:tc>
        <w:tc>
          <w:tcPr>
            <w:tcW w:w="2060" w:type="dxa"/>
            <w:shd w:val="clear" w:color="000000" w:fill="FFFFFF"/>
            <w:vAlign w:val="center"/>
            <w:hideMark/>
          </w:tcPr>
          <w:p w14:paraId="5B043D68"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4CB4A9EE" w14:textId="77777777" w:rsidR="00031893" w:rsidRPr="008E6472" w:rsidRDefault="00031893" w:rsidP="0081550A">
            <w:pPr>
              <w:spacing w:after="0" w:line="240" w:lineRule="auto"/>
              <w:ind w:left="-86"/>
              <w:jc w:val="center"/>
              <w:rPr>
                <w:rFonts w:ascii="Gill Sans MT" w:hAnsi="Gill Sans MT"/>
              </w:rPr>
            </w:pPr>
          </w:p>
        </w:tc>
      </w:tr>
      <w:tr w:rsidR="00031893" w:rsidRPr="008E6472" w14:paraId="62DCA9DF" w14:textId="77777777" w:rsidTr="0081550A">
        <w:trPr>
          <w:trHeight w:val="315"/>
          <w:jc w:val="center"/>
        </w:trPr>
        <w:tc>
          <w:tcPr>
            <w:tcW w:w="6058" w:type="dxa"/>
            <w:shd w:val="clear" w:color="auto" w:fill="auto"/>
            <w:noWrap/>
            <w:vAlign w:val="center"/>
            <w:hideMark/>
          </w:tcPr>
          <w:p w14:paraId="62EAC9C1"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19</w:t>
            </w:r>
            <w:r>
              <w:rPr>
                <w:rFonts w:ascii="Gill Sans MT" w:hAnsi="Gill Sans MT"/>
              </w:rPr>
              <w:t>.</w:t>
            </w:r>
            <w:r w:rsidRPr="008E6472">
              <w:rPr>
                <w:rFonts w:ascii="Gill Sans MT" w:hAnsi="Gill Sans MT"/>
              </w:rPr>
              <w:t xml:space="preserve"> Amer. Indian/Alaskan Native &amp; Black/African Amer.</w:t>
            </w:r>
          </w:p>
        </w:tc>
        <w:tc>
          <w:tcPr>
            <w:tcW w:w="2060" w:type="dxa"/>
            <w:shd w:val="clear" w:color="000000" w:fill="FFFFFF"/>
            <w:vAlign w:val="center"/>
            <w:hideMark/>
          </w:tcPr>
          <w:p w14:paraId="644AC9FA"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243365FF" w14:textId="77777777" w:rsidR="00031893" w:rsidRPr="008E6472" w:rsidRDefault="00031893" w:rsidP="0081550A">
            <w:pPr>
              <w:spacing w:after="0" w:line="240" w:lineRule="auto"/>
              <w:ind w:left="-86"/>
              <w:jc w:val="center"/>
              <w:rPr>
                <w:rFonts w:ascii="Gill Sans MT" w:hAnsi="Gill Sans MT"/>
              </w:rPr>
            </w:pPr>
          </w:p>
        </w:tc>
      </w:tr>
      <w:tr w:rsidR="00031893" w:rsidRPr="008E6472" w14:paraId="5CBD5824" w14:textId="77777777" w:rsidTr="0081550A">
        <w:trPr>
          <w:trHeight w:val="315"/>
          <w:jc w:val="center"/>
        </w:trPr>
        <w:tc>
          <w:tcPr>
            <w:tcW w:w="6058" w:type="dxa"/>
            <w:shd w:val="clear" w:color="auto" w:fill="auto"/>
            <w:noWrap/>
            <w:vAlign w:val="center"/>
            <w:hideMark/>
          </w:tcPr>
          <w:p w14:paraId="466DBFBB"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20</w:t>
            </w:r>
            <w:r>
              <w:rPr>
                <w:rFonts w:ascii="Gill Sans MT" w:hAnsi="Gill Sans MT"/>
              </w:rPr>
              <w:t>.</w:t>
            </w:r>
            <w:r w:rsidRPr="008E6472">
              <w:rPr>
                <w:rFonts w:ascii="Gill Sans MT" w:hAnsi="Gill Sans MT"/>
              </w:rPr>
              <w:t xml:space="preserve"> Other multi-racial</w:t>
            </w:r>
          </w:p>
        </w:tc>
        <w:tc>
          <w:tcPr>
            <w:tcW w:w="2060" w:type="dxa"/>
            <w:shd w:val="clear" w:color="000000" w:fill="FFFFFF"/>
            <w:vAlign w:val="center"/>
            <w:hideMark/>
          </w:tcPr>
          <w:p w14:paraId="7B613C1A"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5C4BA31C" w14:textId="77777777" w:rsidR="00031893" w:rsidRPr="008E6472" w:rsidRDefault="00031893" w:rsidP="0081550A">
            <w:pPr>
              <w:spacing w:after="0" w:line="240" w:lineRule="auto"/>
              <w:ind w:left="-86"/>
              <w:jc w:val="center"/>
              <w:rPr>
                <w:rFonts w:ascii="Gill Sans MT" w:hAnsi="Gill Sans MT"/>
              </w:rPr>
            </w:pPr>
          </w:p>
        </w:tc>
      </w:tr>
      <w:tr w:rsidR="00031893" w:rsidRPr="005A22D1" w14:paraId="68B50665" w14:textId="77777777" w:rsidTr="0081550A">
        <w:trPr>
          <w:trHeight w:val="5566"/>
          <w:jc w:val="center"/>
        </w:trPr>
        <w:tc>
          <w:tcPr>
            <w:tcW w:w="9985" w:type="dxa"/>
            <w:gridSpan w:val="3"/>
            <w:shd w:val="clear" w:color="auto" w:fill="auto"/>
            <w:noWrap/>
          </w:tcPr>
          <w:p w14:paraId="66EB374A" w14:textId="77777777" w:rsidR="00031893" w:rsidRPr="005A22D1" w:rsidRDefault="00031893" w:rsidP="0081550A">
            <w:pPr>
              <w:spacing w:after="0" w:line="240" w:lineRule="auto"/>
              <w:ind w:left="-86"/>
              <w:rPr>
                <w:rFonts w:ascii="Gill Sans MT" w:hAnsi="Gill Sans MT"/>
              </w:rPr>
            </w:pPr>
            <w:r>
              <w:rPr>
                <w:rFonts w:ascii="Gill Sans MT" w:hAnsi="Gill Sans MT"/>
                <w14:textOutline w14:w="6350" w14:cap="rnd" w14:cmpd="sng" w14:algn="ctr">
                  <w14:solidFill>
                    <w14:srgbClr w14:val="000000"/>
                  </w14:solidFill>
                  <w14:prstDash w14:val="solid"/>
                  <w14:bevel/>
                </w14:textOutline>
              </w:rPr>
              <w:t xml:space="preserve">Brief </w:t>
            </w:r>
            <w:r w:rsidRPr="00E8048B">
              <w:rPr>
                <w:rFonts w:ascii="Gill Sans MT" w:hAnsi="Gill Sans MT"/>
                <w14:textOutline w14:w="6350" w14:cap="rnd" w14:cmpd="sng" w14:algn="ctr">
                  <w14:solidFill>
                    <w14:srgbClr w14:val="000000"/>
                  </w14:solidFill>
                  <w14:prstDash w14:val="solid"/>
                  <w14:bevel/>
                </w14:textOutline>
              </w:rPr>
              <w:t>Activity Narrative</w:t>
            </w:r>
            <w:r>
              <w:rPr>
                <w:rFonts w:ascii="Gill Sans MT" w:hAnsi="Gill Sans MT"/>
                <w14:textOutline w14:w="6350" w14:cap="rnd" w14:cmpd="sng" w14:algn="ctr">
                  <w14:solidFill>
                    <w14:srgbClr w14:val="000000"/>
                  </w14:solidFill>
                  <w14:prstDash w14:val="solid"/>
                  <w14:bevel/>
                </w14:textOutline>
              </w:rPr>
              <w:t xml:space="preserve"> </w:t>
            </w:r>
            <w:r w:rsidRPr="00664BD3">
              <w:rPr>
                <w:rFonts w:ascii="Gill Sans MT" w:hAnsi="Gill Sans MT"/>
                <w:color w:val="FF0000"/>
                <w14:textOutline w14:w="6350" w14:cap="rnd" w14:cmpd="sng" w14:algn="ctr">
                  <w14:solidFill>
                    <w14:srgbClr w14:val="FF0000"/>
                  </w14:solidFill>
                  <w14:prstDash w14:val="solid"/>
                  <w14:bevel/>
                </w14:textOutline>
              </w:rPr>
              <w:t>(Required)</w:t>
            </w:r>
            <w:r w:rsidRPr="00E8048B">
              <w:rPr>
                <w:rFonts w:ascii="Gill Sans MT" w:hAnsi="Gill Sans MT"/>
                <w14:textOutline w14:w="6350" w14:cap="rnd" w14:cmpd="sng" w14:algn="ctr">
                  <w14:solidFill>
                    <w14:srgbClr w14:val="000000"/>
                  </w14:solidFill>
                  <w14:prstDash w14:val="solid"/>
                  <w14:bevel/>
                </w14:textOutline>
              </w:rPr>
              <w:t>:</w:t>
            </w:r>
          </w:p>
        </w:tc>
      </w:tr>
    </w:tbl>
    <w:p w14:paraId="549A1285" w14:textId="77777777" w:rsidR="00CB26D6" w:rsidRPr="005A22D1" w:rsidRDefault="00CB26D6" w:rsidP="008E6472">
      <w:pPr>
        <w:spacing w:after="0" w:line="240" w:lineRule="auto"/>
        <w:ind w:left="-86"/>
        <w:jc w:val="both"/>
        <w:rPr>
          <w:rFonts w:ascii="Gill Sans MT" w:hAnsi="Gill Sans MT"/>
        </w:rPr>
      </w:pPr>
    </w:p>
    <w:sectPr w:rsidR="00CB26D6" w:rsidRPr="005A22D1" w:rsidSect="00757386">
      <w:pgSz w:w="12240" w:h="15840" w:code="1"/>
      <w:pgMar w:top="634" w:right="1440" w:bottom="547" w:left="1440" w:header="288"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ED393" w14:textId="77777777" w:rsidR="007E3ACE" w:rsidRDefault="007E3ACE" w:rsidP="00F052B4">
      <w:pPr>
        <w:spacing w:after="0" w:line="240" w:lineRule="auto"/>
      </w:pPr>
      <w:r>
        <w:separator/>
      </w:r>
    </w:p>
  </w:endnote>
  <w:endnote w:type="continuationSeparator" w:id="0">
    <w:p w14:paraId="439092AE" w14:textId="77777777" w:rsidR="007E3ACE" w:rsidRDefault="007E3ACE" w:rsidP="00F052B4">
      <w:pPr>
        <w:spacing w:after="0" w:line="240" w:lineRule="auto"/>
      </w:pPr>
      <w:r>
        <w:continuationSeparator/>
      </w:r>
    </w:p>
  </w:endnote>
  <w:endnote w:type="continuationNotice" w:id="1">
    <w:p w14:paraId="75CFFDD7" w14:textId="77777777" w:rsidR="007E3ACE" w:rsidRDefault="007E3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Italic">
    <w:altName w:val="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A587" w14:textId="5DA41A9B" w:rsidR="0002120F" w:rsidRDefault="000212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04F1">
      <w:rPr>
        <w:rStyle w:val="PageNumber"/>
        <w:noProof/>
      </w:rPr>
      <w:t>24</w:t>
    </w:r>
    <w:r>
      <w:rPr>
        <w:rStyle w:val="PageNumber"/>
      </w:rPr>
      <w:fldChar w:fldCharType="end"/>
    </w:r>
  </w:p>
  <w:p w14:paraId="607CEECD" w14:textId="77777777" w:rsidR="0002120F" w:rsidRDefault="00021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C9F00" w14:textId="77777777" w:rsidR="0002120F" w:rsidRDefault="0002120F" w:rsidP="00ED2262">
    <w:pPr>
      <w:pStyle w:val="Footer"/>
      <w:tabs>
        <w:tab w:val="clear" w:pos="4680"/>
        <w:tab w:val="clear" w:pos="9360"/>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5FD5" w14:textId="30D166F9" w:rsidR="00946522" w:rsidRDefault="00946522" w:rsidP="00946522">
    <w:pPr>
      <w:pStyle w:val="Footer"/>
      <w:jc w:val="right"/>
    </w:pPr>
    <w:r w:rsidRPr="00E51EBF">
      <w:rPr>
        <w:rFonts w:ascii="Gill Sans MT" w:hAnsi="Gill Sans MT"/>
        <w:sz w:val="20"/>
        <w:szCs w:val="20"/>
      </w:rPr>
      <w:fldChar w:fldCharType="begin"/>
    </w:r>
    <w:r w:rsidRPr="00E51EBF">
      <w:rPr>
        <w:rFonts w:ascii="Gill Sans MT" w:hAnsi="Gill Sans MT"/>
        <w:sz w:val="20"/>
        <w:szCs w:val="20"/>
      </w:rPr>
      <w:instrText xml:space="preserve"> PAGE   \* MERGEFORMAT </w:instrText>
    </w:r>
    <w:r w:rsidRPr="00E51EBF">
      <w:rPr>
        <w:rFonts w:ascii="Gill Sans MT" w:hAnsi="Gill Sans MT"/>
        <w:sz w:val="20"/>
        <w:szCs w:val="20"/>
      </w:rPr>
      <w:fldChar w:fldCharType="separate"/>
    </w:r>
    <w:r>
      <w:rPr>
        <w:rFonts w:ascii="Gill Sans MT" w:hAnsi="Gill Sans MT"/>
        <w:sz w:val="20"/>
        <w:szCs w:val="20"/>
      </w:rPr>
      <w:t>37</w:t>
    </w:r>
    <w:r w:rsidRPr="00E51EBF">
      <w:rPr>
        <w:rFonts w:ascii="Gill Sans MT" w:hAnsi="Gill Sans MT"/>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BD8F" w14:textId="5757B09C" w:rsidR="00062920" w:rsidRDefault="00062920" w:rsidP="00946522">
    <w:pPr>
      <w:pStyle w:val="Footer"/>
      <w:jc w:val="right"/>
    </w:pPr>
    <w:r w:rsidRPr="00E51EBF">
      <w:rPr>
        <w:rFonts w:ascii="Gill Sans MT" w:hAnsi="Gill Sans MT"/>
        <w:sz w:val="20"/>
        <w:szCs w:val="20"/>
      </w:rPr>
      <w:fldChar w:fldCharType="begin"/>
    </w:r>
    <w:r w:rsidRPr="00E51EBF">
      <w:rPr>
        <w:rFonts w:ascii="Gill Sans MT" w:hAnsi="Gill Sans MT"/>
        <w:sz w:val="20"/>
        <w:szCs w:val="20"/>
      </w:rPr>
      <w:instrText xml:space="preserve"> PAGE   \* MERGEFORMAT </w:instrText>
    </w:r>
    <w:r w:rsidRPr="00E51EBF">
      <w:rPr>
        <w:rFonts w:ascii="Gill Sans MT" w:hAnsi="Gill Sans MT"/>
        <w:sz w:val="20"/>
        <w:szCs w:val="20"/>
      </w:rPr>
      <w:fldChar w:fldCharType="separate"/>
    </w:r>
    <w:r>
      <w:rPr>
        <w:rFonts w:ascii="Gill Sans MT" w:hAnsi="Gill Sans MT"/>
        <w:sz w:val="20"/>
        <w:szCs w:val="20"/>
      </w:rPr>
      <w:t>37</w:t>
    </w:r>
    <w:r w:rsidRPr="00E51EBF">
      <w:rPr>
        <w:rFonts w:ascii="Gill Sans MT" w:hAnsi="Gill Sans MT"/>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361" w14:textId="0B36DA56" w:rsidR="0002120F" w:rsidRPr="00E51EBF" w:rsidRDefault="0002120F">
    <w:pPr>
      <w:pStyle w:val="Footer"/>
      <w:jc w:val="right"/>
      <w:rPr>
        <w:rFonts w:ascii="Gill Sans MT" w:hAnsi="Gill Sans MT"/>
        <w:sz w:val="20"/>
        <w:szCs w:val="20"/>
      </w:rPr>
    </w:pPr>
    <w:r w:rsidRPr="00E51EBF">
      <w:rPr>
        <w:rFonts w:ascii="Gill Sans MT" w:hAnsi="Gill Sans MT"/>
        <w:sz w:val="20"/>
        <w:szCs w:val="20"/>
      </w:rPr>
      <w:fldChar w:fldCharType="begin"/>
    </w:r>
    <w:r w:rsidRPr="00E51EBF">
      <w:rPr>
        <w:rFonts w:ascii="Gill Sans MT" w:hAnsi="Gill Sans MT"/>
        <w:sz w:val="20"/>
        <w:szCs w:val="20"/>
      </w:rPr>
      <w:instrText xml:space="preserve"> PAGE   \* MERGEFORMAT </w:instrText>
    </w:r>
    <w:r w:rsidRPr="00E51EBF">
      <w:rPr>
        <w:rFonts w:ascii="Gill Sans MT" w:hAnsi="Gill Sans MT"/>
        <w:sz w:val="20"/>
        <w:szCs w:val="20"/>
      </w:rPr>
      <w:fldChar w:fldCharType="separate"/>
    </w:r>
    <w:r w:rsidRPr="00E51EBF">
      <w:rPr>
        <w:rFonts w:ascii="Gill Sans MT" w:hAnsi="Gill Sans MT"/>
        <w:noProof/>
        <w:sz w:val="20"/>
        <w:szCs w:val="20"/>
      </w:rPr>
      <w:t>64</w:t>
    </w:r>
    <w:r w:rsidRPr="00E51EBF">
      <w:rPr>
        <w:rFonts w:ascii="Gill Sans MT" w:hAnsi="Gill Sans M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1F33B" w14:textId="77777777" w:rsidR="007E3ACE" w:rsidRDefault="007E3ACE" w:rsidP="00F052B4">
      <w:pPr>
        <w:spacing w:after="0" w:line="240" w:lineRule="auto"/>
      </w:pPr>
      <w:r>
        <w:separator/>
      </w:r>
    </w:p>
  </w:footnote>
  <w:footnote w:type="continuationSeparator" w:id="0">
    <w:p w14:paraId="664347F3" w14:textId="77777777" w:rsidR="007E3ACE" w:rsidRDefault="007E3ACE" w:rsidP="00F052B4">
      <w:pPr>
        <w:spacing w:after="0" w:line="240" w:lineRule="auto"/>
      </w:pPr>
      <w:r>
        <w:continuationSeparator/>
      </w:r>
    </w:p>
  </w:footnote>
  <w:footnote w:type="continuationNotice" w:id="1">
    <w:p w14:paraId="3CDF3177" w14:textId="77777777" w:rsidR="007E3ACE" w:rsidRDefault="007E3A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EB9E" w14:textId="77777777" w:rsidR="0002120F" w:rsidRDefault="00021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A629" w14:textId="77777777" w:rsidR="0002120F" w:rsidRDefault="00021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676D" w14:textId="77777777" w:rsidR="0002120F" w:rsidRDefault="0002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BB3D1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80C5D"/>
    <w:multiLevelType w:val="hybridMultilevel"/>
    <w:tmpl w:val="08C47F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DC7212"/>
    <w:multiLevelType w:val="hybridMultilevel"/>
    <w:tmpl w:val="5C00C6CE"/>
    <w:lvl w:ilvl="0" w:tplc="04090019">
      <w:start w:val="1"/>
      <w:numFmt w:val="lowerLetter"/>
      <w:lvlText w:val="%1."/>
      <w:lvlJc w:val="left"/>
      <w:pPr>
        <w:ind w:left="720" w:hanging="360"/>
      </w:pPr>
      <w:rPr>
        <w:rFonts w:hint="default"/>
      </w:rPr>
    </w:lvl>
    <w:lvl w:ilvl="1" w:tplc="422C25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37A8E"/>
    <w:multiLevelType w:val="hybridMultilevel"/>
    <w:tmpl w:val="F130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35C3B"/>
    <w:multiLevelType w:val="hybridMultilevel"/>
    <w:tmpl w:val="7A0A670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A65D7"/>
    <w:multiLevelType w:val="hybridMultilevel"/>
    <w:tmpl w:val="3EF6B6B4"/>
    <w:lvl w:ilvl="0" w:tplc="39C8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C77C2"/>
    <w:multiLevelType w:val="hybridMultilevel"/>
    <w:tmpl w:val="37E0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B51D9"/>
    <w:multiLevelType w:val="multilevel"/>
    <w:tmpl w:val="91166628"/>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225A0DB9"/>
    <w:multiLevelType w:val="hybridMultilevel"/>
    <w:tmpl w:val="04DA5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4511B"/>
    <w:multiLevelType w:val="hybridMultilevel"/>
    <w:tmpl w:val="BBC2AF4E"/>
    <w:lvl w:ilvl="0" w:tplc="653625FC">
      <w:start w:val="1"/>
      <w:numFmt w:val="upperLetter"/>
      <w:lvlText w:val="%1."/>
      <w:lvlJc w:val="left"/>
      <w:pPr>
        <w:ind w:left="886" w:hanging="360"/>
      </w:pPr>
      <w:rPr>
        <w:rFonts w:eastAsia="MS Mincho"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0" w15:restartNumberingAfterBreak="0">
    <w:nsid w:val="256D72C0"/>
    <w:multiLevelType w:val="hybridMultilevel"/>
    <w:tmpl w:val="DFA6A6A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1249C"/>
    <w:multiLevelType w:val="hybridMultilevel"/>
    <w:tmpl w:val="477AA3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8200E1"/>
    <w:multiLevelType w:val="hybridMultilevel"/>
    <w:tmpl w:val="DAD80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284FDF"/>
    <w:multiLevelType w:val="hybridMultilevel"/>
    <w:tmpl w:val="839EE464"/>
    <w:lvl w:ilvl="0" w:tplc="04090019">
      <w:start w:val="1"/>
      <w:numFmt w:val="lowerLetter"/>
      <w:lvlText w:val="%1."/>
      <w:lvlJc w:val="left"/>
      <w:pPr>
        <w:ind w:left="1800" w:hanging="360"/>
      </w:pPr>
    </w:lvl>
    <w:lvl w:ilvl="1" w:tplc="39D4D912">
      <w:start w:val="1"/>
      <w:numFmt w:val="decimal"/>
      <w:lvlText w:val="(%2)"/>
      <w:lvlJc w:val="left"/>
      <w:pPr>
        <w:ind w:left="2550" w:hanging="390"/>
      </w:pPr>
      <w:rPr>
        <w:rFonts w:hint="default"/>
      </w:rPr>
    </w:lvl>
    <w:lvl w:ilvl="2" w:tplc="8DC8C216">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CF770E"/>
    <w:multiLevelType w:val="hybridMultilevel"/>
    <w:tmpl w:val="33ACB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74FDC"/>
    <w:multiLevelType w:val="hybridMultilevel"/>
    <w:tmpl w:val="349A81B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C78D0"/>
    <w:multiLevelType w:val="singleLevel"/>
    <w:tmpl w:val="3B60363A"/>
    <w:lvl w:ilvl="0">
      <w:start w:val="1"/>
      <w:numFmt w:val="decimal"/>
      <w:lvlText w:val="%1."/>
      <w:legacy w:legacy="1" w:legacySpace="120" w:legacyIndent="360"/>
      <w:lvlJc w:val="left"/>
      <w:pPr>
        <w:ind w:left="720" w:hanging="360"/>
      </w:pPr>
    </w:lvl>
  </w:abstractNum>
  <w:abstractNum w:abstractNumId="17" w15:restartNumberingAfterBreak="0">
    <w:nsid w:val="467404A4"/>
    <w:multiLevelType w:val="hybridMultilevel"/>
    <w:tmpl w:val="0948608C"/>
    <w:lvl w:ilvl="0" w:tplc="FFFFFFFF">
      <w:start w:val="1"/>
      <w:numFmt w:val="upperLetter"/>
      <w:lvlText w:val="%1."/>
      <w:lvlJc w:val="left"/>
      <w:pPr>
        <w:ind w:left="759" w:hanging="399"/>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5C41E0"/>
    <w:multiLevelType w:val="hybridMultilevel"/>
    <w:tmpl w:val="2DFA54A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D4F2159"/>
    <w:multiLevelType w:val="hybridMultilevel"/>
    <w:tmpl w:val="650E3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07FE5"/>
    <w:multiLevelType w:val="hybridMultilevel"/>
    <w:tmpl w:val="863633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F7058"/>
    <w:multiLevelType w:val="hybridMultilevel"/>
    <w:tmpl w:val="76947A46"/>
    <w:lvl w:ilvl="0" w:tplc="422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81AF9"/>
    <w:multiLevelType w:val="hybridMultilevel"/>
    <w:tmpl w:val="00D64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B1551"/>
    <w:multiLevelType w:val="hybridMultilevel"/>
    <w:tmpl w:val="03DE9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2A7D42"/>
    <w:multiLevelType w:val="hybridMultilevel"/>
    <w:tmpl w:val="5054F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538C5"/>
    <w:multiLevelType w:val="hybridMultilevel"/>
    <w:tmpl w:val="0948608C"/>
    <w:lvl w:ilvl="0" w:tplc="1F1CE5AE">
      <w:start w:val="1"/>
      <w:numFmt w:val="upperLetter"/>
      <w:lvlText w:val="%1."/>
      <w:lvlJc w:val="left"/>
      <w:pPr>
        <w:ind w:left="759" w:hanging="399"/>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A5BD3"/>
    <w:multiLevelType w:val="hybridMultilevel"/>
    <w:tmpl w:val="3B269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86E72"/>
    <w:multiLevelType w:val="hybridMultilevel"/>
    <w:tmpl w:val="80328468"/>
    <w:lvl w:ilvl="0" w:tplc="04090017">
      <w:start w:val="1"/>
      <w:numFmt w:val="lowerLetter"/>
      <w:lvlText w:val="%1)"/>
      <w:lvlJc w:val="left"/>
      <w:pPr>
        <w:ind w:left="720" w:hanging="360"/>
      </w:pPr>
    </w:lvl>
    <w:lvl w:ilvl="1" w:tplc="04090011">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440E2"/>
    <w:multiLevelType w:val="hybridMultilevel"/>
    <w:tmpl w:val="1958A2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74495"/>
    <w:multiLevelType w:val="hybridMultilevel"/>
    <w:tmpl w:val="E14A5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862DB"/>
    <w:multiLevelType w:val="hybridMultilevel"/>
    <w:tmpl w:val="1674B3AA"/>
    <w:lvl w:ilvl="0" w:tplc="26C6065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6A504F86"/>
    <w:multiLevelType w:val="hybridMultilevel"/>
    <w:tmpl w:val="DAD017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11639"/>
    <w:multiLevelType w:val="hybridMultilevel"/>
    <w:tmpl w:val="4CD879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1F3062"/>
    <w:multiLevelType w:val="hybridMultilevel"/>
    <w:tmpl w:val="DB2E2A94"/>
    <w:lvl w:ilvl="0" w:tplc="422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D5B62"/>
    <w:multiLevelType w:val="hybridMultilevel"/>
    <w:tmpl w:val="062C1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06E63"/>
    <w:multiLevelType w:val="hybridMultilevel"/>
    <w:tmpl w:val="25D477EA"/>
    <w:lvl w:ilvl="0" w:tplc="183AC3B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6" w15:restartNumberingAfterBreak="0">
    <w:nsid w:val="72FD2B15"/>
    <w:multiLevelType w:val="hybridMultilevel"/>
    <w:tmpl w:val="D9761F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A390A"/>
    <w:multiLevelType w:val="hybridMultilevel"/>
    <w:tmpl w:val="F8D0CA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8C334E8"/>
    <w:multiLevelType w:val="hybridMultilevel"/>
    <w:tmpl w:val="E14A51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5978488">
    <w:abstractNumId w:val="16"/>
  </w:num>
  <w:num w:numId="2" w16cid:durableId="17893828">
    <w:abstractNumId w:val="35"/>
  </w:num>
  <w:num w:numId="3" w16cid:durableId="340208781">
    <w:abstractNumId w:val="2"/>
  </w:num>
  <w:num w:numId="4" w16cid:durableId="1541015888">
    <w:abstractNumId w:val="30"/>
  </w:num>
  <w:num w:numId="5" w16cid:durableId="1885366941">
    <w:abstractNumId w:val="7"/>
  </w:num>
  <w:num w:numId="6" w16cid:durableId="662391914">
    <w:abstractNumId w:val="13"/>
  </w:num>
  <w:num w:numId="7" w16cid:durableId="1091316372">
    <w:abstractNumId w:val="5"/>
  </w:num>
  <w:num w:numId="8" w16cid:durableId="890113608">
    <w:abstractNumId w:val="32"/>
  </w:num>
  <w:num w:numId="9" w16cid:durableId="520630443">
    <w:abstractNumId w:val="31"/>
  </w:num>
  <w:num w:numId="10" w16cid:durableId="1814372880">
    <w:abstractNumId w:val="28"/>
  </w:num>
  <w:num w:numId="11" w16cid:durableId="1445269713">
    <w:abstractNumId w:val="24"/>
  </w:num>
  <w:num w:numId="12" w16cid:durableId="396706056">
    <w:abstractNumId w:val="3"/>
  </w:num>
  <w:num w:numId="13" w16cid:durableId="139546263">
    <w:abstractNumId w:val="20"/>
  </w:num>
  <w:num w:numId="14" w16cid:durableId="2138792466">
    <w:abstractNumId w:val="8"/>
  </w:num>
  <w:num w:numId="15" w16cid:durableId="1239512288">
    <w:abstractNumId w:val="25"/>
  </w:num>
  <w:num w:numId="16" w16cid:durableId="689336569">
    <w:abstractNumId w:val="17"/>
  </w:num>
  <w:num w:numId="17" w16cid:durableId="51124702">
    <w:abstractNumId w:val="4"/>
  </w:num>
  <w:num w:numId="18" w16cid:durableId="1323777239">
    <w:abstractNumId w:val="19"/>
  </w:num>
  <w:num w:numId="19" w16cid:durableId="111485179">
    <w:abstractNumId w:val="1"/>
  </w:num>
  <w:num w:numId="20" w16cid:durableId="1808471303">
    <w:abstractNumId w:val="26"/>
  </w:num>
  <w:num w:numId="21" w16cid:durableId="446966307">
    <w:abstractNumId w:val="15"/>
  </w:num>
  <w:num w:numId="22" w16cid:durableId="1239750614">
    <w:abstractNumId w:val="10"/>
  </w:num>
  <w:num w:numId="23" w16cid:durableId="258375353">
    <w:abstractNumId w:val="22"/>
  </w:num>
  <w:num w:numId="24" w16cid:durableId="182792968">
    <w:abstractNumId w:val="34"/>
  </w:num>
  <w:num w:numId="25" w16cid:durableId="1638334980">
    <w:abstractNumId w:val="36"/>
  </w:num>
  <w:num w:numId="26" w16cid:durableId="1136679859">
    <w:abstractNumId w:val="11"/>
  </w:num>
  <w:num w:numId="27" w16cid:durableId="2104300097">
    <w:abstractNumId w:val="37"/>
  </w:num>
  <w:num w:numId="28" w16cid:durableId="1848404178">
    <w:abstractNumId w:val="18"/>
  </w:num>
  <w:num w:numId="29" w16cid:durableId="1577781392">
    <w:abstractNumId w:val="12"/>
  </w:num>
  <w:num w:numId="30" w16cid:durableId="1150902490">
    <w:abstractNumId w:val="23"/>
  </w:num>
  <w:num w:numId="31" w16cid:durableId="2111387409">
    <w:abstractNumId w:val="0"/>
  </w:num>
  <w:num w:numId="32" w16cid:durableId="1945991576">
    <w:abstractNumId w:val="6"/>
  </w:num>
  <w:num w:numId="33" w16cid:durableId="1293516059">
    <w:abstractNumId w:val="21"/>
  </w:num>
  <w:num w:numId="34" w16cid:durableId="902562517">
    <w:abstractNumId w:val="27"/>
  </w:num>
  <w:num w:numId="35" w16cid:durableId="102187865">
    <w:abstractNumId w:val="29"/>
  </w:num>
  <w:num w:numId="36" w16cid:durableId="2084915080">
    <w:abstractNumId w:val="33"/>
  </w:num>
  <w:num w:numId="37" w16cid:durableId="1929073593">
    <w:abstractNumId w:val="38"/>
  </w:num>
  <w:num w:numId="38" w16cid:durableId="107092444">
    <w:abstractNumId w:val="14"/>
  </w:num>
  <w:num w:numId="39" w16cid:durableId="1896891981">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EB"/>
    <w:rsid w:val="0000025F"/>
    <w:rsid w:val="00001871"/>
    <w:rsid w:val="00001ACF"/>
    <w:rsid w:val="00001AED"/>
    <w:rsid w:val="00002098"/>
    <w:rsid w:val="000028AD"/>
    <w:rsid w:val="00002944"/>
    <w:rsid w:val="00002AD9"/>
    <w:rsid w:val="00002B86"/>
    <w:rsid w:val="00003210"/>
    <w:rsid w:val="000036D1"/>
    <w:rsid w:val="00004085"/>
    <w:rsid w:val="00004883"/>
    <w:rsid w:val="00004E66"/>
    <w:rsid w:val="0000514F"/>
    <w:rsid w:val="00005552"/>
    <w:rsid w:val="0000666C"/>
    <w:rsid w:val="00006A85"/>
    <w:rsid w:val="00006C3D"/>
    <w:rsid w:val="000072AC"/>
    <w:rsid w:val="00007541"/>
    <w:rsid w:val="000076B6"/>
    <w:rsid w:val="00007EAB"/>
    <w:rsid w:val="00007FBE"/>
    <w:rsid w:val="000100A4"/>
    <w:rsid w:val="00010242"/>
    <w:rsid w:val="00010C76"/>
    <w:rsid w:val="00011857"/>
    <w:rsid w:val="00011EFF"/>
    <w:rsid w:val="00012095"/>
    <w:rsid w:val="000120A9"/>
    <w:rsid w:val="00012439"/>
    <w:rsid w:val="00013AA3"/>
    <w:rsid w:val="00013D1A"/>
    <w:rsid w:val="0001453F"/>
    <w:rsid w:val="00015534"/>
    <w:rsid w:val="00015758"/>
    <w:rsid w:val="000157EC"/>
    <w:rsid w:val="0001580E"/>
    <w:rsid w:val="00016512"/>
    <w:rsid w:val="00016717"/>
    <w:rsid w:val="000176CB"/>
    <w:rsid w:val="00017E8C"/>
    <w:rsid w:val="000201ED"/>
    <w:rsid w:val="000207FD"/>
    <w:rsid w:val="00020D10"/>
    <w:rsid w:val="00021003"/>
    <w:rsid w:val="000210DF"/>
    <w:rsid w:val="0002120F"/>
    <w:rsid w:val="0002121E"/>
    <w:rsid w:val="0002140E"/>
    <w:rsid w:val="000218A5"/>
    <w:rsid w:val="00021D86"/>
    <w:rsid w:val="00021DDF"/>
    <w:rsid w:val="0002243A"/>
    <w:rsid w:val="0002285D"/>
    <w:rsid w:val="00022977"/>
    <w:rsid w:val="000236A5"/>
    <w:rsid w:val="00023828"/>
    <w:rsid w:val="00023985"/>
    <w:rsid w:val="00023EC9"/>
    <w:rsid w:val="000243C8"/>
    <w:rsid w:val="00024EF5"/>
    <w:rsid w:val="00024FEE"/>
    <w:rsid w:val="000253C6"/>
    <w:rsid w:val="000258AD"/>
    <w:rsid w:val="000259E8"/>
    <w:rsid w:val="0002693C"/>
    <w:rsid w:val="00027340"/>
    <w:rsid w:val="0002788B"/>
    <w:rsid w:val="0002798E"/>
    <w:rsid w:val="00027A0F"/>
    <w:rsid w:val="000302A9"/>
    <w:rsid w:val="00030385"/>
    <w:rsid w:val="00030B71"/>
    <w:rsid w:val="00031368"/>
    <w:rsid w:val="00031486"/>
    <w:rsid w:val="00031893"/>
    <w:rsid w:val="00031AE5"/>
    <w:rsid w:val="00031D9D"/>
    <w:rsid w:val="00031F5C"/>
    <w:rsid w:val="000323B8"/>
    <w:rsid w:val="00032B03"/>
    <w:rsid w:val="000330EB"/>
    <w:rsid w:val="000330EE"/>
    <w:rsid w:val="00033189"/>
    <w:rsid w:val="00033535"/>
    <w:rsid w:val="00033583"/>
    <w:rsid w:val="00034471"/>
    <w:rsid w:val="0003470F"/>
    <w:rsid w:val="00034B8B"/>
    <w:rsid w:val="00034DEE"/>
    <w:rsid w:val="00034F92"/>
    <w:rsid w:val="0003517C"/>
    <w:rsid w:val="00035578"/>
    <w:rsid w:val="00035D01"/>
    <w:rsid w:val="00035D4D"/>
    <w:rsid w:val="00036201"/>
    <w:rsid w:val="00036292"/>
    <w:rsid w:val="000376A1"/>
    <w:rsid w:val="000407AD"/>
    <w:rsid w:val="00040891"/>
    <w:rsid w:val="00041ADC"/>
    <w:rsid w:val="00041CA4"/>
    <w:rsid w:val="00041D1B"/>
    <w:rsid w:val="00041E2C"/>
    <w:rsid w:val="0004205A"/>
    <w:rsid w:val="00042B29"/>
    <w:rsid w:val="00042BD0"/>
    <w:rsid w:val="00042BDE"/>
    <w:rsid w:val="000432F8"/>
    <w:rsid w:val="00043558"/>
    <w:rsid w:val="000435D6"/>
    <w:rsid w:val="00043E43"/>
    <w:rsid w:val="00043FEC"/>
    <w:rsid w:val="00044135"/>
    <w:rsid w:val="000446E0"/>
    <w:rsid w:val="00044C05"/>
    <w:rsid w:val="00044FC8"/>
    <w:rsid w:val="00045F1E"/>
    <w:rsid w:val="00047214"/>
    <w:rsid w:val="00050960"/>
    <w:rsid w:val="00050C0C"/>
    <w:rsid w:val="00050CB8"/>
    <w:rsid w:val="000517FD"/>
    <w:rsid w:val="00051F4C"/>
    <w:rsid w:val="00052337"/>
    <w:rsid w:val="000527E2"/>
    <w:rsid w:val="00052D4A"/>
    <w:rsid w:val="00052DE3"/>
    <w:rsid w:val="0005321A"/>
    <w:rsid w:val="0005445B"/>
    <w:rsid w:val="0005456E"/>
    <w:rsid w:val="000549B7"/>
    <w:rsid w:val="00054FAF"/>
    <w:rsid w:val="000558C0"/>
    <w:rsid w:val="00055948"/>
    <w:rsid w:val="00056071"/>
    <w:rsid w:val="0005613A"/>
    <w:rsid w:val="000563C3"/>
    <w:rsid w:val="00056480"/>
    <w:rsid w:val="0005652A"/>
    <w:rsid w:val="000571A8"/>
    <w:rsid w:val="00057619"/>
    <w:rsid w:val="0005771F"/>
    <w:rsid w:val="00057929"/>
    <w:rsid w:val="00057B09"/>
    <w:rsid w:val="00057D49"/>
    <w:rsid w:val="00060C5E"/>
    <w:rsid w:val="00061E91"/>
    <w:rsid w:val="00062371"/>
    <w:rsid w:val="00062920"/>
    <w:rsid w:val="0006353E"/>
    <w:rsid w:val="0006423A"/>
    <w:rsid w:val="00065C95"/>
    <w:rsid w:val="00066460"/>
    <w:rsid w:val="00066614"/>
    <w:rsid w:val="0006675E"/>
    <w:rsid w:val="000667F3"/>
    <w:rsid w:val="00066989"/>
    <w:rsid w:val="0006753C"/>
    <w:rsid w:val="000678FF"/>
    <w:rsid w:val="00067AAB"/>
    <w:rsid w:val="00067B69"/>
    <w:rsid w:val="00067F60"/>
    <w:rsid w:val="00067F86"/>
    <w:rsid w:val="00070886"/>
    <w:rsid w:val="00070A88"/>
    <w:rsid w:val="00071828"/>
    <w:rsid w:val="00071A5F"/>
    <w:rsid w:val="000723DC"/>
    <w:rsid w:val="0007370D"/>
    <w:rsid w:val="00073B74"/>
    <w:rsid w:val="00074DD6"/>
    <w:rsid w:val="00074EEB"/>
    <w:rsid w:val="00075179"/>
    <w:rsid w:val="00075415"/>
    <w:rsid w:val="00075A9F"/>
    <w:rsid w:val="00075FC2"/>
    <w:rsid w:val="000774C2"/>
    <w:rsid w:val="00077808"/>
    <w:rsid w:val="00077841"/>
    <w:rsid w:val="00077CCE"/>
    <w:rsid w:val="000804F1"/>
    <w:rsid w:val="000807DF"/>
    <w:rsid w:val="00081A82"/>
    <w:rsid w:val="00081B06"/>
    <w:rsid w:val="000820D8"/>
    <w:rsid w:val="0008211A"/>
    <w:rsid w:val="0008270B"/>
    <w:rsid w:val="00083E9B"/>
    <w:rsid w:val="0008411E"/>
    <w:rsid w:val="00084270"/>
    <w:rsid w:val="00084471"/>
    <w:rsid w:val="000853CF"/>
    <w:rsid w:val="00085943"/>
    <w:rsid w:val="0008596F"/>
    <w:rsid w:val="00085BB5"/>
    <w:rsid w:val="00086148"/>
    <w:rsid w:val="000862C7"/>
    <w:rsid w:val="00086412"/>
    <w:rsid w:val="00086E3C"/>
    <w:rsid w:val="00087333"/>
    <w:rsid w:val="00087DB5"/>
    <w:rsid w:val="000900E3"/>
    <w:rsid w:val="0009074A"/>
    <w:rsid w:val="000910AC"/>
    <w:rsid w:val="000912E9"/>
    <w:rsid w:val="0009248D"/>
    <w:rsid w:val="0009274E"/>
    <w:rsid w:val="00092C01"/>
    <w:rsid w:val="00092D26"/>
    <w:rsid w:val="00093C08"/>
    <w:rsid w:val="00093C41"/>
    <w:rsid w:val="0009473C"/>
    <w:rsid w:val="000953B1"/>
    <w:rsid w:val="000953B8"/>
    <w:rsid w:val="00095AE5"/>
    <w:rsid w:val="00095EAF"/>
    <w:rsid w:val="0009603E"/>
    <w:rsid w:val="000961F9"/>
    <w:rsid w:val="00096A67"/>
    <w:rsid w:val="00097211"/>
    <w:rsid w:val="000972FB"/>
    <w:rsid w:val="0009797E"/>
    <w:rsid w:val="00097F54"/>
    <w:rsid w:val="000A0664"/>
    <w:rsid w:val="000A0C07"/>
    <w:rsid w:val="000A1100"/>
    <w:rsid w:val="000A1754"/>
    <w:rsid w:val="000A1E39"/>
    <w:rsid w:val="000A1F4C"/>
    <w:rsid w:val="000A225D"/>
    <w:rsid w:val="000A28CF"/>
    <w:rsid w:val="000A3780"/>
    <w:rsid w:val="000A3C82"/>
    <w:rsid w:val="000A3F7A"/>
    <w:rsid w:val="000A3FFA"/>
    <w:rsid w:val="000A447C"/>
    <w:rsid w:val="000A45CE"/>
    <w:rsid w:val="000A50F5"/>
    <w:rsid w:val="000A5448"/>
    <w:rsid w:val="000A5E75"/>
    <w:rsid w:val="000A63A5"/>
    <w:rsid w:val="000A63E8"/>
    <w:rsid w:val="000A650D"/>
    <w:rsid w:val="000A69F6"/>
    <w:rsid w:val="000A6C03"/>
    <w:rsid w:val="000A76D8"/>
    <w:rsid w:val="000B01B3"/>
    <w:rsid w:val="000B03E6"/>
    <w:rsid w:val="000B0A61"/>
    <w:rsid w:val="000B0B97"/>
    <w:rsid w:val="000B0D99"/>
    <w:rsid w:val="000B1250"/>
    <w:rsid w:val="000B15C3"/>
    <w:rsid w:val="000B1A20"/>
    <w:rsid w:val="000B1D4F"/>
    <w:rsid w:val="000B245B"/>
    <w:rsid w:val="000B26F6"/>
    <w:rsid w:val="000B29B4"/>
    <w:rsid w:val="000B2D24"/>
    <w:rsid w:val="000B2F1A"/>
    <w:rsid w:val="000B38C6"/>
    <w:rsid w:val="000B3A36"/>
    <w:rsid w:val="000B3CAA"/>
    <w:rsid w:val="000B439A"/>
    <w:rsid w:val="000B4B9A"/>
    <w:rsid w:val="000B4D92"/>
    <w:rsid w:val="000B50C8"/>
    <w:rsid w:val="000B54B2"/>
    <w:rsid w:val="000B5611"/>
    <w:rsid w:val="000B5642"/>
    <w:rsid w:val="000B590A"/>
    <w:rsid w:val="000B5ADF"/>
    <w:rsid w:val="000B66DF"/>
    <w:rsid w:val="000B6870"/>
    <w:rsid w:val="000B6A16"/>
    <w:rsid w:val="000B6D7C"/>
    <w:rsid w:val="000B6FE4"/>
    <w:rsid w:val="000C0AE6"/>
    <w:rsid w:val="000C0C3B"/>
    <w:rsid w:val="000C1377"/>
    <w:rsid w:val="000C19D0"/>
    <w:rsid w:val="000C1B02"/>
    <w:rsid w:val="000C1B9E"/>
    <w:rsid w:val="000C254A"/>
    <w:rsid w:val="000C27C6"/>
    <w:rsid w:val="000C31CC"/>
    <w:rsid w:val="000C3778"/>
    <w:rsid w:val="000C37FE"/>
    <w:rsid w:val="000C3886"/>
    <w:rsid w:val="000C390D"/>
    <w:rsid w:val="000C3E32"/>
    <w:rsid w:val="000C3EAE"/>
    <w:rsid w:val="000C46FA"/>
    <w:rsid w:val="000C4B89"/>
    <w:rsid w:val="000C4BB4"/>
    <w:rsid w:val="000C51AC"/>
    <w:rsid w:val="000C534D"/>
    <w:rsid w:val="000C5439"/>
    <w:rsid w:val="000C5AF6"/>
    <w:rsid w:val="000C5F30"/>
    <w:rsid w:val="000C64D5"/>
    <w:rsid w:val="000C7AF8"/>
    <w:rsid w:val="000C7CD1"/>
    <w:rsid w:val="000D00BF"/>
    <w:rsid w:val="000D00FD"/>
    <w:rsid w:val="000D13BE"/>
    <w:rsid w:val="000D167B"/>
    <w:rsid w:val="000D21C1"/>
    <w:rsid w:val="000D32FE"/>
    <w:rsid w:val="000D3359"/>
    <w:rsid w:val="000D3BF6"/>
    <w:rsid w:val="000D412B"/>
    <w:rsid w:val="000D456B"/>
    <w:rsid w:val="000D4754"/>
    <w:rsid w:val="000D49B6"/>
    <w:rsid w:val="000D4A44"/>
    <w:rsid w:val="000D4B03"/>
    <w:rsid w:val="000D4F97"/>
    <w:rsid w:val="000D50A8"/>
    <w:rsid w:val="000D5DE0"/>
    <w:rsid w:val="000D60FD"/>
    <w:rsid w:val="000D61C5"/>
    <w:rsid w:val="000D62F7"/>
    <w:rsid w:val="000D6A23"/>
    <w:rsid w:val="000D704D"/>
    <w:rsid w:val="000D7054"/>
    <w:rsid w:val="000D7426"/>
    <w:rsid w:val="000D7B15"/>
    <w:rsid w:val="000D7DE6"/>
    <w:rsid w:val="000E0785"/>
    <w:rsid w:val="000E08A6"/>
    <w:rsid w:val="000E0A63"/>
    <w:rsid w:val="000E0B87"/>
    <w:rsid w:val="000E0E75"/>
    <w:rsid w:val="000E118F"/>
    <w:rsid w:val="000E1750"/>
    <w:rsid w:val="000E2886"/>
    <w:rsid w:val="000E2B2F"/>
    <w:rsid w:val="000E3025"/>
    <w:rsid w:val="000E3BA5"/>
    <w:rsid w:val="000E3FA1"/>
    <w:rsid w:val="000E4049"/>
    <w:rsid w:val="000E4545"/>
    <w:rsid w:val="000E45B8"/>
    <w:rsid w:val="000E5189"/>
    <w:rsid w:val="000E5263"/>
    <w:rsid w:val="000E5383"/>
    <w:rsid w:val="000E54CE"/>
    <w:rsid w:val="000E5B3F"/>
    <w:rsid w:val="000E5D84"/>
    <w:rsid w:val="000E5E9A"/>
    <w:rsid w:val="000E5F78"/>
    <w:rsid w:val="000E66EF"/>
    <w:rsid w:val="000E6BB8"/>
    <w:rsid w:val="000E7250"/>
    <w:rsid w:val="000E7464"/>
    <w:rsid w:val="000F013B"/>
    <w:rsid w:val="000F0E02"/>
    <w:rsid w:val="000F11BB"/>
    <w:rsid w:val="000F11EC"/>
    <w:rsid w:val="000F1221"/>
    <w:rsid w:val="000F20DB"/>
    <w:rsid w:val="000F256A"/>
    <w:rsid w:val="000F2780"/>
    <w:rsid w:val="000F3274"/>
    <w:rsid w:val="000F3AD4"/>
    <w:rsid w:val="000F3D54"/>
    <w:rsid w:val="000F43A2"/>
    <w:rsid w:val="000F5F18"/>
    <w:rsid w:val="000F6AAB"/>
    <w:rsid w:val="000F6BCF"/>
    <w:rsid w:val="000F6D48"/>
    <w:rsid w:val="000F7A79"/>
    <w:rsid w:val="000F7B42"/>
    <w:rsid w:val="00100921"/>
    <w:rsid w:val="00101878"/>
    <w:rsid w:val="001022F1"/>
    <w:rsid w:val="00102394"/>
    <w:rsid w:val="00102821"/>
    <w:rsid w:val="00103580"/>
    <w:rsid w:val="00103861"/>
    <w:rsid w:val="001044F9"/>
    <w:rsid w:val="00104E08"/>
    <w:rsid w:val="00104EE6"/>
    <w:rsid w:val="00105B1D"/>
    <w:rsid w:val="00105DE6"/>
    <w:rsid w:val="00105E63"/>
    <w:rsid w:val="00105E68"/>
    <w:rsid w:val="001067DA"/>
    <w:rsid w:val="00106D53"/>
    <w:rsid w:val="00106E88"/>
    <w:rsid w:val="00106EE5"/>
    <w:rsid w:val="0010721D"/>
    <w:rsid w:val="00107B9A"/>
    <w:rsid w:val="001100C5"/>
    <w:rsid w:val="00110418"/>
    <w:rsid w:val="00110693"/>
    <w:rsid w:val="00111528"/>
    <w:rsid w:val="001115B7"/>
    <w:rsid w:val="00111603"/>
    <w:rsid w:val="00111CC6"/>
    <w:rsid w:val="00111EE7"/>
    <w:rsid w:val="00111FB5"/>
    <w:rsid w:val="00112F8C"/>
    <w:rsid w:val="001138C8"/>
    <w:rsid w:val="001138E6"/>
    <w:rsid w:val="00113A66"/>
    <w:rsid w:val="00113B30"/>
    <w:rsid w:val="00113D69"/>
    <w:rsid w:val="00113FAC"/>
    <w:rsid w:val="00114010"/>
    <w:rsid w:val="00114526"/>
    <w:rsid w:val="00115257"/>
    <w:rsid w:val="001161A0"/>
    <w:rsid w:val="00116546"/>
    <w:rsid w:val="00116B51"/>
    <w:rsid w:val="00117E8A"/>
    <w:rsid w:val="00117EAB"/>
    <w:rsid w:val="00117EEB"/>
    <w:rsid w:val="00117FF6"/>
    <w:rsid w:val="001205D9"/>
    <w:rsid w:val="001207E2"/>
    <w:rsid w:val="001207F5"/>
    <w:rsid w:val="00121009"/>
    <w:rsid w:val="001217ED"/>
    <w:rsid w:val="001217F2"/>
    <w:rsid w:val="001223CA"/>
    <w:rsid w:val="00122FA7"/>
    <w:rsid w:val="001236F1"/>
    <w:rsid w:val="00123F80"/>
    <w:rsid w:val="001246DA"/>
    <w:rsid w:val="00124F9B"/>
    <w:rsid w:val="00125F55"/>
    <w:rsid w:val="001260E4"/>
    <w:rsid w:val="0012620D"/>
    <w:rsid w:val="001267CA"/>
    <w:rsid w:val="00126DAD"/>
    <w:rsid w:val="00127622"/>
    <w:rsid w:val="00127C2F"/>
    <w:rsid w:val="00127EE5"/>
    <w:rsid w:val="001300BC"/>
    <w:rsid w:val="0013044D"/>
    <w:rsid w:val="001307DF"/>
    <w:rsid w:val="00130FCC"/>
    <w:rsid w:val="0013102E"/>
    <w:rsid w:val="00131177"/>
    <w:rsid w:val="00131629"/>
    <w:rsid w:val="001319A0"/>
    <w:rsid w:val="00131AE6"/>
    <w:rsid w:val="00131CAC"/>
    <w:rsid w:val="00131FE9"/>
    <w:rsid w:val="0013227E"/>
    <w:rsid w:val="0013234C"/>
    <w:rsid w:val="00132731"/>
    <w:rsid w:val="00132D5F"/>
    <w:rsid w:val="00132D63"/>
    <w:rsid w:val="00132E7A"/>
    <w:rsid w:val="00133053"/>
    <w:rsid w:val="00133B00"/>
    <w:rsid w:val="00133CAB"/>
    <w:rsid w:val="00134201"/>
    <w:rsid w:val="001342B3"/>
    <w:rsid w:val="00134AAE"/>
    <w:rsid w:val="00135B30"/>
    <w:rsid w:val="00135C14"/>
    <w:rsid w:val="00135D70"/>
    <w:rsid w:val="00135E57"/>
    <w:rsid w:val="00135F2C"/>
    <w:rsid w:val="00136742"/>
    <w:rsid w:val="00136B72"/>
    <w:rsid w:val="00136CAA"/>
    <w:rsid w:val="00136D83"/>
    <w:rsid w:val="001375BF"/>
    <w:rsid w:val="0013773E"/>
    <w:rsid w:val="00137B00"/>
    <w:rsid w:val="00137FC6"/>
    <w:rsid w:val="00140023"/>
    <w:rsid w:val="001401BA"/>
    <w:rsid w:val="00140CA6"/>
    <w:rsid w:val="00140D6A"/>
    <w:rsid w:val="00140E4A"/>
    <w:rsid w:val="001410A1"/>
    <w:rsid w:val="00141847"/>
    <w:rsid w:val="00141A37"/>
    <w:rsid w:val="00141AD6"/>
    <w:rsid w:val="00141E30"/>
    <w:rsid w:val="0014238E"/>
    <w:rsid w:val="00143880"/>
    <w:rsid w:val="00143A98"/>
    <w:rsid w:val="00144BE3"/>
    <w:rsid w:val="00144D30"/>
    <w:rsid w:val="00144F9A"/>
    <w:rsid w:val="00146332"/>
    <w:rsid w:val="00147AFE"/>
    <w:rsid w:val="00147D80"/>
    <w:rsid w:val="001501F7"/>
    <w:rsid w:val="00150658"/>
    <w:rsid w:val="0015075F"/>
    <w:rsid w:val="0015076A"/>
    <w:rsid w:val="00150A30"/>
    <w:rsid w:val="00150BF0"/>
    <w:rsid w:val="00150EEA"/>
    <w:rsid w:val="00151264"/>
    <w:rsid w:val="00151753"/>
    <w:rsid w:val="00151A2A"/>
    <w:rsid w:val="00151BA3"/>
    <w:rsid w:val="00151EB8"/>
    <w:rsid w:val="001523C2"/>
    <w:rsid w:val="001525AC"/>
    <w:rsid w:val="0015288A"/>
    <w:rsid w:val="001529D2"/>
    <w:rsid w:val="00152B14"/>
    <w:rsid w:val="00153658"/>
    <w:rsid w:val="0015416C"/>
    <w:rsid w:val="00154A64"/>
    <w:rsid w:val="00154E48"/>
    <w:rsid w:val="00154E8E"/>
    <w:rsid w:val="00154F35"/>
    <w:rsid w:val="001557B4"/>
    <w:rsid w:val="001557CE"/>
    <w:rsid w:val="00155C0B"/>
    <w:rsid w:val="00155D4A"/>
    <w:rsid w:val="00156009"/>
    <w:rsid w:val="00156BC5"/>
    <w:rsid w:val="001570DB"/>
    <w:rsid w:val="00157D54"/>
    <w:rsid w:val="001601F6"/>
    <w:rsid w:val="00161A47"/>
    <w:rsid w:val="00162604"/>
    <w:rsid w:val="00162B2C"/>
    <w:rsid w:val="00162DA3"/>
    <w:rsid w:val="00163B32"/>
    <w:rsid w:val="00163BFD"/>
    <w:rsid w:val="001648CF"/>
    <w:rsid w:val="00164A6B"/>
    <w:rsid w:val="00164EE1"/>
    <w:rsid w:val="0016507A"/>
    <w:rsid w:val="0016562F"/>
    <w:rsid w:val="00165973"/>
    <w:rsid w:val="001659CE"/>
    <w:rsid w:val="00165A7F"/>
    <w:rsid w:val="00165A9F"/>
    <w:rsid w:val="00165DAF"/>
    <w:rsid w:val="00166050"/>
    <w:rsid w:val="001661C0"/>
    <w:rsid w:val="00166BB3"/>
    <w:rsid w:val="0016701C"/>
    <w:rsid w:val="001675A5"/>
    <w:rsid w:val="00167F07"/>
    <w:rsid w:val="0017017B"/>
    <w:rsid w:val="0017092D"/>
    <w:rsid w:val="001713E7"/>
    <w:rsid w:val="00171A62"/>
    <w:rsid w:val="00171BCB"/>
    <w:rsid w:val="00171C59"/>
    <w:rsid w:val="00172008"/>
    <w:rsid w:val="0017204D"/>
    <w:rsid w:val="00172270"/>
    <w:rsid w:val="0017281A"/>
    <w:rsid w:val="001733B4"/>
    <w:rsid w:val="00173A0D"/>
    <w:rsid w:val="00173C4D"/>
    <w:rsid w:val="00173E28"/>
    <w:rsid w:val="00174068"/>
    <w:rsid w:val="001745C9"/>
    <w:rsid w:val="0017486B"/>
    <w:rsid w:val="00174CC9"/>
    <w:rsid w:val="001755EF"/>
    <w:rsid w:val="0017622C"/>
    <w:rsid w:val="001763F1"/>
    <w:rsid w:val="00176BF6"/>
    <w:rsid w:val="00176C0D"/>
    <w:rsid w:val="00176C30"/>
    <w:rsid w:val="00176E1A"/>
    <w:rsid w:val="00177304"/>
    <w:rsid w:val="001774AE"/>
    <w:rsid w:val="0017788D"/>
    <w:rsid w:val="00177899"/>
    <w:rsid w:val="00177B42"/>
    <w:rsid w:val="00177F3E"/>
    <w:rsid w:val="001803DC"/>
    <w:rsid w:val="00180847"/>
    <w:rsid w:val="00180936"/>
    <w:rsid w:val="00181026"/>
    <w:rsid w:val="0018131B"/>
    <w:rsid w:val="001816CF"/>
    <w:rsid w:val="0018179D"/>
    <w:rsid w:val="00181B9D"/>
    <w:rsid w:val="00181BE0"/>
    <w:rsid w:val="001820E2"/>
    <w:rsid w:val="0018278E"/>
    <w:rsid w:val="00182AFB"/>
    <w:rsid w:val="00182D9F"/>
    <w:rsid w:val="00182DA8"/>
    <w:rsid w:val="0018300D"/>
    <w:rsid w:val="001830A9"/>
    <w:rsid w:val="00183CFD"/>
    <w:rsid w:val="00183D88"/>
    <w:rsid w:val="0018417F"/>
    <w:rsid w:val="001842A4"/>
    <w:rsid w:val="0018451A"/>
    <w:rsid w:val="0018508B"/>
    <w:rsid w:val="00185102"/>
    <w:rsid w:val="00185680"/>
    <w:rsid w:val="00185A42"/>
    <w:rsid w:val="00186340"/>
    <w:rsid w:val="00187015"/>
    <w:rsid w:val="00187D6F"/>
    <w:rsid w:val="001902B0"/>
    <w:rsid w:val="00190885"/>
    <w:rsid w:val="00190BC7"/>
    <w:rsid w:val="00190FDD"/>
    <w:rsid w:val="001918BC"/>
    <w:rsid w:val="00191BB6"/>
    <w:rsid w:val="00191BF9"/>
    <w:rsid w:val="00192567"/>
    <w:rsid w:val="00192737"/>
    <w:rsid w:val="00192952"/>
    <w:rsid w:val="00192D0F"/>
    <w:rsid w:val="001938C5"/>
    <w:rsid w:val="00194DA9"/>
    <w:rsid w:val="00194F59"/>
    <w:rsid w:val="0019542C"/>
    <w:rsid w:val="00195FFF"/>
    <w:rsid w:val="00196951"/>
    <w:rsid w:val="00196B59"/>
    <w:rsid w:val="00196F1F"/>
    <w:rsid w:val="0019737E"/>
    <w:rsid w:val="00197542"/>
    <w:rsid w:val="001A17EB"/>
    <w:rsid w:val="001A180A"/>
    <w:rsid w:val="001A1893"/>
    <w:rsid w:val="001A1ECC"/>
    <w:rsid w:val="001A23A1"/>
    <w:rsid w:val="001A2679"/>
    <w:rsid w:val="001A2A29"/>
    <w:rsid w:val="001A3341"/>
    <w:rsid w:val="001A42A4"/>
    <w:rsid w:val="001A447C"/>
    <w:rsid w:val="001A46B5"/>
    <w:rsid w:val="001A52FC"/>
    <w:rsid w:val="001A5C14"/>
    <w:rsid w:val="001A63A8"/>
    <w:rsid w:val="001A6883"/>
    <w:rsid w:val="001A6A94"/>
    <w:rsid w:val="001A6B71"/>
    <w:rsid w:val="001A6BBB"/>
    <w:rsid w:val="001A71A0"/>
    <w:rsid w:val="001A7A2F"/>
    <w:rsid w:val="001A7AC9"/>
    <w:rsid w:val="001A7ACF"/>
    <w:rsid w:val="001A7F4E"/>
    <w:rsid w:val="001B0199"/>
    <w:rsid w:val="001B0C0A"/>
    <w:rsid w:val="001B2075"/>
    <w:rsid w:val="001B260C"/>
    <w:rsid w:val="001B2900"/>
    <w:rsid w:val="001B2941"/>
    <w:rsid w:val="001B2991"/>
    <w:rsid w:val="001B2D8D"/>
    <w:rsid w:val="001B3465"/>
    <w:rsid w:val="001B352C"/>
    <w:rsid w:val="001B377C"/>
    <w:rsid w:val="001B44DC"/>
    <w:rsid w:val="001B450A"/>
    <w:rsid w:val="001B4898"/>
    <w:rsid w:val="001B49E8"/>
    <w:rsid w:val="001B51AF"/>
    <w:rsid w:val="001B56D9"/>
    <w:rsid w:val="001B58CA"/>
    <w:rsid w:val="001B65F2"/>
    <w:rsid w:val="001B72FC"/>
    <w:rsid w:val="001C07FF"/>
    <w:rsid w:val="001C08CC"/>
    <w:rsid w:val="001C108E"/>
    <w:rsid w:val="001C1CD1"/>
    <w:rsid w:val="001C1FB1"/>
    <w:rsid w:val="001C1FCE"/>
    <w:rsid w:val="001C263E"/>
    <w:rsid w:val="001C2CDA"/>
    <w:rsid w:val="001C30D6"/>
    <w:rsid w:val="001C3E64"/>
    <w:rsid w:val="001C435F"/>
    <w:rsid w:val="001C43AB"/>
    <w:rsid w:val="001C4868"/>
    <w:rsid w:val="001C4AF2"/>
    <w:rsid w:val="001C4DC3"/>
    <w:rsid w:val="001C5CDF"/>
    <w:rsid w:val="001C65B9"/>
    <w:rsid w:val="001C66E7"/>
    <w:rsid w:val="001C67FC"/>
    <w:rsid w:val="001C729C"/>
    <w:rsid w:val="001C7AEB"/>
    <w:rsid w:val="001D161E"/>
    <w:rsid w:val="001D1D44"/>
    <w:rsid w:val="001D2063"/>
    <w:rsid w:val="001D2E86"/>
    <w:rsid w:val="001D31A9"/>
    <w:rsid w:val="001D360B"/>
    <w:rsid w:val="001D37FC"/>
    <w:rsid w:val="001D492E"/>
    <w:rsid w:val="001D50DE"/>
    <w:rsid w:val="001D52F6"/>
    <w:rsid w:val="001D5532"/>
    <w:rsid w:val="001D58B1"/>
    <w:rsid w:val="001D5A6D"/>
    <w:rsid w:val="001D5B98"/>
    <w:rsid w:val="001D5FEF"/>
    <w:rsid w:val="001D6333"/>
    <w:rsid w:val="001D6734"/>
    <w:rsid w:val="001D6A8F"/>
    <w:rsid w:val="001D6AD5"/>
    <w:rsid w:val="001D6B54"/>
    <w:rsid w:val="001D7270"/>
    <w:rsid w:val="001D7902"/>
    <w:rsid w:val="001E0A63"/>
    <w:rsid w:val="001E0FDE"/>
    <w:rsid w:val="001E1399"/>
    <w:rsid w:val="001E1782"/>
    <w:rsid w:val="001E1DBD"/>
    <w:rsid w:val="001E293F"/>
    <w:rsid w:val="001E29E7"/>
    <w:rsid w:val="001E34E6"/>
    <w:rsid w:val="001E37A6"/>
    <w:rsid w:val="001E395C"/>
    <w:rsid w:val="001E417F"/>
    <w:rsid w:val="001E494D"/>
    <w:rsid w:val="001E6240"/>
    <w:rsid w:val="001E6D86"/>
    <w:rsid w:val="001E6E61"/>
    <w:rsid w:val="001E73ED"/>
    <w:rsid w:val="001F0191"/>
    <w:rsid w:val="001F029A"/>
    <w:rsid w:val="001F0506"/>
    <w:rsid w:val="001F1800"/>
    <w:rsid w:val="001F196F"/>
    <w:rsid w:val="001F202E"/>
    <w:rsid w:val="001F317F"/>
    <w:rsid w:val="001F33D3"/>
    <w:rsid w:val="001F4FB1"/>
    <w:rsid w:val="001F5228"/>
    <w:rsid w:val="001F58C3"/>
    <w:rsid w:val="001F60BE"/>
    <w:rsid w:val="001F61C4"/>
    <w:rsid w:val="001F63E2"/>
    <w:rsid w:val="001F647D"/>
    <w:rsid w:val="001F6A38"/>
    <w:rsid w:val="0020088C"/>
    <w:rsid w:val="00200EC2"/>
    <w:rsid w:val="002010C0"/>
    <w:rsid w:val="0020190F"/>
    <w:rsid w:val="00201F72"/>
    <w:rsid w:val="00202484"/>
    <w:rsid w:val="002028C1"/>
    <w:rsid w:val="002029A9"/>
    <w:rsid w:val="00202D3A"/>
    <w:rsid w:val="00202D63"/>
    <w:rsid w:val="002030D6"/>
    <w:rsid w:val="0020315D"/>
    <w:rsid w:val="0020384B"/>
    <w:rsid w:val="00203891"/>
    <w:rsid w:val="002038DA"/>
    <w:rsid w:val="00203C8D"/>
    <w:rsid w:val="002040A4"/>
    <w:rsid w:val="002049E0"/>
    <w:rsid w:val="00204B58"/>
    <w:rsid w:val="00204ED8"/>
    <w:rsid w:val="00205DF1"/>
    <w:rsid w:val="0020636B"/>
    <w:rsid w:val="002064FB"/>
    <w:rsid w:val="002065A5"/>
    <w:rsid w:val="002071BA"/>
    <w:rsid w:val="00207842"/>
    <w:rsid w:val="00207B31"/>
    <w:rsid w:val="002101E2"/>
    <w:rsid w:val="00210616"/>
    <w:rsid w:val="00210AD0"/>
    <w:rsid w:val="0021146F"/>
    <w:rsid w:val="00211A61"/>
    <w:rsid w:val="00211C47"/>
    <w:rsid w:val="00211CB9"/>
    <w:rsid w:val="00211EC9"/>
    <w:rsid w:val="00211FEA"/>
    <w:rsid w:val="0021258E"/>
    <w:rsid w:val="00212664"/>
    <w:rsid w:val="002127B2"/>
    <w:rsid w:val="00212DEA"/>
    <w:rsid w:val="00213025"/>
    <w:rsid w:val="0021314C"/>
    <w:rsid w:val="002131A0"/>
    <w:rsid w:val="00213F25"/>
    <w:rsid w:val="0021430A"/>
    <w:rsid w:val="0021497E"/>
    <w:rsid w:val="00214E0C"/>
    <w:rsid w:val="00214F27"/>
    <w:rsid w:val="002151FA"/>
    <w:rsid w:val="00215374"/>
    <w:rsid w:val="00215472"/>
    <w:rsid w:val="002157AD"/>
    <w:rsid w:val="00215C94"/>
    <w:rsid w:val="002164FE"/>
    <w:rsid w:val="00216A8D"/>
    <w:rsid w:val="00216C97"/>
    <w:rsid w:val="00216CB5"/>
    <w:rsid w:val="00216D5B"/>
    <w:rsid w:val="0021757F"/>
    <w:rsid w:val="00217975"/>
    <w:rsid w:val="00217BA7"/>
    <w:rsid w:val="00217DFB"/>
    <w:rsid w:val="00220068"/>
    <w:rsid w:val="002200CB"/>
    <w:rsid w:val="002203D8"/>
    <w:rsid w:val="00220BF0"/>
    <w:rsid w:val="002215A9"/>
    <w:rsid w:val="00222125"/>
    <w:rsid w:val="002224EB"/>
    <w:rsid w:val="00222922"/>
    <w:rsid w:val="00223373"/>
    <w:rsid w:val="002233DB"/>
    <w:rsid w:val="002235EC"/>
    <w:rsid w:val="00223AD9"/>
    <w:rsid w:val="00223D43"/>
    <w:rsid w:val="002247FA"/>
    <w:rsid w:val="0022480A"/>
    <w:rsid w:val="002248E0"/>
    <w:rsid w:val="002249AA"/>
    <w:rsid w:val="00224A43"/>
    <w:rsid w:val="00224E19"/>
    <w:rsid w:val="00224EE0"/>
    <w:rsid w:val="00225301"/>
    <w:rsid w:val="00225958"/>
    <w:rsid w:val="00225BD8"/>
    <w:rsid w:val="002262AC"/>
    <w:rsid w:val="00227354"/>
    <w:rsid w:val="00227B10"/>
    <w:rsid w:val="00230414"/>
    <w:rsid w:val="002305EB"/>
    <w:rsid w:val="0023090C"/>
    <w:rsid w:val="00230975"/>
    <w:rsid w:val="00230CD9"/>
    <w:rsid w:val="00230D13"/>
    <w:rsid w:val="002313E5"/>
    <w:rsid w:val="00231F60"/>
    <w:rsid w:val="00232C62"/>
    <w:rsid w:val="00233218"/>
    <w:rsid w:val="002338BD"/>
    <w:rsid w:val="00233CF0"/>
    <w:rsid w:val="00233D08"/>
    <w:rsid w:val="00233D2B"/>
    <w:rsid w:val="00234A19"/>
    <w:rsid w:val="00234F37"/>
    <w:rsid w:val="00235481"/>
    <w:rsid w:val="002356C0"/>
    <w:rsid w:val="00235E54"/>
    <w:rsid w:val="00236366"/>
    <w:rsid w:val="00236C1B"/>
    <w:rsid w:val="00236C37"/>
    <w:rsid w:val="0023722E"/>
    <w:rsid w:val="00237347"/>
    <w:rsid w:val="0023765D"/>
    <w:rsid w:val="002377F4"/>
    <w:rsid w:val="00237982"/>
    <w:rsid w:val="002401EE"/>
    <w:rsid w:val="00240237"/>
    <w:rsid w:val="00240247"/>
    <w:rsid w:val="00240670"/>
    <w:rsid w:val="0024088E"/>
    <w:rsid w:val="00240BAA"/>
    <w:rsid w:val="0024105A"/>
    <w:rsid w:val="0024192C"/>
    <w:rsid w:val="002419AE"/>
    <w:rsid w:val="00242128"/>
    <w:rsid w:val="0024212B"/>
    <w:rsid w:val="002421B5"/>
    <w:rsid w:val="00244279"/>
    <w:rsid w:val="0024491E"/>
    <w:rsid w:val="002454B7"/>
    <w:rsid w:val="0024620D"/>
    <w:rsid w:val="00246455"/>
    <w:rsid w:val="00246970"/>
    <w:rsid w:val="00246D89"/>
    <w:rsid w:val="00246FCB"/>
    <w:rsid w:val="0024714F"/>
    <w:rsid w:val="00247650"/>
    <w:rsid w:val="00247ADB"/>
    <w:rsid w:val="0025128A"/>
    <w:rsid w:val="002513CF"/>
    <w:rsid w:val="002514EC"/>
    <w:rsid w:val="002516FB"/>
    <w:rsid w:val="002519F8"/>
    <w:rsid w:val="00251B31"/>
    <w:rsid w:val="00251BA1"/>
    <w:rsid w:val="00251BBF"/>
    <w:rsid w:val="00252471"/>
    <w:rsid w:val="002524F5"/>
    <w:rsid w:val="00252A7D"/>
    <w:rsid w:val="00253092"/>
    <w:rsid w:val="0025381A"/>
    <w:rsid w:val="00253842"/>
    <w:rsid w:val="002539B0"/>
    <w:rsid w:val="00254391"/>
    <w:rsid w:val="00254439"/>
    <w:rsid w:val="002546FD"/>
    <w:rsid w:val="00254D44"/>
    <w:rsid w:val="00254DFC"/>
    <w:rsid w:val="00255040"/>
    <w:rsid w:val="00255513"/>
    <w:rsid w:val="00255BC4"/>
    <w:rsid w:val="00256328"/>
    <w:rsid w:val="002564F4"/>
    <w:rsid w:val="00256678"/>
    <w:rsid w:val="002568E0"/>
    <w:rsid w:val="00256BB4"/>
    <w:rsid w:val="002573E4"/>
    <w:rsid w:val="00257702"/>
    <w:rsid w:val="002577EC"/>
    <w:rsid w:val="00257C83"/>
    <w:rsid w:val="00257F13"/>
    <w:rsid w:val="00260258"/>
    <w:rsid w:val="00260B31"/>
    <w:rsid w:val="00261409"/>
    <w:rsid w:val="00261E26"/>
    <w:rsid w:val="002624E1"/>
    <w:rsid w:val="00262954"/>
    <w:rsid w:val="00262FBC"/>
    <w:rsid w:val="002637B8"/>
    <w:rsid w:val="00263858"/>
    <w:rsid w:val="00263B27"/>
    <w:rsid w:val="00264822"/>
    <w:rsid w:val="0026488C"/>
    <w:rsid w:val="00264D30"/>
    <w:rsid w:val="00264E8B"/>
    <w:rsid w:val="00265314"/>
    <w:rsid w:val="00265541"/>
    <w:rsid w:val="00265A80"/>
    <w:rsid w:val="0026683D"/>
    <w:rsid w:val="00267213"/>
    <w:rsid w:val="002674A9"/>
    <w:rsid w:val="002674EA"/>
    <w:rsid w:val="00267573"/>
    <w:rsid w:val="00267793"/>
    <w:rsid w:val="00270B46"/>
    <w:rsid w:val="00270C18"/>
    <w:rsid w:val="00270DED"/>
    <w:rsid w:val="00270EE3"/>
    <w:rsid w:val="00270FE6"/>
    <w:rsid w:val="00271501"/>
    <w:rsid w:val="00271654"/>
    <w:rsid w:val="002716CC"/>
    <w:rsid w:val="00272446"/>
    <w:rsid w:val="002725AA"/>
    <w:rsid w:val="002725C5"/>
    <w:rsid w:val="002728A1"/>
    <w:rsid w:val="00272972"/>
    <w:rsid w:val="00272C20"/>
    <w:rsid w:val="00272E25"/>
    <w:rsid w:val="00272FC5"/>
    <w:rsid w:val="00274102"/>
    <w:rsid w:val="00274C71"/>
    <w:rsid w:val="00274D05"/>
    <w:rsid w:val="00274DC2"/>
    <w:rsid w:val="0027568C"/>
    <w:rsid w:val="002758B0"/>
    <w:rsid w:val="002759DC"/>
    <w:rsid w:val="00275DCA"/>
    <w:rsid w:val="0027661E"/>
    <w:rsid w:val="00276BE5"/>
    <w:rsid w:val="002775DF"/>
    <w:rsid w:val="00277904"/>
    <w:rsid w:val="00277AEC"/>
    <w:rsid w:val="002800F3"/>
    <w:rsid w:val="00280720"/>
    <w:rsid w:val="00280C7B"/>
    <w:rsid w:val="00280D15"/>
    <w:rsid w:val="00280E61"/>
    <w:rsid w:val="00281C5B"/>
    <w:rsid w:val="00281D0A"/>
    <w:rsid w:val="00281EE9"/>
    <w:rsid w:val="00282C62"/>
    <w:rsid w:val="00282E47"/>
    <w:rsid w:val="00283066"/>
    <w:rsid w:val="00283424"/>
    <w:rsid w:val="00283A01"/>
    <w:rsid w:val="00283D21"/>
    <w:rsid w:val="00283D49"/>
    <w:rsid w:val="00283E70"/>
    <w:rsid w:val="00284071"/>
    <w:rsid w:val="00284552"/>
    <w:rsid w:val="00284F21"/>
    <w:rsid w:val="00285616"/>
    <w:rsid w:val="002856CA"/>
    <w:rsid w:val="00285CE6"/>
    <w:rsid w:val="002860DC"/>
    <w:rsid w:val="00286707"/>
    <w:rsid w:val="00287287"/>
    <w:rsid w:val="00287872"/>
    <w:rsid w:val="00287D6E"/>
    <w:rsid w:val="00290458"/>
    <w:rsid w:val="00290506"/>
    <w:rsid w:val="00290585"/>
    <w:rsid w:val="00290D4A"/>
    <w:rsid w:val="00290F60"/>
    <w:rsid w:val="00291012"/>
    <w:rsid w:val="00291160"/>
    <w:rsid w:val="002914F7"/>
    <w:rsid w:val="0029157C"/>
    <w:rsid w:val="002916F2"/>
    <w:rsid w:val="00291C33"/>
    <w:rsid w:val="00292116"/>
    <w:rsid w:val="002922D1"/>
    <w:rsid w:val="00292925"/>
    <w:rsid w:val="00293EB0"/>
    <w:rsid w:val="00293EC9"/>
    <w:rsid w:val="00293F43"/>
    <w:rsid w:val="002942F3"/>
    <w:rsid w:val="0029457C"/>
    <w:rsid w:val="00294CA7"/>
    <w:rsid w:val="002951D2"/>
    <w:rsid w:val="0029524E"/>
    <w:rsid w:val="0029584C"/>
    <w:rsid w:val="00295E8B"/>
    <w:rsid w:val="00296213"/>
    <w:rsid w:val="00296C76"/>
    <w:rsid w:val="00296FBF"/>
    <w:rsid w:val="002978D4"/>
    <w:rsid w:val="002979B8"/>
    <w:rsid w:val="00297C61"/>
    <w:rsid w:val="00297E72"/>
    <w:rsid w:val="002A0DC5"/>
    <w:rsid w:val="002A0E20"/>
    <w:rsid w:val="002A10EE"/>
    <w:rsid w:val="002A14C4"/>
    <w:rsid w:val="002A1527"/>
    <w:rsid w:val="002A1621"/>
    <w:rsid w:val="002A1873"/>
    <w:rsid w:val="002A1E88"/>
    <w:rsid w:val="002A1F30"/>
    <w:rsid w:val="002A28E7"/>
    <w:rsid w:val="002A2F93"/>
    <w:rsid w:val="002A31ED"/>
    <w:rsid w:val="002A326C"/>
    <w:rsid w:val="002A3326"/>
    <w:rsid w:val="002A34EC"/>
    <w:rsid w:val="002A356A"/>
    <w:rsid w:val="002A3B48"/>
    <w:rsid w:val="002A3BB8"/>
    <w:rsid w:val="002A4ED7"/>
    <w:rsid w:val="002A4FF7"/>
    <w:rsid w:val="002A5119"/>
    <w:rsid w:val="002A5E4D"/>
    <w:rsid w:val="002A5F0E"/>
    <w:rsid w:val="002A66EA"/>
    <w:rsid w:val="002A6AFF"/>
    <w:rsid w:val="002A6CB8"/>
    <w:rsid w:val="002A7A49"/>
    <w:rsid w:val="002A7BF2"/>
    <w:rsid w:val="002A7C19"/>
    <w:rsid w:val="002B00B5"/>
    <w:rsid w:val="002B01CF"/>
    <w:rsid w:val="002B037F"/>
    <w:rsid w:val="002B044B"/>
    <w:rsid w:val="002B0BA3"/>
    <w:rsid w:val="002B160E"/>
    <w:rsid w:val="002B2382"/>
    <w:rsid w:val="002B274D"/>
    <w:rsid w:val="002B2B07"/>
    <w:rsid w:val="002B2D98"/>
    <w:rsid w:val="002B2E58"/>
    <w:rsid w:val="002B36E3"/>
    <w:rsid w:val="002B3CD6"/>
    <w:rsid w:val="002B3F58"/>
    <w:rsid w:val="002B4518"/>
    <w:rsid w:val="002B4E4D"/>
    <w:rsid w:val="002B4EAC"/>
    <w:rsid w:val="002B5B51"/>
    <w:rsid w:val="002B613B"/>
    <w:rsid w:val="002B61A2"/>
    <w:rsid w:val="002B76EB"/>
    <w:rsid w:val="002B7A93"/>
    <w:rsid w:val="002B7C21"/>
    <w:rsid w:val="002C0E9D"/>
    <w:rsid w:val="002C139A"/>
    <w:rsid w:val="002C1CCE"/>
    <w:rsid w:val="002C204A"/>
    <w:rsid w:val="002C243B"/>
    <w:rsid w:val="002C249B"/>
    <w:rsid w:val="002C2CCD"/>
    <w:rsid w:val="002C30D5"/>
    <w:rsid w:val="002C3126"/>
    <w:rsid w:val="002C3300"/>
    <w:rsid w:val="002C338D"/>
    <w:rsid w:val="002C368F"/>
    <w:rsid w:val="002C3830"/>
    <w:rsid w:val="002C3EBC"/>
    <w:rsid w:val="002C56E4"/>
    <w:rsid w:val="002C5CD7"/>
    <w:rsid w:val="002C5D4F"/>
    <w:rsid w:val="002C678D"/>
    <w:rsid w:val="002C6B9C"/>
    <w:rsid w:val="002C6E98"/>
    <w:rsid w:val="002C7223"/>
    <w:rsid w:val="002C786E"/>
    <w:rsid w:val="002C7CCC"/>
    <w:rsid w:val="002C7D6F"/>
    <w:rsid w:val="002C7E5B"/>
    <w:rsid w:val="002C7FEF"/>
    <w:rsid w:val="002D13B9"/>
    <w:rsid w:val="002D18E1"/>
    <w:rsid w:val="002D19D2"/>
    <w:rsid w:val="002D2186"/>
    <w:rsid w:val="002D21C1"/>
    <w:rsid w:val="002D23F6"/>
    <w:rsid w:val="002D2401"/>
    <w:rsid w:val="002D2627"/>
    <w:rsid w:val="002D28FE"/>
    <w:rsid w:val="002D317D"/>
    <w:rsid w:val="002D32F5"/>
    <w:rsid w:val="002D3B5C"/>
    <w:rsid w:val="002D3F73"/>
    <w:rsid w:val="002D4D98"/>
    <w:rsid w:val="002D531A"/>
    <w:rsid w:val="002D5A6A"/>
    <w:rsid w:val="002D5B77"/>
    <w:rsid w:val="002D5D2B"/>
    <w:rsid w:val="002D6BBD"/>
    <w:rsid w:val="002D6FEA"/>
    <w:rsid w:val="002D7889"/>
    <w:rsid w:val="002D7F69"/>
    <w:rsid w:val="002E0505"/>
    <w:rsid w:val="002E073F"/>
    <w:rsid w:val="002E0BA6"/>
    <w:rsid w:val="002E0D96"/>
    <w:rsid w:val="002E108D"/>
    <w:rsid w:val="002E192B"/>
    <w:rsid w:val="002E1EE6"/>
    <w:rsid w:val="002E1FDB"/>
    <w:rsid w:val="002E2106"/>
    <w:rsid w:val="002E26C1"/>
    <w:rsid w:val="002E32A3"/>
    <w:rsid w:val="002E37FA"/>
    <w:rsid w:val="002E3C40"/>
    <w:rsid w:val="002E3DF7"/>
    <w:rsid w:val="002E4ACF"/>
    <w:rsid w:val="002E53C1"/>
    <w:rsid w:val="002E5488"/>
    <w:rsid w:val="002E582F"/>
    <w:rsid w:val="002E5A0A"/>
    <w:rsid w:val="002E5A7E"/>
    <w:rsid w:val="002E5CC7"/>
    <w:rsid w:val="002E61B6"/>
    <w:rsid w:val="002E7033"/>
    <w:rsid w:val="002E7252"/>
    <w:rsid w:val="002E794E"/>
    <w:rsid w:val="002E7B87"/>
    <w:rsid w:val="002F0810"/>
    <w:rsid w:val="002F0C08"/>
    <w:rsid w:val="002F1779"/>
    <w:rsid w:val="002F17F8"/>
    <w:rsid w:val="002F1810"/>
    <w:rsid w:val="002F2AD9"/>
    <w:rsid w:val="002F31D3"/>
    <w:rsid w:val="002F3339"/>
    <w:rsid w:val="002F36D9"/>
    <w:rsid w:val="002F4016"/>
    <w:rsid w:val="002F528E"/>
    <w:rsid w:val="002F577D"/>
    <w:rsid w:val="002F6330"/>
    <w:rsid w:val="002F6565"/>
    <w:rsid w:val="002F6B7B"/>
    <w:rsid w:val="002F6C8A"/>
    <w:rsid w:val="002F7332"/>
    <w:rsid w:val="002F76F2"/>
    <w:rsid w:val="002F77BA"/>
    <w:rsid w:val="002F77C4"/>
    <w:rsid w:val="002F7946"/>
    <w:rsid w:val="00300793"/>
    <w:rsid w:val="00300AF5"/>
    <w:rsid w:val="00300C10"/>
    <w:rsid w:val="00301223"/>
    <w:rsid w:val="00301365"/>
    <w:rsid w:val="00302332"/>
    <w:rsid w:val="003025A4"/>
    <w:rsid w:val="00302D4F"/>
    <w:rsid w:val="00303D54"/>
    <w:rsid w:val="00304201"/>
    <w:rsid w:val="00304294"/>
    <w:rsid w:val="00304352"/>
    <w:rsid w:val="003049FE"/>
    <w:rsid w:val="00305098"/>
    <w:rsid w:val="003051BB"/>
    <w:rsid w:val="00305249"/>
    <w:rsid w:val="00305661"/>
    <w:rsid w:val="0030614B"/>
    <w:rsid w:val="00306CE2"/>
    <w:rsid w:val="00306E39"/>
    <w:rsid w:val="003071CE"/>
    <w:rsid w:val="00307261"/>
    <w:rsid w:val="00307A5C"/>
    <w:rsid w:val="00307EE2"/>
    <w:rsid w:val="0031044E"/>
    <w:rsid w:val="003104B2"/>
    <w:rsid w:val="00310628"/>
    <w:rsid w:val="0031067B"/>
    <w:rsid w:val="00310C0F"/>
    <w:rsid w:val="00310DE5"/>
    <w:rsid w:val="00310E5B"/>
    <w:rsid w:val="00310FDD"/>
    <w:rsid w:val="00311A98"/>
    <w:rsid w:val="00311F23"/>
    <w:rsid w:val="003124A7"/>
    <w:rsid w:val="00312517"/>
    <w:rsid w:val="00313261"/>
    <w:rsid w:val="003133F7"/>
    <w:rsid w:val="00314796"/>
    <w:rsid w:val="003153F5"/>
    <w:rsid w:val="00315719"/>
    <w:rsid w:val="00315B3A"/>
    <w:rsid w:val="00315C07"/>
    <w:rsid w:val="00316863"/>
    <w:rsid w:val="00316C5F"/>
    <w:rsid w:val="00316F05"/>
    <w:rsid w:val="0031772F"/>
    <w:rsid w:val="00317ED9"/>
    <w:rsid w:val="003202F5"/>
    <w:rsid w:val="003203F8"/>
    <w:rsid w:val="00321256"/>
    <w:rsid w:val="003214AC"/>
    <w:rsid w:val="00322AF4"/>
    <w:rsid w:val="00322E1B"/>
    <w:rsid w:val="00323289"/>
    <w:rsid w:val="00323BF7"/>
    <w:rsid w:val="00324073"/>
    <w:rsid w:val="003241A5"/>
    <w:rsid w:val="00324316"/>
    <w:rsid w:val="00324749"/>
    <w:rsid w:val="003249AC"/>
    <w:rsid w:val="00324EDD"/>
    <w:rsid w:val="0032534F"/>
    <w:rsid w:val="0032573F"/>
    <w:rsid w:val="00325996"/>
    <w:rsid w:val="00325D9B"/>
    <w:rsid w:val="00325EA4"/>
    <w:rsid w:val="0032629B"/>
    <w:rsid w:val="003263A0"/>
    <w:rsid w:val="00326BEE"/>
    <w:rsid w:val="00327794"/>
    <w:rsid w:val="00327DAB"/>
    <w:rsid w:val="0033018C"/>
    <w:rsid w:val="003301A9"/>
    <w:rsid w:val="00330F8F"/>
    <w:rsid w:val="00331171"/>
    <w:rsid w:val="00331285"/>
    <w:rsid w:val="00332125"/>
    <w:rsid w:val="00332246"/>
    <w:rsid w:val="003322CA"/>
    <w:rsid w:val="003323F5"/>
    <w:rsid w:val="003339D2"/>
    <w:rsid w:val="00333AAB"/>
    <w:rsid w:val="003340FC"/>
    <w:rsid w:val="00334137"/>
    <w:rsid w:val="003350CA"/>
    <w:rsid w:val="003354D1"/>
    <w:rsid w:val="00335E1A"/>
    <w:rsid w:val="00335F87"/>
    <w:rsid w:val="00336125"/>
    <w:rsid w:val="0033670F"/>
    <w:rsid w:val="0033672D"/>
    <w:rsid w:val="003373B9"/>
    <w:rsid w:val="0034019C"/>
    <w:rsid w:val="003402B7"/>
    <w:rsid w:val="0034073B"/>
    <w:rsid w:val="00340BBB"/>
    <w:rsid w:val="00340BF6"/>
    <w:rsid w:val="00340D43"/>
    <w:rsid w:val="00341292"/>
    <w:rsid w:val="003416A5"/>
    <w:rsid w:val="00341C41"/>
    <w:rsid w:val="00342CB2"/>
    <w:rsid w:val="00342ED3"/>
    <w:rsid w:val="00343E9C"/>
    <w:rsid w:val="003444DB"/>
    <w:rsid w:val="00344A62"/>
    <w:rsid w:val="00344EA6"/>
    <w:rsid w:val="003454BA"/>
    <w:rsid w:val="00345D52"/>
    <w:rsid w:val="00345E12"/>
    <w:rsid w:val="0034636E"/>
    <w:rsid w:val="00346529"/>
    <w:rsid w:val="00346862"/>
    <w:rsid w:val="003468D4"/>
    <w:rsid w:val="00346D08"/>
    <w:rsid w:val="003471DA"/>
    <w:rsid w:val="00347622"/>
    <w:rsid w:val="00347BD9"/>
    <w:rsid w:val="00347F91"/>
    <w:rsid w:val="0035050F"/>
    <w:rsid w:val="003505A8"/>
    <w:rsid w:val="00351A58"/>
    <w:rsid w:val="0035225B"/>
    <w:rsid w:val="0035227E"/>
    <w:rsid w:val="00352480"/>
    <w:rsid w:val="00352934"/>
    <w:rsid w:val="00352F33"/>
    <w:rsid w:val="00352FF6"/>
    <w:rsid w:val="0035413E"/>
    <w:rsid w:val="003549FB"/>
    <w:rsid w:val="00354E65"/>
    <w:rsid w:val="00355A45"/>
    <w:rsid w:val="00355A84"/>
    <w:rsid w:val="00355B39"/>
    <w:rsid w:val="0035693C"/>
    <w:rsid w:val="0035694C"/>
    <w:rsid w:val="00356B01"/>
    <w:rsid w:val="003572E3"/>
    <w:rsid w:val="00357586"/>
    <w:rsid w:val="0035762E"/>
    <w:rsid w:val="0035768B"/>
    <w:rsid w:val="00357A43"/>
    <w:rsid w:val="00360441"/>
    <w:rsid w:val="00360A5B"/>
    <w:rsid w:val="00360AA7"/>
    <w:rsid w:val="00360CAD"/>
    <w:rsid w:val="00360DC7"/>
    <w:rsid w:val="003616D3"/>
    <w:rsid w:val="003618EB"/>
    <w:rsid w:val="00362244"/>
    <w:rsid w:val="0036234E"/>
    <w:rsid w:val="00362548"/>
    <w:rsid w:val="003627A0"/>
    <w:rsid w:val="003629B4"/>
    <w:rsid w:val="0036301E"/>
    <w:rsid w:val="00363BB6"/>
    <w:rsid w:val="00363D42"/>
    <w:rsid w:val="0036416B"/>
    <w:rsid w:val="00364757"/>
    <w:rsid w:val="00364C08"/>
    <w:rsid w:val="00364C70"/>
    <w:rsid w:val="003650D9"/>
    <w:rsid w:val="003654FB"/>
    <w:rsid w:val="003656A0"/>
    <w:rsid w:val="0036590C"/>
    <w:rsid w:val="00366844"/>
    <w:rsid w:val="0036698C"/>
    <w:rsid w:val="00366D0C"/>
    <w:rsid w:val="00367081"/>
    <w:rsid w:val="00367B0E"/>
    <w:rsid w:val="00367E1A"/>
    <w:rsid w:val="003706F8"/>
    <w:rsid w:val="0037083E"/>
    <w:rsid w:val="00370B98"/>
    <w:rsid w:val="00370E81"/>
    <w:rsid w:val="0037127E"/>
    <w:rsid w:val="003713C9"/>
    <w:rsid w:val="0037160E"/>
    <w:rsid w:val="00371807"/>
    <w:rsid w:val="00372C22"/>
    <w:rsid w:val="00373063"/>
    <w:rsid w:val="003731DC"/>
    <w:rsid w:val="0037329C"/>
    <w:rsid w:val="00373B71"/>
    <w:rsid w:val="00374256"/>
    <w:rsid w:val="00374508"/>
    <w:rsid w:val="003748AA"/>
    <w:rsid w:val="00375609"/>
    <w:rsid w:val="00376476"/>
    <w:rsid w:val="0037681A"/>
    <w:rsid w:val="0037760D"/>
    <w:rsid w:val="0037797C"/>
    <w:rsid w:val="00377A3D"/>
    <w:rsid w:val="00377C31"/>
    <w:rsid w:val="00377C7C"/>
    <w:rsid w:val="00377F2D"/>
    <w:rsid w:val="00377F6D"/>
    <w:rsid w:val="0038014E"/>
    <w:rsid w:val="003808E5"/>
    <w:rsid w:val="00380996"/>
    <w:rsid w:val="00380EE0"/>
    <w:rsid w:val="003812F6"/>
    <w:rsid w:val="0038143D"/>
    <w:rsid w:val="00382681"/>
    <w:rsid w:val="0038296E"/>
    <w:rsid w:val="00382983"/>
    <w:rsid w:val="00383176"/>
    <w:rsid w:val="0038454E"/>
    <w:rsid w:val="00384598"/>
    <w:rsid w:val="003845AE"/>
    <w:rsid w:val="00384AED"/>
    <w:rsid w:val="00384F1B"/>
    <w:rsid w:val="00385030"/>
    <w:rsid w:val="003850E8"/>
    <w:rsid w:val="0038567B"/>
    <w:rsid w:val="00385722"/>
    <w:rsid w:val="00385B0A"/>
    <w:rsid w:val="00386318"/>
    <w:rsid w:val="0038636F"/>
    <w:rsid w:val="003864AB"/>
    <w:rsid w:val="00386586"/>
    <w:rsid w:val="00386A3F"/>
    <w:rsid w:val="00386BE8"/>
    <w:rsid w:val="00386CDD"/>
    <w:rsid w:val="00387181"/>
    <w:rsid w:val="0038719F"/>
    <w:rsid w:val="0038780B"/>
    <w:rsid w:val="00387B23"/>
    <w:rsid w:val="00387BE6"/>
    <w:rsid w:val="00387EA7"/>
    <w:rsid w:val="00390CEB"/>
    <w:rsid w:val="00390E34"/>
    <w:rsid w:val="00391044"/>
    <w:rsid w:val="003919E6"/>
    <w:rsid w:val="00391BA4"/>
    <w:rsid w:val="003922ED"/>
    <w:rsid w:val="00392712"/>
    <w:rsid w:val="0039278B"/>
    <w:rsid w:val="00392902"/>
    <w:rsid w:val="00393D71"/>
    <w:rsid w:val="00394080"/>
    <w:rsid w:val="0039452F"/>
    <w:rsid w:val="0039488D"/>
    <w:rsid w:val="00394D03"/>
    <w:rsid w:val="003950A0"/>
    <w:rsid w:val="00395376"/>
    <w:rsid w:val="00395DC4"/>
    <w:rsid w:val="00395E21"/>
    <w:rsid w:val="003960AA"/>
    <w:rsid w:val="0039652B"/>
    <w:rsid w:val="003966F7"/>
    <w:rsid w:val="00396AC2"/>
    <w:rsid w:val="00396BA9"/>
    <w:rsid w:val="00397096"/>
    <w:rsid w:val="003977D7"/>
    <w:rsid w:val="003A02FC"/>
    <w:rsid w:val="003A0419"/>
    <w:rsid w:val="003A056E"/>
    <w:rsid w:val="003A07E0"/>
    <w:rsid w:val="003A08B0"/>
    <w:rsid w:val="003A0E5B"/>
    <w:rsid w:val="003A130F"/>
    <w:rsid w:val="003A1A74"/>
    <w:rsid w:val="003A22EE"/>
    <w:rsid w:val="003A2B19"/>
    <w:rsid w:val="003A3952"/>
    <w:rsid w:val="003A3A71"/>
    <w:rsid w:val="003A473E"/>
    <w:rsid w:val="003A4BD2"/>
    <w:rsid w:val="003A4F39"/>
    <w:rsid w:val="003A5968"/>
    <w:rsid w:val="003A5BC6"/>
    <w:rsid w:val="003A5C9B"/>
    <w:rsid w:val="003A669D"/>
    <w:rsid w:val="003A6988"/>
    <w:rsid w:val="003A6DC9"/>
    <w:rsid w:val="003A6E6D"/>
    <w:rsid w:val="003A6F9F"/>
    <w:rsid w:val="003A7416"/>
    <w:rsid w:val="003A75FE"/>
    <w:rsid w:val="003A77AC"/>
    <w:rsid w:val="003A78D8"/>
    <w:rsid w:val="003B0101"/>
    <w:rsid w:val="003B0287"/>
    <w:rsid w:val="003B1465"/>
    <w:rsid w:val="003B152E"/>
    <w:rsid w:val="003B16C5"/>
    <w:rsid w:val="003B1C43"/>
    <w:rsid w:val="003B21B6"/>
    <w:rsid w:val="003B2F0F"/>
    <w:rsid w:val="003B30CB"/>
    <w:rsid w:val="003B3248"/>
    <w:rsid w:val="003B3750"/>
    <w:rsid w:val="003B3B09"/>
    <w:rsid w:val="003B3D38"/>
    <w:rsid w:val="003B3E16"/>
    <w:rsid w:val="003B3F66"/>
    <w:rsid w:val="003B406C"/>
    <w:rsid w:val="003B4524"/>
    <w:rsid w:val="003B4EE6"/>
    <w:rsid w:val="003B59F9"/>
    <w:rsid w:val="003B6286"/>
    <w:rsid w:val="003B6908"/>
    <w:rsid w:val="003B6E65"/>
    <w:rsid w:val="003C0930"/>
    <w:rsid w:val="003C12DA"/>
    <w:rsid w:val="003C173D"/>
    <w:rsid w:val="003C1AF1"/>
    <w:rsid w:val="003C2057"/>
    <w:rsid w:val="003C210E"/>
    <w:rsid w:val="003C21C0"/>
    <w:rsid w:val="003C2694"/>
    <w:rsid w:val="003C2A62"/>
    <w:rsid w:val="003C2A90"/>
    <w:rsid w:val="003C300E"/>
    <w:rsid w:val="003C3802"/>
    <w:rsid w:val="003C3944"/>
    <w:rsid w:val="003C39DA"/>
    <w:rsid w:val="003C3A12"/>
    <w:rsid w:val="003C3A4B"/>
    <w:rsid w:val="003C433C"/>
    <w:rsid w:val="003C4DFB"/>
    <w:rsid w:val="003C5725"/>
    <w:rsid w:val="003C5877"/>
    <w:rsid w:val="003C67D4"/>
    <w:rsid w:val="003C6858"/>
    <w:rsid w:val="003C687C"/>
    <w:rsid w:val="003C6B46"/>
    <w:rsid w:val="003C6D65"/>
    <w:rsid w:val="003C7923"/>
    <w:rsid w:val="003C7AB2"/>
    <w:rsid w:val="003C7B8C"/>
    <w:rsid w:val="003C7D2E"/>
    <w:rsid w:val="003D07C0"/>
    <w:rsid w:val="003D0FFB"/>
    <w:rsid w:val="003D1B02"/>
    <w:rsid w:val="003D2A8C"/>
    <w:rsid w:val="003D2B7E"/>
    <w:rsid w:val="003D30A5"/>
    <w:rsid w:val="003D3267"/>
    <w:rsid w:val="003D32A5"/>
    <w:rsid w:val="003D363F"/>
    <w:rsid w:val="003D36DA"/>
    <w:rsid w:val="003D389D"/>
    <w:rsid w:val="003D38ED"/>
    <w:rsid w:val="003D3DEF"/>
    <w:rsid w:val="003D446A"/>
    <w:rsid w:val="003D5C9C"/>
    <w:rsid w:val="003D6113"/>
    <w:rsid w:val="003D62A6"/>
    <w:rsid w:val="003D7A1A"/>
    <w:rsid w:val="003D7D93"/>
    <w:rsid w:val="003E0527"/>
    <w:rsid w:val="003E07C1"/>
    <w:rsid w:val="003E09F1"/>
    <w:rsid w:val="003E0D19"/>
    <w:rsid w:val="003E14ED"/>
    <w:rsid w:val="003E169C"/>
    <w:rsid w:val="003E1D59"/>
    <w:rsid w:val="003E2873"/>
    <w:rsid w:val="003E32CA"/>
    <w:rsid w:val="003E40C2"/>
    <w:rsid w:val="003E4280"/>
    <w:rsid w:val="003E4407"/>
    <w:rsid w:val="003E443E"/>
    <w:rsid w:val="003E4844"/>
    <w:rsid w:val="003E4E83"/>
    <w:rsid w:val="003E534E"/>
    <w:rsid w:val="003E5A16"/>
    <w:rsid w:val="003E62A7"/>
    <w:rsid w:val="003E67D7"/>
    <w:rsid w:val="003E6853"/>
    <w:rsid w:val="003E700C"/>
    <w:rsid w:val="003E750D"/>
    <w:rsid w:val="003E7970"/>
    <w:rsid w:val="003E7CDB"/>
    <w:rsid w:val="003E7F88"/>
    <w:rsid w:val="003F0D3E"/>
    <w:rsid w:val="003F13FC"/>
    <w:rsid w:val="003F146C"/>
    <w:rsid w:val="003F147A"/>
    <w:rsid w:val="003F2A32"/>
    <w:rsid w:val="003F2A93"/>
    <w:rsid w:val="003F3981"/>
    <w:rsid w:val="003F3C31"/>
    <w:rsid w:val="003F42AC"/>
    <w:rsid w:val="003F454A"/>
    <w:rsid w:val="003F4795"/>
    <w:rsid w:val="003F5466"/>
    <w:rsid w:val="003F549C"/>
    <w:rsid w:val="003F565D"/>
    <w:rsid w:val="003F622D"/>
    <w:rsid w:val="003F624F"/>
    <w:rsid w:val="003F63D7"/>
    <w:rsid w:val="003F66B7"/>
    <w:rsid w:val="003F6804"/>
    <w:rsid w:val="003F6BC3"/>
    <w:rsid w:val="003F73FE"/>
    <w:rsid w:val="003F7E4E"/>
    <w:rsid w:val="0040015F"/>
    <w:rsid w:val="0040031F"/>
    <w:rsid w:val="00400353"/>
    <w:rsid w:val="004004C8"/>
    <w:rsid w:val="00400573"/>
    <w:rsid w:val="0040063B"/>
    <w:rsid w:val="00401041"/>
    <w:rsid w:val="00401068"/>
    <w:rsid w:val="0040172F"/>
    <w:rsid w:val="004019F8"/>
    <w:rsid w:val="00401C4A"/>
    <w:rsid w:val="00401DC7"/>
    <w:rsid w:val="00402077"/>
    <w:rsid w:val="00402CF0"/>
    <w:rsid w:val="00403C15"/>
    <w:rsid w:val="00403FBA"/>
    <w:rsid w:val="00404214"/>
    <w:rsid w:val="004043CB"/>
    <w:rsid w:val="004043E1"/>
    <w:rsid w:val="004045D4"/>
    <w:rsid w:val="0040482A"/>
    <w:rsid w:val="004049AC"/>
    <w:rsid w:val="00406572"/>
    <w:rsid w:val="00406FF5"/>
    <w:rsid w:val="0040708F"/>
    <w:rsid w:val="004076E8"/>
    <w:rsid w:val="00410850"/>
    <w:rsid w:val="004109A8"/>
    <w:rsid w:val="00410B2D"/>
    <w:rsid w:val="0041107A"/>
    <w:rsid w:val="004111E3"/>
    <w:rsid w:val="0041170B"/>
    <w:rsid w:val="0041198F"/>
    <w:rsid w:val="00412174"/>
    <w:rsid w:val="00412627"/>
    <w:rsid w:val="004133AB"/>
    <w:rsid w:val="00413FA3"/>
    <w:rsid w:val="004142B6"/>
    <w:rsid w:val="00414561"/>
    <w:rsid w:val="00414E13"/>
    <w:rsid w:val="00416B30"/>
    <w:rsid w:val="00416BB6"/>
    <w:rsid w:val="00416E2E"/>
    <w:rsid w:val="004205AA"/>
    <w:rsid w:val="004206D2"/>
    <w:rsid w:val="00420720"/>
    <w:rsid w:val="00421178"/>
    <w:rsid w:val="00421727"/>
    <w:rsid w:val="00421D43"/>
    <w:rsid w:val="00421D53"/>
    <w:rsid w:val="00421F21"/>
    <w:rsid w:val="004227BE"/>
    <w:rsid w:val="004228B5"/>
    <w:rsid w:val="00422FB2"/>
    <w:rsid w:val="0042323C"/>
    <w:rsid w:val="004238DB"/>
    <w:rsid w:val="00423BDC"/>
    <w:rsid w:val="004241F5"/>
    <w:rsid w:val="00424E7F"/>
    <w:rsid w:val="004251C0"/>
    <w:rsid w:val="004256E8"/>
    <w:rsid w:val="0042577E"/>
    <w:rsid w:val="00425F51"/>
    <w:rsid w:val="004265F1"/>
    <w:rsid w:val="004267E3"/>
    <w:rsid w:val="00426EB7"/>
    <w:rsid w:val="00426EFF"/>
    <w:rsid w:val="004275EA"/>
    <w:rsid w:val="00430890"/>
    <w:rsid w:val="00430CBF"/>
    <w:rsid w:val="00430E51"/>
    <w:rsid w:val="004311F0"/>
    <w:rsid w:val="00431438"/>
    <w:rsid w:val="004317EC"/>
    <w:rsid w:val="00431D01"/>
    <w:rsid w:val="00432175"/>
    <w:rsid w:val="00432292"/>
    <w:rsid w:val="0043247E"/>
    <w:rsid w:val="0043260B"/>
    <w:rsid w:val="00432913"/>
    <w:rsid w:val="00432F12"/>
    <w:rsid w:val="00433926"/>
    <w:rsid w:val="0043465B"/>
    <w:rsid w:val="004352D2"/>
    <w:rsid w:val="0043589D"/>
    <w:rsid w:val="00436520"/>
    <w:rsid w:val="004371FA"/>
    <w:rsid w:val="0043721B"/>
    <w:rsid w:val="00437334"/>
    <w:rsid w:val="004375D5"/>
    <w:rsid w:val="00437A99"/>
    <w:rsid w:val="00437DD4"/>
    <w:rsid w:val="00440177"/>
    <w:rsid w:val="00440198"/>
    <w:rsid w:val="0044039D"/>
    <w:rsid w:val="004404CC"/>
    <w:rsid w:val="00440968"/>
    <w:rsid w:val="004413D1"/>
    <w:rsid w:val="0044166E"/>
    <w:rsid w:val="00441FD4"/>
    <w:rsid w:val="004428A4"/>
    <w:rsid w:val="0044333B"/>
    <w:rsid w:val="004435DD"/>
    <w:rsid w:val="00443911"/>
    <w:rsid w:val="004442BD"/>
    <w:rsid w:val="004445C7"/>
    <w:rsid w:val="0044588C"/>
    <w:rsid w:val="00445923"/>
    <w:rsid w:val="00445E54"/>
    <w:rsid w:val="00446381"/>
    <w:rsid w:val="00450116"/>
    <w:rsid w:val="004501FD"/>
    <w:rsid w:val="00450D3D"/>
    <w:rsid w:val="00450EEB"/>
    <w:rsid w:val="00452E54"/>
    <w:rsid w:val="00453360"/>
    <w:rsid w:val="004534B0"/>
    <w:rsid w:val="00453872"/>
    <w:rsid w:val="00453B84"/>
    <w:rsid w:val="00453C93"/>
    <w:rsid w:val="00454699"/>
    <w:rsid w:val="00454887"/>
    <w:rsid w:val="00454CB7"/>
    <w:rsid w:val="00454D0E"/>
    <w:rsid w:val="00455061"/>
    <w:rsid w:val="00455574"/>
    <w:rsid w:val="00456576"/>
    <w:rsid w:val="0045692A"/>
    <w:rsid w:val="00456AF9"/>
    <w:rsid w:val="00456F7B"/>
    <w:rsid w:val="00457730"/>
    <w:rsid w:val="00457BF2"/>
    <w:rsid w:val="00457DC8"/>
    <w:rsid w:val="004604B1"/>
    <w:rsid w:val="004604FC"/>
    <w:rsid w:val="004607C0"/>
    <w:rsid w:val="0046126B"/>
    <w:rsid w:val="004613CC"/>
    <w:rsid w:val="00461A0E"/>
    <w:rsid w:val="00461D06"/>
    <w:rsid w:val="00461D4C"/>
    <w:rsid w:val="00462202"/>
    <w:rsid w:val="004622B0"/>
    <w:rsid w:val="0046282B"/>
    <w:rsid w:val="00462B2C"/>
    <w:rsid w:val="00463516"/>
    <w:rsid w:val="004636EA"/>
    <w:rsid w:val="00464083"/>
    <w:rsid w:val="004644EF"/>
    <w:rsid w:val="0046474C"/>
    <w:rsid w:val="00464DA1"/>
    <w:rsid w:val="00464E0C"/>
    <w:rsid w:val="00464EEE"/>
    <w:rsid w:val="00464F62"/>
    <w:rsid w:val="004650FF"/>
    <w:rsid w:val="0046530B"/>
    <w:rsid w:val="00465B58"/>
    <w:rsid w:val="00465D37"/>
    <w:rsid w:val="004660CD"/>
    <w:rsid w:val="00466706"/>
    <w:rsid w:val="00466C40"/>
    <w:rsid w:val="0046714B"/>
    <w:rsid w:val="004672AF"/>
    <w:rsid w:val="00467AE8"/>
    <w:rsid w:val="0047057F"/>
    <w:rsid w:val="00470E5A"/>
    <w:rsid w:val="0047186E"/>
    <w:rsid w:val="00471970"/>
    <w:rsid w:val="00474258"/>
    <w:rsid w:val="004742E7"/>
    <w:rsid w:val="004746E8"/>
    <w:rsid w:val="0047470C"/>
    <w:rsid w:val="00475408"/>
    <w:rsid w:val="00475521"/>
    <w:rsid w:val="00475783"/>
    <w:rsid w:val="00475A66"/>
    <w:rsid w:val="00475E45"/>
    <w:rsid w:val="00476909"/>
    <w:rsid w:val="00476D25"/>
    <w:rsid w:val="00477612"/>
    <w:rsid w:val="00480093"/>
    <w:rsid w:val="00480280"/>
    <w:rsid w:val="00480A3F"/>
    <w:rsid w:val="00480DE5"/>
    <w:rsid w:val="00480F27"/>
    <w:rsid w:val="00480F79"/>
    <w:rsid w:val="00481199"/>
    <w:rsid w:val="004811C7"/>
    <w:rsid w:val="00481296"/>
    <w:rsid w:val="0048153B"/>
    <w:rsid w:val="00481737"/>
    <w:rsid w:val="00481EF0"/>
    <w:rsid w:val="00482747"/>
    <w:rsid w:val="00482857"/>
    <w:rsid w:val="00483075"/>
    <w:rsid w:val="004832BE"/>
    <w:rsid w:val="00483972"/>
    <w:rsid w:val="00483C29"/>
    <w:rsid w:val="00483F50"/>
    <w:rsid w:val="00484398"/>
    <w:rsid w:val="004843FA"/>
    <w:rsid w:val="004844E4"/>
    <w:rsid w:val="00484788"/>
    <w:rsid w:val="004847E1"/>
    <w:rsid w:val="004849FD"/>
    <w:rsid w:val="00484BA3"/>
    <w:rsid w:val="00485237"/>
    <w:rsid w:val="004852C8"/>
    <w:rsid w:val="00485860"/>
    <w:rsid w:val="00485965"/>
    <w:rsid w:val="004865DA"/>
    <w:rsid w:val="00486729"/>
    <w:rsid w:val="00486AB0"/>
    <w:rsid w:val="00486C50"/>
    <w:rsid w:val="00486D4C"/>
    <w:rsid w:val="004872C7"/>
    <w:rsid w:val="004901D8"/>
    <w:rsid w:val="0049031D"/>
    <w:rsid w:val="004905A9"/>
    <w:rsid w:val="004907F6"/>
    <w:rsid w:val="00490ABE"/>
    <w:rsid w:val="00490BCC"/>
    <w:rsid w:val="00490C9F"/>
    <w:rsid w:val="00490D84"/>
    <w:rsid w:val="004916BA"/>
    <w:rsid w:val="0049183A"/>
    <w:rsid w:val="00491A43"/>
    <w:rsid w:val="00491A4D"/>
    <w:rsid w:val="00491B94"/>
    <w:rsid w:val="004922E5"/>
    <w:rsid w:val="00492704"/>
    <w:rsid w:val="00492877"/>
    <w:rsid w:val="0049311E"/>
    <w:rsid w:val="00493734"/>
    <w:rsid w:val="00493DF6"/>
    <w:rsid w:val="00493FDC"/>
    <w:rsid w:val="004947CF"/>
    <w:rsid w:val="004950DC"/>
    <w:rsid w:val="00495A57"/>
    <w:rsid w:val="00496219"/>
    <w:rsid w:val="00496903"/>
    <w:rsid w:val="00496CFE"/>
    <w:rsid w:val="00497636"/>
    <w:rsid w:val="004976F8"/>
    <w:rsid w:val="004A0386"/>
    <w:rsid w:val="004A0F41"/>
    <w:rsid w:val="004A1387"/>
    <w:rsid w:val="004A1421"/>
    <w:rsid w:val="004A1BB4"/>
    <w:rsid w:val="004A1C5E"/>
    <w:rsid w:val="004A2793"/>
    <w:rsid w:val="004A343D"/>
    <w:rsid w:val="004A37F6"/>
    <w:rsid w:val="004A42B7"/>
    <w:rsid w:val="004A4FDD"/>
    <w:rsid w:val="004A5A5F"/>
    <w:rsid w:val="004A5B4A"/>
    <w:rsid w:val="004A6B1A"/>
    <w:rsid w:val="004A6DA3"/>
    <w:rsid w:val="004A6FFB"/>
    <w:rsid w:val="004A70F5"/>
    <w:rsid w:val="004A7200"/>
    <w:rsid w:val="004A7E01"/>
    <w:rsid w:val="004A7E2A"/>
    <w:rsid w:val="004B0081"/>
    <w:rsid w:val="004B0850"/>
    <w:rsid w:val="004B08F1"/>
    <w:rsid w:val="004B0C6F"/>
    <w:rsid w:val="004B0F42"/>
    <w:rsid w:val="004B0FF7"/>
    <w:rsid w:val="004B17D0"/>
    <w:rsid w:val="004B2174"/>
    <w:rsid w:val="004B25FE"/>
    <w:rsid w:val="004B27EA"/>
    <w:rsid w:val="004B288F"/>
    <w:rsid w:val="004B332A"/>
    <w:rsid w:val="004B35CC"/>
    <w:rsid w:val="004B378C"/>
    <w:rsid w:val="004B4B95"/>
    <w:rsid w:val="004B4DA6"/>
    <w:rsid w:val="004B621A"/>
    <w:rsid w:val="004B638D"/>
    <w:rsid w:val="004B684B"/>
    <w:rsid w:val="004B69E6"/>
    <w:rsid w:val="004B6E89"/>
    <w:rsid w:val="004B6F2E"/>
    <w:rsid w:val="004B6FEB"/>
    <w:rsid w:val="004B728E"/>
    <w:rsid w:val="004B7662"/>
    <w:rsid w:val="004B772C"/>
    <w:rsid w:val="004B7A74"/>
    <w:rsid w:val="004B7A89"/>
    <w:rsid w:val="004B7E94"/>
    <w:rsid w:val="004B7F8B"/>
    <w:rsid w:val="004C02E8"/>
    <w:rsid w:val="004C063B"/>
    <w:rsid w:val="004C0CB8"/>
    <w:rsid w:val="004C12E0"/>
    <w:rsid w:val="004C1563"/>
    <w:rsid w:val="004C1976"/>
    <w:rsid w:val="004C1983"/>
    <w:rsid w:val="004C1F1A"/>
    <w:rsid w:val="004C26CA"/>
    <w:rsid w:val="004C2B58"/>
    <w:rsid w:val="004C2C5B"/>
    <w:rsid w:val="004C2E6E"/>
    <w:rsid w:val="004C3BA0"/>
    <w:rsid w:val="004C3DF9"/>
    <w:rsid w:val="004C403B"/>
    <w:rsid w:val="004C41BE"/>
    <w:rsid w:val="004C469B"/>
    <w:rsid w:val="004C562C"/>
    <w:rsid w:val="004C5961"/>
    <w:rsid w:val="004C5A85"/>
    <w:rsid w:val="004C5F2F"/>
    <w:rsid w:val="004C629E"/>
    <w:rsid w:val="004C63EC"/>
    <w:rsid w:val="004C6F15"/>
    <w:rsid w:val="004C75D2"/>
    <w:rsid w:val="004C760D"/>
    <w:rsid w:val="004C7DA5"/>
    <w:rsid w:val="004D0276"/>
    <w:rsid w:val="004D056C"/>
    <w:rsid w:val="004D0577"/>
    <w:rsid w:val="004D07F8"/>
    <w:rsid w:val="004D0A41"/>
    <w:rsid w:val="004D10A6"/>
    <w:rsid w:val="004D153B"/>
    <w:rsid w:val="004D22F0"/>
    <w:rsid w:val="004D2963"/>
    <w:rsid w:val="004D2FCE"/>
    <w:rsid w:val="004D3285"/>
    <w:rsid w:val="004D3B28"/>
    <w:rsid w:val="004D3C25"/>
    <w:rsid w:val="004D3EF7"/>
    <w:rsid w:val="004D4413"/>
    <w:rsid w:val="004D45F9"/>
    <w:rsid w:val="004D46A7"/>
    <w:rsid w:val="004D5403"/>
    <w:rsid w:val="004D7023"/>
    <w:rsid w:val="004D797A"/>
    <w:rsid w:val="004D7B96"/>
    <w:rsid w:val="004D7CEB"/>
    <w:rsid w:val="004E09E8"/>
    <w:rsid w:val="004E1649"/>
    <w:rsid w:val="004E192E"/>
    <w:rsid w:val="004E1AE2"/>
    <w:rsid w:val="004E1B8C"/>
    <w:rsid w:val="004E1FE4"/>
    <w:rsid w:val="004E20D5"/>
    <w:rsid w:val="004E24DA"/>
    <w:rsid w:val="004E2686"/>
    <w:rsid w:val="004E2937"/>
    <w:rsid w:val="004E2BAE"/>
    <w:rsid w:val="004E2F30"/>
    <w:rsid w:val="004E338B"/>
    <w:rsid w:val="004E3A31"/>
    <w:rsid w:val="004E3ABA"/>
    <w:rsid w:val="004E4045"/>
    <w:rsid w:val="004E4B34"/>
    <w:rsid w:val="004E5004"/>
    <w:rsid w:val="004E564B"/>
    <w:rsid w:val="004E602B"/>
    <w:rsid w:val="004E6041"/>
    <w:rsid w:val="004E6184"/>
    <w:rsid w:val="004E661C"/>
    <w:rsid w:val="004E67D7"/>
    <w:rsid w:val="004E6B66"/>
    <w:rsid w:val="004E6C46"/>
    <w:rsid w:val="004F0039"/>
    <w:rsid w:val="004F0D4E"/>
    <w:rsid w:val="004F126C"/>
    <w:rsid w:val="004F192C"/>
    <w:rsid w:val="004F19B5"/>
    <w:rsid w:val="004F1AE7"/>
    <w:rsid w:val="004F1B20"/>
    <w:rsid w:val="004F25C1"/>
    <w:rsid w:val="004F2C8B"/>
    <w:rsid w:val="004F2FD2"/>
    <w:rsid w:val="004F32C4"/>
    <w:rsid w:val="004F4602"/>
    <w:rsid w:val="004F54BF"/>
    <w:rsid w:val="004F57CA"/>
    <w:rsid w:val="004F59BC"/>
    <w:rsid w:val="004F5D66"/>
    <w:rsid w:val="004F6161"/>
    <w:rsid w:val="004F6279"/>
    <w:rsid w:val="004F67D2"/>
    <w:rsid w:val="004F6B41"/>
    <w:rsid w:val="004F6E38"/>
    <w:rsid w:val="004F7292"/>
    <w:rsid w:val="004F74B6"/>
    <w:rsid w:val="004F7E5A"/>
    <w:rsid w:val="00500038"/>
    <w:rsid w:val="005001A2"/>
    <w:rsid w:val="00500D1D"/>
    <w:rsid w:val="005019A6"/>
    <w:rsid w:val="0050215A"/>
    <w:rsid w:val="00502206"/>
    <w:rsid w:val="005025CB"/>
    <w:rsid w:val="00502A8B"/>
    <w:rsid w:val="00502AC0"/>
    <w:rsid w:val="00502C7E"/>
    <w:rsid w:val="00502CFA"/>
    <w:rsid w:val="00502EFC"/>
    <w:rsid w:val="005030D1"/>
    <w:rsid w:val="005034A0"/>
    <w:rsid w:val="00503A78"/>
    <w:rsid w:val="00503EF7"/>
    <w:rsid w:val="005044DE"/>
    <w:rsid w:val="005046C4"/>
    <w:rsid w:val="00504A62"/>
    <w:rsid w:val="00504AEE"/>
    <w:rsid w:val="00504E8B"/>
    <w:rsid w:val="00505142"/>
    <w:rsid w:val="005063FD"/>
    <w:rsid w:val="005064C4"/>
    <w:rsid w:val="0050710F"/>
    <w:rsid w:val="005074A0"/>
    <w:rsid w:val="005076F7"/>
    <w:rsid w:val="0050788A"/>
    <w:rsid w:val="0050791D"/>
    <w:rsid w:val="0050791E"/>
    <w:rsid w:val="00507A09"/>
    <w:rsid w:val="00507CDA"/>
    <w:rsid w:val="00507D7D"/>
    <w:rsid w:val="00507FA4"/>
    <w:rsid w:val="00510BD0"/>
    <w:rsid w:val="00510ED1"/>
    <w:rsid w:val="00511330"/>
    <w:rsid w:val="005115DF"/>
    <w:rsid w:val="00511756"/>
    <w:rsid w:val="00511FE4"/>
    <w:rsid w:val="00512530"/>
    <w:rsid w:val="0051275C"/>
    <w:rsid w:val="00512FB8"/>
    <w:rsid w:val="00513919"/>
    <w:rsid w:val="00513D54"/>
    <w:rsid w:val="00513E67"/>
    <w:rsid w:val="00514771"/>
    <w:rsid w:val="00514816"/>
    <w:rsid w:val="00514966"/>
    <w:rsid w:val="00514BA8"/>
    <w:rsid w:val="00514D0A"/>
    <w:rsid w:val="0051558D"/>
    <w:rsid w:val="00515F67"/>
    <w:rsid w:val="00516071"/>
    <w:rsid w:val="005163B5"/>
    <w:rsid w:val="00516B65"/>
    <w:rsid w:val="00516EA2"/>
    <w:rsid w:val="0052011C"/>
    <w:rsid w:val="00520437"/>
    <w:rsid w:val="00522431"/>
    <w:rsid w:val="005231FD"/>
    <w:rsid w:val="00523FD8"/>
    <w:rsid w:val="005241C5"/>
    <w:rsid w:val="00524913"/>
    <w:rsid w:val="00524A84"/>
    <w:rsid w:val="00524F63"/>
    <w:rsid w:val="005250B8"/>
    <w:rsid w:val="00525306"/>
    <w:rsid w:val="005253B8"/>
    <w:rsid w:val="00525752"/>
    <w:rsid w:val="00525DD9"/>
    <w:rsid w:val="00525FB8"/>
    <w:rsid w:val="005266BE"/>
    <w:rsid w:val="00527B9F"/>
    <w:rsid w:val="00530117"/>
    <w:rsid w:val="00530328"/>
    <w:rsid w:val="00530363"/>
    <w:rsid w:val="005305D9"/>
    <w:rsid w:val="00530AEB"/>
    <w:rsid w:val="00530C6D"/>
    <w:rsid w:val="00530EBF"/>
    <w:rsid w:val="0053138E"/>
    <w:rsid w:val="0053191F"/>
    <w:rsid w:val="00532277"/>
    <w:rsid w:val="00532666"/>
    <w:rsid w:val="005326D6"/>
    <w:rsid w:val="005331E5"/>
    <w:rsid w:val="00533B31"/>
    <w:rsid w:val="00534128"/>
    <w:rsid w:val="005341A9"/>
    <w:rsid w:val="00534422"/>
    <w:rsid w:val="0053448B"/>
    <w:rsid w:val="00534712"/>
    <w:rsid w:val="00534905"/>
    <w:rsid w:val="00534B49"/>
    <w:rsid w:val="00534FFE"/>
    <w:rsid w:val="0053510E"/>
    <w:rsid w:val="00535404"/>
    <w:rsid w:val="00535450"/>
    <w:rsid w:val="005356A4"/>
    <w:rsid w:val="005357A1"/>
    <w:rsid w:val="00535C00"/>
    <w:rsid w:val="00535CA5"/>
    <w:rsid w:val="00535CAF"/>
    <w:rsid w:val="0053673E"/>
    <w:rsid w:val="005368A6"/>
    <w:rsid w:val="00536A57"/>
    <w:rsid w:val="00536A9F"/>
    <w:rsid w:val="00536ED5"/>
    <w:rsid w:val="005370C5"/>
    <w:rsid w:val="0053723F"/>
    <w:rsid w:val="0053752A"/>
    <w:rsid w:val="0053752C"/>
    <w:rsid w:val="00537758"/>
    <w:rsid w:val="0054033E"/>
    <w:rsid w:val="00540847"/>
    <w:rsid w:val="00540E95"/>
    <w:rsid w:val="00541051"/>
    <w:rsid w:val="00541669"/>
    <w:rsid w:val="005419AF"/>
    <w:rsid w:val="00541B2D"/>
    <w:rsid w:val="00541ED1"/>
    <w:rsid w:val="0054217A"/>
    <w:rsid w:val="005425B8"/>
    <w:rsid w:val="005430F5"/>
    <w:rsid w:val="005436BF"/>
    <w:rsid w:val="00543836"/>
    <w:rsid w:val="005443E9"/>
    <w:rsid w:val="00544992"/>
    <w:rsid w:val="00545860"/>
    <w:rsid w:val="00545C36"/>
    <w:rsid w:val="005463C4"/>
    <w:rsid w:val="0054739E"/>
    <w:rsid w:val="00547E8E"/>
    <w:rsid w:val="00547F0F"/>
    <w:rsid w:val="00550A06"/>
    <w:rsid w:val="00550A68"/>
    <w:rsid w:val="00550D09"/>
    <w:rsid w:val="005512D4"/>
    <w:rsid w:val="005519B6"/>
    <w:rsid w:val="00552648"/>
    <w:rsid w:val="00552AE7"/>
    <w:rsid w:val="00552CD8"/>
    <w:rsid w:val="00553F98"/>
    <w:rsid w:val="005548E2"/>
    <w:rsid w:val="0055492C"/>
    <w:rsid w:val="00554C35"/>
    <w:rsid w:val="005558A0"/>
    <w:rsid w:val="00555A25"/>
    <w:rsid w:val="00555AB6"/>
    <w:rsid w:val="00555DA1"/>
    <w:rsid w:val="00556643"/>
    <w:rsid w:val="00556649"/>
    <w:rsid w:val="00556D3D"/>
    <w:rsid w:val="00556E37"/>
    <w:rsid w:val="005576A3"/>
    <w:rsid w:val="00560344"/>
    <w:rsid w:val="005603D6"/>
    <w:rsid w:val="005605AC"/>
    <w:rsid w:val="00560700"/>
    <w:rsid w:val="00560761"/>
    <w:rsid w:val="0056095D"/>
    <w:rsid w:val="00560A6E"/>
    <w:rsid w:val="005616E1"/>
    <w:rsid w:val="0056171C"/>
    <w:rsid w:val="005621E4"/>
    <w:rsid w:val="005623B6"/>
    <w:rsid w:val="00562643"/>
    <w:rsid w:val="005626E3"/>
    <w:rsid w:val="00562FDA"/>
    <w:rsid w:val="005630FF"/>
    <w:rsid w:val="0056361D"/>
    <w:rsid w:val="00563986"/>
    <w:rsid w:val="0056402E"/>
    <w:rsid w:val="00564032"/>
    <w:rsid w:val="005640CF"/>
    <w:rsid w:val="00564266"/>
    <w:rsid w:val="0056484A"/>
    <w:rsid w:val="00564E9D"/>
    <w:rsid w:val="005654DF"/>
    <w:rsid w:val="00566E49"/>
    <w:rsid w:val="00566FFD"/>
    <w:rsid w:val="00567374"/>
    <w:rsid w:val="00567CA2"/>
    <w:rsid w:val="00567F64"/>
    <w:rsid w:val="0057043B"/>
    <w:rsid w:val="00570A1C"/>
    <w:rsid w:val="005711E2"/>
    <w:rsid w:val="005714D1"/>
    <w:rsid w:val="00571B4F"/>
    <w:rsid w:val="00571EB5"/>
    <w:rsid w:val="005728DC"/>
    <w:rsid w:val="005729AE"/>
    <w:rsid w:val="005732A8"/>
    <w:rsid w:val="005732AF"/>
    <w:rsid w:val="005740A7"/>
    <w:rsid w:val="00574743"/>
    <w:rsid w:val="00574862"/>
    <w:rsid w:val="00574DDA"/>
    <w:rsid w:val="005751AD"/>
    <w:rsid w:val="0057565B"/>
    <w:rsid w:val="00575785"/>
    <w:rsid w:val="00575864"/>
    <w:rsid w:val="0057592B"/>
    <w:rsid w:val="005759CC"/>
    <w:rsid w:val="00575BB7"/>
    <w:rsid w:val="00575F7F"/>
    <w:rsid w:val="0057601B"/>
    <w:rsid w:val="00576060"/>
    <w:rsid w:val="00576917"/>
    <w:rsid w:val="00576BB0"/>
    <w:rsid w:val="00577707"/>
    <w:rsid w:val="0058007A"/>
    <w:rsid w:val="0058027D"/>
    <w:rsid w:val="00580F87"/>
    <w:rsid w:val="0058174B"/>
    <w:rsid w:val="00582418"/>
    <w:rsid w:val="005829B1"/>
    <w:rsid w:val="005837E1"/>
    <w:rsid w:val="005838A3"/>
    <w:rsid w:val="00583E24"/>
    <w:rsid w:val="00583F9E"/>
    <w:rsid w:val="00584558"/>
    <w:rsid w:val="00584A45"/>
    <w:rsid w:val="00584B84"/>
    <w:rsid w:val="00584E25"/>
    <w:rsid w:val="00584F99"/>
    <w:rsid w:val="00585F80"/>
    <w:rsid w:val="005862B8"/>
    <w:rsid w:val="0058639D"/>
    <w:rsid w:val="0058672B"/>
    <w:rsid w:val="005867E7"/>
    <w:rsid w:val="00586A07"/>
    <w:rsid w:val="00586A4C"/>
    <w:rsid w:val="00587634"/>
    <w:rsid w:val="00590525"/>
    <w:rsid w:val="00590597"/>
    <w:rsid w:val="0059063F"/>
    <w:rsid w:val="00590B25"/>
    <w:rsid w:val="00591426"/>
    <w:rsid w:val="00591452"/>
    <w:rsid w:val="005919CB"/>
    <w:rsid w:val="00591B8A"/>
    <w:rsid w:val="00591DF1"/>
    <w:rsid w:val="00591E6C"/>
    <w:rsid w:val="00591EE4"/>
    <w:rsid w:val="005922EF"/>
    <w:rsid w:val="005923E6"/>
    <w:rsid w:val="005926E8"/>
    <w:rsid w:val="00592B03"/>
    <w:rsid w:val="00592D9B"/>
    <w:rsid w:val="005933A4"/>
    <w:rsid w:val="005933CC"/>
    <w:rsid w:val="005933E7"/>
    <w:rsid w:val="00594157"/>
    <w:rsid w:val="00594665"/>
    <w:rsid w:val="005948BD"/>
    <w:rsid w:val="00594B48"/>
    <w:rsid w:val="00594DDA"/>
    <w:rsid w:val="00595808"/>
    <w:rsid w:val="00595C7E"/>
    <w:rsid w:val="005963D5"/>
    <w:rsid w:val="00596BB3"/>
    <w:rsid w:val="0059763D"/>
    <w:rsid w:val="00597B7B"/>
    <w:rsid w:val="00597C79"/>
    <w:rsid w:val="00597D9A"/>
    <w:rsid w:val="00597F5A"/>
    <w:rsid w:val="005A0501"/>
    <w:rsid w:val="005A06CA"/>
    <w:rsid w:val="005A0861"/>
    <w:rsid w:val="005A09EA"/>
    <w:rsid w:val="005A0D3E"/>
    <w:rsid w:val="005A113A"/>
    <w:rsid w:val="005A12DC"/>
    <w:rsid w:val="005A1C82"/>
    <w:rsid w:val="005A22D1"/>
    <w:rsid w:val="005A27BB"/>
    <w:rsid w:val="005A2A25"/>
    <w:rsid w:val="005A472B"/>
    <w:rsid w:val="005A474E"/>
    <w:rsid w:val="005A4BA0"/>
    <w:rsid w:val="005A4D72"/>
    <w:rsid w:val="005A5023"/>
    <w:rsid w:val="005A5180"/>
    <w:rsid w:val="005A54EC"/>
    <w:rsid w:val="005A58EB"/>
    <w:rsid w:val="005A63E2"/>
    <w:rsid w:val="005A70E2"/>
    <w:rsid w:val="005A73B0"/>
    <w:rsid w:val="005A7460"/>
    <w:rsid w:val="005A74F8"/>
    <w:rsid w:val="005A7D4D"/>
    <w:rsid w:val="005A7DEB"/>
    <w:rsid w:val="005B0153"/>
    <w:rsid w:val="005B05C0"/>
    <w:rsid w:val="005B0B72"/>
    <w:rsid w:val="005B0D34"/>
    <w:rsid w:val="005B0D52"/>
    <w:rsid w:val="005B1A97"/>
    <w:rsid w:val="005B2D60"/>
    <w:rsid w:val="005B31AB"/>
    <w:rsid w:val="005B35E2"/>
    <w:rsid w:val="005B35E8"/>
    <w:rsid w:val="005B441D"/>
    <w:rsid w:val="005B459F"/>
    <w:rsid w:val="005B5096"/>
    <w:rsid w:val="005B5CD3"/>
    <w:rsid w:val="005B5DEE"/>
    <w:rsid w:val="005B5E9B"/>
    <w:rsid w:val="005B5EB7"/>
    <w:rsid w:val="005B6244"/>
    <w:rsid w:val="005B6398"/>
    <w:rsid w:val="005B6570"/>
    <w:rsid w:val="005B6AE3"/>
    <w:rsid w:val="005B6BC8"/>
    <w:rsid w:val="005B77BA"/>
    <w:rsid w:val="005B7957"/>
    <w:rsid w:val="005B7A72"/>
    <w:rsid w:val="005C0444"/>
    <w:rsid w:val="005C0B48"/>
    <w:rsid w:val="005C2169"/>
    <w:rsid w:val="005C2AD5"/>
    <w:rsid w:val="005C304A"/>
    <w:rsid w:val="005C30D1"/>
    <w:rsid w:val="005C3363"/>
    <w:rsid w:val="005C3FF8"/>
    <w:rsid w:val="005C428B"/>
    <w:rsid w:val="005C485F"/>
    <w:rsid w:val="005C4E8B"/>
    <w:rsid w:val="005C5049"/>
    <w:rsid w:val="005C53B8"/>
    <w:rsid w:val="005C5CF6"/>
    <w:rsid w:val="005C66B9"/>
    <w:rsid w:val="005C69EB"/>
    <w:rsid w:val="005C7100"/>
    <w:rsid w:val="005C79B1"/>
    <w:rsid w:val="005D026D"/>
    <w:rsid w:val="005D0431"/>
    <w:rsid w:val="005D04ED"/>
    <w:rsid w:val="005D0E70"/>
    <w:rsid w:val="005D103D"/>
    <w:rsid w:val="005D16AE"/>
    <w:rsid w:val="005D1DCF"/>
    <w:rsid w:val="005D2186"/>
    <w:rsid w:val="005D256F"/>
    <w:rsid w:val="005D291F"/>
    <w:rsid w:val="005D2CF1"/>
    <w:rsid w:val="005D3D68"/>
    <w:rsid w:val="005D4320"/>
    <w:rsid w:val="005D4327"/>
    <w:rsid w:val="005D4C7B"/>
    <w:rsid w:val="005D5524"/>
    <w:rsid w:val="005D58C0"/>
    <w:rsid w:val="005D5E93"/>
    <w:rsid w:val="005D71B8"/>
    <w:rsid w:val="005D746E"/>
    <w:rsid w:val="005D7B32"/>
    <w:rsid w:val="005E01A4"/>
    <w:rsid w:val="005E0385"/>
    <w:rsid w:val="005E0F2B"/>
    <w:rsid w:val="005E13DF"/>
    <w:rsid w:val="005E155F"/>
    <w:rsid w:val="005E18C1"/>
    <w:rsid w:val="005E1BAF"/>
    <w:rsid w:val="005E1F25"/>
    <w:rsid w:val="005E1F9F"/>
    <w:rsid w:val="005E2083"/>
    <w:rsid w:val="005E2EB2"/>
    <w:rsid w:val="005E38F1"/>
    <w:rsid w:val="005E3C08"/>
    <w:rsid w:val="005E3EEB"/>
    <w:rsid w:val="005E3FE5"/>
    <w:rsid w:val="005E5374"/>
    <w:rsid w:val="005E5C59"/>
    <w:rsid w:val="005E5F28"/>
    <w:rsid w:val="005E61A7"/>
    <w:rsid w:val="005E6ED3"/>
    <w:rsid w:val="005E70E6"/>
    <w:rsid w:val="005E71DC"/>
    <w:rsid w:val="005E7734"/>
    <w:rsid w:val="005E775F"/>
    <w:rsid w:val="005E77B7"/>
    <w:rsid w:val="005F018D"/>
    <w:rsid w:val="005F02AB"/>
    <w:rsid w:val="005F0B24"/>
    <w:rsid w:val="005F0DB9"/>
    <w:rsid w:val="005F0F28"/>
    <w:rsid w:val="005F0FB3"/>
    <w:rsid w:val="005F1037"/>
    <w:rsid w:val="005F2664"/>
    <w:rsid w:val="005F4651"/>
    <w:rsid w:val="005F4B18"/>
    <w:rsid w:val="005F5524"/>
    <w:rsid w:val="005F6074"/>
    <w:rsid w:val="005F61FB"/>
    <w:rsid w:val="005F6B0C"/>
    <w:rsid w:val="005F6FE8"/>
    <w:rsid w:val="005F73EF"/>
    <w:rsid w:val="005F73F1"/>
    <w:rsid w:val="005F777D"/>
    <w:rsid w:val="005F7A9A"/>
    <w:rsid w:val="005F7AF9"/>
    <w:rsid w:val="005F7CEF"/>
    <w:rsid w:val="00600AB5"/>
    <w:rsid w:val="00600E1E"/>
    <w:rsid w:val="00601CDC"/>
    <w:rsid w:val="00601D1A"/>
    <w:rsid w:val="00601FDC"/>
    <w:rsid w:val="00602C51"/>
    <w:rsid w:val="00603DE9"/>
    <w:rsid w:val="0060444F"/>
    <w:rsid w:val="00604691"/>
    <w:rsid w:val="00605892"/>
    <w:rsid w:val="00605FA6"/>
    <w:rsid w:val="0060706E"/>
    <w:rsid w:val="006071A1"/>
    <w:rsid w:val="00607B5E"/>
    <w:rsid w:val="00607D52"/>
    <w:rsid w:val="006103B3"/>
    <w:rsid w:val="00610700"/>
    <w:rsid w:val="00610EF3"/>
    <w:rsid w:val="006117FC"/>
    <w:rsid w:val="006119D8"/>
    <w:rsid w:val="00611E6D"/>
    <w:rsid w:val="006120F8"/>
    <w:rsid w:val="0061280A"/>
    <w:rsid w:val="00612D3F"/>
    <w:rsid w:val="006130B1"/>
    <w:rsid w:val="006130CC"/>
    <w:rsid w:val="00613176"/>
    <w:rsid w:val="00613854"/>
    <w:rsid w:val="00613888"/>
    <w:rsid w:val="00613982"/>
    <w:rsid w:val="00613CE4"/>
    <w:rsid w:val="00613FD1"/>
    <w:rsid w:val="0061501D"/>
    <w:rsid w:val="0061528A"/>
    <w:rsid w:val="00615409"/>
    <w:rsid w:val="00615880"/>
    <w:rsid w:val="00615F25"/>
    <w:rsid w:val="006168F5"/>
    <w:rsid w:val="0061698C"/>
    <w:rsid w:val="00616A9D"/>
    <w:rsid w:val="00617634"/>
    <w:rsid w:val="00617CCB"/>
    <w:rsid w:val="00617ECB"/>
    <w:rsid w:val="00620409"/>
    <w:rsid w:val="006205EF"/>
    <w:rsid w:val="00620A2F"/>
    <w:rsid w:val="00620D4B"/>
    <w:rsid w:val="00620DD5"/>
    <w:rsid w:val="00621003"/>
    <w:rsid w:val="00621670"/>
    <w:rsid w:val="00621955"/>
    <w:rsid w:val="006223BD"/>
    <w:rsid w:val="00622570"/>
    <w:rsid w:val="00622AF5"/>
    <w:rsid w:val="00622CC7"/>
    <w:rsid w:val="00623012"/>
    <w:rsid w:val="006239AB"/>
    <w:rsid w:val="0062406A"/>
    <w:rsid w:val="006241F3"/>
    <w:rsid w:val="0062427D"/>
    <w:rsid w:val="006248F5"/>
    <w:rsid w:val="00624900"/>
    <w:rsid w:val="00624F7B"/>
    <w:rsid w:val="006251D3"/>
    <w:rsid w:val="00625225"/>
    <w:rsid w:val="00625317"/>
    <w:rsid w:val="00625456"/>
    <w:rsid w:val="00625C9C"/>
    <w:rsid w:val="00625D77"/>
    <w:rsid w:val="0062700E"/>
    <w:rsid w:val="00627325"/>
    <w:rsid w:val="00627837"/>
    <w:rsid w:val="00627C21"/>
    <w:rsid w:val="00630A41"/>
    <w:rsid w:val="00631044"/>
    <w:rsid w:val="006319DC"/>
    <w:rsid w:val="00632267"/>
    <w:rsid w:val="006326B9"/>
    <w:rsid w:val="006327B2"/>
    <w:rsid w:val="00633567"/>
    <w:rsid w:val="00634320"/>
    <w:rsid w:val="0063441A"/>
    <w:rsid w:val="00634D86"/>
    <w:rsid w:val="0063582C"/>
    <w:rsid w:val="006359DD"/>
    <w:rsid w:val="00635B23"/>
    <w:rsid w:val="006365BE"/>
    <w:rsid w:val="00636817"/>
    <w:rsid w:val="00636B37"/>
    <w:rsid w:val="00636C6C"/>
    <w:rsid w:val="00636CCF"/>
    <w:rsid w:val="00636D4E"/>
    <w:rsid w:val="006370A7"/>
    <w:rsid w:val="0063725F"/>
    <w:rsid w:val="006374C7"/>
    <w:rsid w:val="006378E2"/>
    <w:rsid w:val="00640102"/>
    <w:rsid w:val="00641525"/>
    <w:rsid w:val="0064159A"/>
    <w:rsid w:val="00641863"/>
    <w:rsid w:val="00641B89"/>
    <w:rsid w:val="00641F03"/>
    <w:rsid w:val="00642076"/>
    <w:rsid w:val="00642204"/>
    <w:rsid w:val="00642324"/>
    <w:rsid w:val="0064252A"/>
    <w:rsid w:val="00642E35"/>
    <w:rsid w:val="00643A6F"/>
    <w:rsid w:val="00644097"/>
    <w:rsid w:val="006440FD"/>
    <w:rsid w:val="006452CD"/>
    <w:rsid w:val="00646742"/>
    <w:rsid w:val="00646E87"/>
    <w:rsid w:val="00647132"/>
    <w:rsid w:val="006474C4"/>
    <w:rsid w:val="00647642"/>
    <w:rsid w:val="006477FD"/>
    <w:rsid w:val="00647B96"/>
    <w:rsid w:val="00647DD1"/>
    <w:rsid w:val="006511C1"/>
    <w:rsid w:val="0065218E"/>
    <w:rsid w:val="00652445"/>
    <w:rsid w:val="006526AA"/>
    <w:rsid w:val="00652769"/>
    <w:rsid w:val="00652AE4"/>
    <w:rsid w:val="00654014"/>
    <w:rsid w:val="00655007"/>
    <w:rsid w:val="00655009"/>
    <w:rsid w:val="006552C2"/>
    <w:rsid w:val="006555D9"/>
    <w:rsid w:val="006558E9"/>
    <w:rsid w:val="00655BEA"/>
    <w:rsid w:val="00656731"/>
    <w:rsid w:val="00656A10"/>
    <w:rsid w:val="0065749F"/>
    <w:rsid w:val="006578EF"/>
    <w:rsid w:val="00657B36"/>
    <w:rsid w:val="00660BA1"/>
    <w:rsid w:val="006623E0"/>
    <w:rsid w:val="00662BE7"/>
    <w:rsid w:val="00662CB0"/>
    <w:rsid w:val="00663322"/>
    <w:rsid w:val="00663BDB"/>
    <w:rsid w:val="00663C02"/>
    <w:rsid w:val="00663E57"/>
    <w:rsid w:val="00664BD3"/>
    <w:rsid w:val="00664F0E"/>
    <w:rsid w:val="0066512B"/>
    <w:rsid w:val="00665181"/>
    <w:rsid w:val="00666116"/>
    <w:rsid w:val="006661A5"/>
    <w:rsid w:val="006665E4"/>
    <w:rsid w:val="006669D4"/>
    <w:rsid w:val="00666AC4"/>
    <w:rsid w:val="006670DC"/>
    <w:rsid w:val="0066712F"/>
    <w:rsid w:val="006673A7"/>
    <w:rsid w:val="006676FD"/>
    <w:rsid w:val="0066782A"/>
    <w:rsid w:val="00667AA0"/>
    <w:rsid w:val="0067023C"/>
    <w:rsid w:val="006705A7"/>
    <w:rsid w:val="00670E72"/>
    <w:rsid w:val="00670E73"/>
    <w:rsid w:val="0067186B"/>
    <w:rsid w:val="00672747"/>
    <w:rsid w:val="00672E75"/>
    <w:rsid w:val="0067331E"/>
    <w:rsid w:val="006738CD"/>
    <w:rsid w:val="00673AA0"/>
    <w:rsid w:val="00673AD5"/>
    <w:rsid w:val="006743E3"/>
    <w:rsid w:val="00674CE9"/>
    <w:rsid w:val="00674FA4"/>
    <w:rsid w:val="00675232"/>
    <w:rsid w:val="0067538E"/>
    <w:rsid w:val="00675808"/>
    <w:rsid w:val="00676AE4"/>
    <w:rsid w:val="006801E0"/>
    <w:rsid w:val="00680341"/>
    <w:rsid w:val="0068061E"/>
    <w:rsid w:val="0068077D"/>
    <w:rsid w:val="00680D31"/>
    <w:rsid w:val="0068116D"/>
    <w:rsid w:val="006818E4"/>
    <w:rsid w:val="00682358"/>
    <w:rsid w:val="00682597"/>
    <w:rsid w:val="00682AD2"/>
    <w:rsid w:val="00682B4A"/>
    <w:rsid w:val="006833DA"/>
    <w:rsid w:val="0068430A"/>
    <w:rsid w:val="00684D3B"/>
    <w:rsid w:val="00684EAB"/>
    <w:rsid w:val="00685959"/>
    <w:rsid w:val="00685BBF"/>
    <w:rsid w:val="00685C29"/>
    <w:rsid w:val="006861DD"/>
    <w:rsid w:val="0068667D"/>
    <w:rsid w:val="0068669A"/>
    <w:rsid w:val="00686B00"/>
    <w:rsid w:val="00686BDA"/>
    <w:rsid w:val="00686F1D"/>
    <w:rsid w:val="00687150"/>
    <w:rsid w:val="00687B9C"/>
    <w:rsid w:val="00690294"/>
    <w:rsid w:val="00690729"/>
    <w:rsid w:val="00690B78"/>
    <w:rsid w:val="0069148D"/>
    <w:rsid w:val="006919E3"/>
    <w:rsid w:val="00691A16"/>
    <w:rsid w:val="00692081"/>
    <w:rsid w:val="00692193"/>
    <w:rsid w:val="006922F0"/>
    <w:rsid w:val="00692331"/>
    <w:rsid w:val="00692456"/>
    <w:rsid w:val="00692937"/>
    <w:rsid w:val="006932E2"/>
    <w:rsid w:val="00693B0B"/>
    <w:rsid w:val="00694FE2"/>
    <w:rsid w:val="00696C4D"/>
    <w:rsid w:val="006973C2"/>
    <w:rsid w:val="006975F1"/>
    <w:rsid w:val="006A0211"/>
    <w:rsid w:val="006A0B71"/>
    <w:rsid w:val="006A0D74"/>
    <w:rsid w:val="006A10EB"/>
    <w:rsid w:val="006A13FE"/>
    <w:rsid w:val="006A14CD"/>
    <w:rsid w:val="006A1B33"/>
    <w:rsid w:val="006A1C0B"/>
    <w:rsid w:val="006A1D73"/>
    <w:rsid w:val="006A1DC5"/>
    <w:rsid w:val="006A1F20"/>
    <w:rsid w:val="006A2153"/>
    <w:rsid w:val="006A2B30"/>
    <w:rsid w:val="006A326A"/>
    <w:rsid w:val="006A3E62"/>
    <w:rsid w:val="006A4BDC"/>
    <w:rsid w:val="006A4C11"/>
    <w:rsid w:val="006A507B"/>
    <w:rsid w:val="006A52EA"/>
    <w:rsid w:val="006A5BAF"/>
    <w:rsid w:val="006A5DBD"/>
    <w:rsid w:val="006A620A"/>
    <w:rsid w:val="006A6362"/>
    <w:rsid w:val="006A6790"/>
    <w:rsid w:val="006A726F"/>
    <w:rsid w:val="006A743D"/>
    <w:rsid w:val="006A7C5A"/>
    <w:rsid w:val="006A7D0D"/>
    <w:rsid w:val="006A7D52"/>
    <w:rsid w:val="006B00D1"/>
    <w:rsid w:val="006B01C9"/>
    <w:rsid w:val="006B0427"/>
    <w:rsid w:val="006B0668"/>
    <w:rsid w:val="006B1223"/>
    <w:rsid w:val="006B174C"/>
    <w:rsid w:val="006B1E00"/>
    <w:rsid w:val="006B1FC3"/>
    <w:rsid w:val="006B214D"/>
    <w:rsid w:val="006B351D"/>
    <w:rsid w:val="006B362C"/>
    <w:rsid w:val="006B366F"/>
    <w:rsid w:val="006B4014"/>
    <w:rsid w:val="006B45FB"/>
    <w:rsid w:val="006B46C7"/>
    <w:rsid w:val="006B4865"/>
    <w:rsid w:val="006B559A"/>
    <w:rsid w:val="006B5F8E"/>
    <w:rsid w:val="006B6084"/>
    <w:rsid w:val="006B63CA"/>
    <w:rsid w:val="006B63E2"/>
    <w:rsid w:val="006B66FA"/>
    <w:rsid w:val="006B6921"/>
    <w:rsid w:val="006B6D55"/>
    <w:rsid w:val="006B6E30"/>
    <w:rsid w:val="006B6E79"/>
    <w:rsid w:val="006B74A2"/>
    <w:rsid w:val="006B7887"/>
    <w:rsid w:val="006B7B4A"/>
    <w:rsid w:val="006C051A"/>
    <w:rsid w:val="006C0896"/>
    <w:rsid w:val="006C0AD6"/>
    <w:rsid w:val="006C0DF7"/>
    <w:rsid w:val="006C14ED"/>
    <w:rsid w:val="006C15BA"/>
    <w:rsid w:val="006C16BF"/>
    <w:rsid w:val="006C1F26"/>
    <w:rsid w:val="006C2257"/>
    <w:rsid w:val="006C2277"/>
    <w:rsid w:val="006C23C5"/>
    <w:rsid w:val="006C2FF0"/>
    <w:rsid w:val="006C336B"/>
    <w:rsid w:val="006C3B08"/>
    <w:rsid w:val="006C4305"/>
    <w:rsid w:val="006C45FE"/>
    <w:rsid w:val="006C49D3"/>
    <w:rsid w:val="006C4C06"/>
    <w:rsid w:val="006C4C0B"/>
    <w:rsid w:val="006C4F59"/>
    <w:rsid w:val="006C4F90"/>
    <w:rsid w:val="006C50FF"/>
    <w:rsid w:val="006C53B3"/>
    <w:rsid w:val="006C5779"/>
    <w:rsid w:val="006C6085"/>
    <w:rsid w:val="006C6CBB"/>
    <w:rsid w:val="006C7C97"/>
    <w:rsid w:val="006C7E99"/>
    <w:rsid w:val="006D01B5"/>
    <w:rsid w:val="006D0CA0"/>
    <w:rsid w:val="006D135F"/>
    <w:rsid w:val="006D1CCF"/>
    <w:rsid w:val="006D289F"/>
    <w:rsid w:val="006D28DE"/>
    <w:rsid w:val="006D3226"/>
    <w:rsid w:val="006D4C6D"/>
    <w:rsid w:val="006D4CB2"/>
    <w:rsid w:val="006D4CB3"/>
    <w:rsid w:val="006D51FD"/>
    <w:rsid w:val="006D5283"/>
    <w:rsid w:val="006D5486"/>
    <w:rsid w:val="006D55D6"/>
    <w:rsid w:val="006D569F"/>
    <w:rsid w:val="006D6046"/>
    <w:rsid w:val="006D6561"/>
    <w:rsid w:val="006D685F"/>
    <w:rsid w:val="006D6B6D"/>
    <w:rsid w:val="006D78FF"/>
    <w:rsid w:val="006E013B"/>
    <w:rsid w:val="006E03F9"/>
    <w:rsid w:val="006E0F33"/>
    <w:rsid w:val="006E12C2"/>
    <w:rsid w:val="006E163C"/>
    <w:rsid w:val="006E166C"/>
    <w:rsid w:val="006E1AA1"/>
    <w:rsid w:val="006E1AE6"/>
    <w:rsid w:val="006E1F01"/>
    <w:rsid w:val="006E21A0"/>
    <w:rsid w:val="006E2DB6"/>
    <w:rsid w:val="006E3104"/>
    <w:rsid w:val="006E3938"/>
    <w:rsid w:val="006E3A31"/>
    <w:rsid w:val="006E3B2D"/>
    <w:rsid w:val="006E3F24"/>
    <w:rsid w:val="006E43F0"/>
    <w:rsid w:val="006E4A46"/>
    <w:rsid w:val="006E4A8B"/>
    <w:rsid w:val="006E4AE5"/>
    <w:rsid w:val="006E54DB"/>
    <w:rsid w:val="006E5970"/>
    <w:rsid w:val="006E598F"/>
    <w:rsid w:val="006E5BE7"/>
    <w:rsid w:val="006E68CF"/>
    <w:rsid w:val="006E6CB1"/>
    <w:rsid w:val="006E6F3E"/>
    <w:rsid w:val="006E7015"/>
    <w:rsid w:val="006E72DA"/>
    <w:rsid w:val="006F007E"/>
    <w:rsid w:val="006F0786"/>
    <w:rsid w:val="006F0843"/>
    <w:rsid w:val="006F098F"/>
    <w:rsid w:val="006F0BB5"/>
    <w:rsid w:val="006F1E74"/>
    <w:rsid w:val="006F354C"/>
    <w:rsid w:val="006F363C"/>
    <w:rsid w:val="006F3A26"/>
    <w:rsid w:val="006F3FF0"/>
    <w:rsid w:val="006F4A3C"/>
    <w:rsid w:val="006F4FB9"/>
    <w:rsid w:val="006F51A3"/>
    <w:rsid w:val="006F53D7"/>
    <w:rsid w:val="006F56A7"/>
    <w:rsid w:val="006F5877"/>
    <w:rsid w:val="006F5E77"/>
    <w:rsid w:val="006F61B2"/>
    <w:rsid w:val="006F659A"/>
    <w:rsid w:val="006F68AF"/>
    <w:rsid w:val="006F6C39"/>
    <w:rsid w:val="006F6F72"/>
    <w:rsid w:val="006F7052"/>
    <w:rsid w:val="006F7699"/>
    <w:rsid w:val="006F79BF"/>
    <w:rsid w:val="006F7D1F"/>
    <w:rsid w:val="00700366"/>
    <w:rsid w:val="0070086D"/>
    <w:rsid w:val="00700B84"/>
    <w:rsid w:val="00700E38"/>
    <w:rsid w:val="007014B2"/>
    <w:rsid w:val="007014EB"/>
    <w:rsid w:val="00701888"/>
    <w:rsid w:val="00701979"/>
    <w:rsid w:val="00702405"/>
    <w:rsid w:val="00702859"/>
    <w:rsid w:val="00702C27"/>
    <w:rsid w:val="00702F45"/>
    <w:rsid w:val="00702FDB"/>
    <w:rsid w:val="00703830"/>
    <w:rsid w:val="00703C50"/>
    <w:rsid w:val="00705287"/>
    <w:rsid w:val="007056CE"/>
    <w:rsid w:val="00705967"/>
    <w:rsid w:val="00705A13"/>
    <w:rsid w:val="0070604B"/>
    <w:rsid w:val="007060AD"/>
    <w:rsid w:val="007063B3"/>
    <w:rsid w:val="007066AB"/>
    <w:rsid w:val="00706A0E"/>
    <w:rsid w:val="00707365"/>
    <w:rsid w:val="00707444"/>
    <w:rsid w:val="007078BB"/>
    <w:rsid w:val="00710028"/>
    <w:rsid w:val="0071002C"/>
    <w:rsid w:val="00710C48"/>
    <w:rsid w:val="007117E4"/>
    <w:rsid w:val="00711B2F"/>
    <w:rsid w:val="007133BD"/>
    <w:rsid w:val="007134B3"/>
    <w:rsid w:val="0071359C"/>
    <w:rsid w:val="007135AC"/>
    <w:rsid w:val="00714550"/>
    <w:rsid w:val="007145BF"/>
    <w:rsid w:val="0071497E"/>
    <w:rsid w:val="00714B75"/>
    <w:rsid w:val="00714F6E"/>
    <w:rsid w:val="00714F95"/>
    <w:rsid w:val="007150C9"/>
    <w:rsid w:val="00715855"/>
    <w:rsid w:val="007158E4"/>
    <w:rsid w:val="00715A4F"/>
    <w:rsid w:val="00716401"/>
    <w:rsid w:val="00716890"/>
    <w:rsid w:val="00716C6A"/>
    <w:rsid w:val="00716E56"/>
    <w:rsid w:val="0071755F"/>
    <w:rsid w:val="00717692"/>
    <w:rsid w:val="00717A28"/>
    <w:rsid w:val="00720270"/>
    <w:rsid w:val="007205A5"/>
    <w:rsid w:val="007209DE"/>
    <w:rsid w:val="00720B40"/>
    <w:rsid w:val="00720D97"/>
    <w:rsid w:val="00721153"/>
    <w:rsid w:val="00721674"/>
    <w:rsid w:val="007227C6"/>
    <w:rsid w:val="00722C62"/>
    <w:rsid w:val="00722E2F"/>
    <w:rsid w:val="00722FDD"/>
    <w:rsid w:val="0072311A"/>
    <w:rsid w:val="00723636"/>
    <w:rsid w:val="00724151"/>
    <w:rsid w:val="007246E3"/>
    <w:rsid w:val="0072509A"/>
    <w:rsid w:val="007252C6"/>
    <w:rsid w:val="00725CB6"/>
    <w:rsid w:val="0072606C"/>
    <w:rsid w:val="00726926"/>
    <w:rsid w:val="007276C4"/>
    <w:rsid w:val="0072789D"/>
    <w:rsid w:val="007279D9"/>
    <w:rsid w:val="00727B10"/>
    <w:rsid w:val="00727B73"/>
    <w:rsid w:val="00727EAB"/>
    <w:rsid w:val="007300A8"/>
    <w:rsid w:val="007300F4"/>
    <w:rsid w:val="00730C6D"/>
    <w:rsid w:val="00730CBC"/>
    <w:rsid w:val="00731BDE"/>
    <w:rsid w:val="00731D91"/>
    <w:rsid w:val="00732667"/>
    <w:rsid w:val="00732A4A"/>
    <w:rsid w:val="00733DD1"/>
    <w:rsid w:val="007345C3"/>
    <w:rsid w:val="00734753"/>
    <w:rsid w:val="007348D4"/>
    <w:rsid w:val="00737117"/>
    <w:rsid w:val="0073713C"/>
    <w:rsid w:val="00740BB1"/>
    <w:rsid w:val="00740F4B"/>
    <w:rsid w:val="007411ED"/>
    <w:rsid w:val="007413E2"/>
    <w:rsid w:val="007416D5"/>
    <w:rsid w:val="00741981"/>
    <w:rsid w:val="00741C28"/>
    <w:rsid w:val="00742862"/>
    <w:rsid w:val="0074294A"/>
    <w:rsid w:val="00743D20"/>
    <w:rsid w:val="00744040"/>
    <w:rsid w:val="00744588"/>
    <w:rsid w:val="007445FA"/>
    <w:rsid w:val="007446A6"/>
    <w:rsid w:val="007449E1"/>
    <w:rsid w:val="00744E1A"/>
    <w:rsid w:val="0074508D"/>
    <w:rsid w:val="00745604"/>
    <w:rsid w:val="007460D5"/>
    <w:rsid w:val="007460EE"/>
    <w:rsid w:val="00746900"/>
    <w:rsid w:val="0074693F"/>
    <w:rsid w:val="00746B30"/>
    <w:rsid w:val="00746D4E"/>
    <w:rsid w:val="00746E3E"/>
    <w:rsid w:val="007475A3"/>
    <w:rsid w:val="0074778B"/>
    <w:rsid w:val="00750B78"/>
    <w:rsid w:val="00750DB5"/>
    <w:rsid w:val="00751B5E"/>
    <w:rsid w:val="00752050"/>
    <w:rsid w:val="007522F0"/>
    <w:rsid w:val="0075289E"/>
    <w:rsid w:val="00753751"/>
    <w:rsid w:val="007539B6"/>
    <w:rsid w:val="00753D33"/>
    <w:rsid w:val="00753F66"/>
    <w:rsid w:val="0075431D"/>
    <w:rsid w:val="00754899"/>
    <w:rsid w:val="0075494B"/>
    <w:rsid w:val="00755204"/>
    <w:rsid w:val="00755894"/>
    <w:rsid w:val="00756B98"/>
    <w:rsid w:val="0075728B"/>
    <w:rsid w:val="00757386"/>
    <w:rsid w:val="0075761D"/>
    <w:rsid w:val="0076035A"/>
    <w:rsid w:val="007605E2"/>
    <w:rsid w:val="007607CB"/>
    <w:rsid w:val="00760937"/>
    <w:rsid w:val="00760CD7"/>
    <w:rsid w:val="00760CEE"/>
    <w:rsid w:val="00760EB5"/>
    <w:rsid w:val="00761AC0"/>
    <w:rsid w:val="00761AD7"/>
    <w:rsid w:val="00762215"/>
    <w:rsid w:val="00762A54"/>
    <w:rsid w:val="00763B45"/>
    <w:rsid w:val="00763FD9"/>
    <w:rsid w:val="007640C4"/>
    <w:rsid w:val="00764258"/>
    <w:rsid w:val="007643AD"/>
    <w:rsid w:val="007647AB"/>
    <w:rsid w:val="0076492C"/>
    <w:rsid w:val="00764EBF"/>
    <w:rsid w:val="007653DF"/>
    <w:rsid w:val="00765455"/>
    <w:rsid w:val="00765673"/>
    <w:rsid w:val="00765BDD"/>
    <w:rsid w:val="00765CBF"/>
    <w:rsid w:val="00765D6D"/>
    <w:rsid w:val="007662C6"/>
    <w:rsid w:val="007666D2"/>
    <w:rsid w:val="00766766"/>
    <w:rsid w:val="00766E9B"/>
    <w:rsid w:val="007673FB"/>
    <w:rsid w:val="00767531"/>
    <w:rsid w:val="00767798"/>
    <w:rsid w:val="00767952"/>
    <w:rsid w:val="00767AB9"/>
    <w:rsid w:val="00767AFA"/>
    <w:rsid w:val="00767C4D"/>
    <w:rsid w:val="00767CA2"/>
    <w:rsid w:val="00770140"/>
    <w:rsid w:val="007701C8"/>
    <w:rsid w:val="00770953"/>
    <w:rsid w:val="00770CB2"/>
    <w:rsid w:val="00770D74"/>
    <w:rsid w:val="00771130"/>
    <w:rsid w:val="007713E1"/>
    <w:rsid w:val="007721D9"/>
    <w:rsid w:val="007722D3"/>
    <w:rsid w:val="00772AD2"/>
    <w:rsid w:val="00772EB2"/>
    <w:rsid w:val="007730FD"/>
    <w:rsid w:val="00773665"/>
    <w:rsid w:val="00773E14"/>
    <w:rsid w:val="00773F4D"/>
    <w:rsid w:val="00773FEC"/>
    <w:rsid w:val="0077437C"/>
    <w:rsid w:val="0077439E"/>
    <w:rsid w:val="007748C6"/>
    <w:rsid w:val="00774B50"/>
    <w:rsid w:val="00775161"/>
    <w:rsid w:val="0077565F"/>
    <w:rsid w:val="00775CD9"/>
    <w:rsid w:val="00775EDA"/>
    <w:rsid w:val="00776046"/>
    <w:rsid w:val="00776438"/>
    <w:rsid w:val="0078054D"/>
    <w:rsid w:val="00780576"/>
    <w:rsid w:val="007809EA"/>
    <w:rsid w:val="00780CA7"/>
    <w:rsid w:val="00780FA0"/>
    <w:rsid w:val="00781350"/>
    <w:rsid w:val="00781482"/>
    <w:rsid w:val="0078167B"/>
    <w:rsid w:val="00781686"/>
    <w:rsid w:val="00781C47"/>
    <w:rsid w:val="00782222"/>
    <w:rsid w:val="00782276"/>
    <w:rsid w:val="007822ED"/>
    <w:rsid w:val="00782B39"/>
    <w:rsid w:val="00783017"/>
    <w:rsid w:val="0078471D"/>
    <w:rsid w:val="007853A0"/>
    <w:rsid w:val="00785B83"/>
    <w:rsid w:val="00785DFC"/>
    <w:rsid w:val="007864CB"/>
    <w:rsid w:val="007866EA"/>
    <w:rsid w:val="007869A5"/>
    <w:rsid w:val="00786E5B"/>
    <w:rsid w:val="00786F8C"/>
    <w:rsid w:val="0078754B"/>
    <w:rsid w:val="00787AF1"/>
    <w:rsid w:val="00787C79"/>
    <w:rsid w:val="00791569"/>
    <w:rsid w:val="00791CC3"/>
    <w:rsid w:val="00793A9F"/>
    <w:rsid w:val="00794148"/>
    <w:rsid w:val="007946B1"/>
    <w:rsid w:val="007948EF"/>
    <w:rsid w:val="00795BCC"/>
    <w:rsid w:val="00795E89"/>
    <w:rsid w:val="007961A3"/>
    <w:rsid w:val="00796319"/>
    <w:rsid w:val="00796448"/>
    <w:rsid w:val="007964D1"/>
    <w:rsid w:val="00797DDF"/>
    <w:rsid w:val="007A05DF"/>
    <w:rsid w:val="007A06B7"/>
    <w:rsid w:val="007A07CF"/>
    <w:rsid w:val="007A1507"/>
    <w:rsid w:val="007A189A"/>
    <w:rsid w:val="007A24B1"/>
    <w:rsid w:val="007A2E7B"/>
    <w:rsid w:val="007A2E84"/>
    <w:rsid w:val="007A34EC"/>
    <w:rsid w:val="007A3A73"/>
    <w:rsid w:val="007A3ACB"/>
    <w:rsid w:val="007A3B3F"/>
    <w:rsid w:val="007A3D28"/>
    <w:rsid w:val="007A3FC4"/>
    <w:rsid w:val="007A40A2"/>
    <w:rsid w:val="007A44AD"/>
    <w:rsid w:val="007A52AC"/>
    <w:rsid w:val="007A5300"/>
    <w:rsid w:val="007A5501"/>
    <w:rsid w:val="007A5A23"/>
    <w:rsid w:val="007A6363"/>
    <w:rsid w:val="007B0088"/>
    <w:rsid w:val="007B01DC"/>
    <w:rsid w:val="007B0232"/>
    <w:rsid w:val="007B1384"/>
    <w:rsid w:val="007B145F"/>
    <w:rsid w:val="007B15EB"/>
    <w:rsid w:val="007B1ADB"/>
    <w:rsid w:val="007B1E71"/>
    <w:rsid w:val="007B21BD"/>
    <w:rsid w:val="007B2B7E"/>
    <w:rsid w:val="007B2D04"/>
    <w:rsid w:val="007B2F03"/>
    <w:rsid w:val="007B323E"/>
    <w:rsid w:val="007B334A"/>
    <w:rsid w:val="007B3393"/>
    <w:rsid w:val="007B3BB0"/>
    <w:rsid w:val="007B4029"/>
    <w:rsid w:val="007B4125"/>
    <w:rsid w:val="007B417E"/>
    <w:rsid w:val="007B4C6C"/>
    <w:rsid w:val="007B4FD4"/>
    <w:rsid w:val="007B775E"/>
    <w:rsid w:val="007C09BB"/>
    <w:rsid w:val="007C139C"/>
    <w:rsid w:val="007C1898"/>
    <w:rsid w:val="007C2663"/>
    <w:rsid w:val="007C31F1"/>
    <w:rsid w:val="007C3AD2"/>
    <w:rsid w:val="007C3DE2"/>
    <w:rsid w:val="007C447F"/>
    <w:rsid w:val="007C4C15"/>
    <w:rsid w:val="007C50EF"/>
    <w:rsid w:val="007C5948"/>
    <w:rsid w:val="007C5C1C"/>
    <w:rsid w:val="007C5F3C"/>
    <w:rsid w:val="007C6045"/>
    <w:rsid w:val="007C61B6"/>
    <w:rsid w:val="007C6502"/>
    <w:rsid w:val="007C6734"/>
    <w:rsid w:val="007C67E0"/>
    <w:rsid w:val="007C7FE8"/>
    <w:rsid w:val="007D04DE"/>
    <w:rsid w:val="007D1E3A"/>
    <w:rsid w:val="007D2756"/>
    <w:rsid w:val="007D3601"/>
    <w:rsid w:val="007D3971"/>
    <w:rsid w:val="007D3C09"/>
    <w:rsid w:val="007D4135"/>
    <w:rsid w:val="007D49E6"/>
    <w:rsid w:val="007D4C22"/>
    <w:rsid w:val="007D4DB0"/>
    <w:rsid w:val="007D54AC"/>
    <w:rsid w:val="007D5842"/>
    <w:rsid w:val="007D5C9A"/>
    <w:rsid w:val="007D6480"/>
    <w:rsid w:val="007D753C"/>
    <w:rsid w:val="007D7687"/>
    <w:rsid w:val="007D777F"/>
    <w:rsid w:val="007D7844"/>
    <w:rsid w:val="007D7A9C"/>
    <w:rsid w:val="007E01C1"/>
    <w:rsid w:val="007E02E2"/>
    <w:rsid w:val="007E0F27"/>
    <w:rsid w:val="007E1AB6"/>
    <w:rsid w:val="007E1E41"/>
    <w:rsid w:val="007E3909"/>
    <w:rsid w:val="007E3A5D"/>
    <w:rsid w:val="007E3ACE"/>
    <w:rsid w:val="007E3C10"/>
    <w:rsid w:val="007E4255"/>
    <w:rsid w:val="007E4D56"/>
    <w:rsid w:val="007E5200"/>
    <w:rsid w:val="007E568A"/>
    <w:rsid w:val="007E5A2F"/>
    <w:rsid w:val="007E5D2D"/>
    <w:rsid w:val="007E6220"/>
    <w:rsid w:val="007E68E3"/>
    <w:rsid w:val="007E6C5B"/>
    <w:rsid w:val="007E6F85"/>
    <w:rsid w:val="007E7708"/>
    <w:rsid w:val="007E7CEC"/>
    <w:rsid w:val="007F003D"/>
    <w:rsid w:val="007F027D"/>
    <w:rsid w:val="007F0A99"/>
    <w:rsid w:val="007F0E42"/>
    <w:rsid w:val="007F124B"/>
    <w:rsid w:val="007F1558"/>
    <w:rsid w:val="007F17C1"/>
    <w:rsid w:val="007F1AD1"/>
    <w:rsid w:val="007F1B62"/>
    <w:rsid w:val="007F1B72"/>
    <w:rsid w:val="007F1C81"/>
    <w:rsid w:val="007F1C85"/>
    <w:rsid w:val="007F20C7"/>
    <w:rsid w:val="007F2116"/>
    <w:rsid w:val="007F2E7D"/>
    <w:rsid w:val="007F3375"/>
    <w:rsid w:val="007F35B4"/>
    <w:rsid w:val="007F378C"/>
    <w:rsid w:val="007F37C3"/>
    <w:rsid w:val="007F4DF6"/>
    <w:rsid w:val="007F6558"/>
    <w:rsid w:val="007F65D1"/>
    <w:rsid w:val="007F6CB3"/>
    <w:rsid w:val="007F7066"/>
    <w:rsid w:val="007F7286"/>
    <w:rsid w:val="007F77B1"/>
    <w:rsid w:val="007F79B2"/>
    <w:rsid w:val="008008FA"/>
    <w:rsid w:val="00801375"/>
    <w:rsid w:val="008016D9"/>
    <w:rsid w:val="00801D1B"/>
    <w:rsid w:val="0080235E"/>
    <w:rsid w:val="008023D7"/>
    <w:rsid w:val="008023E0"/>
    <w:rsid w:val="0080277F"/>
    <w:rsid w:val="00802E1B"/>
    <w:rsid w:val="00803447"/>
    <w:rsid w:val="008036C0"/>
    <w:rsid w:val="00803C15"/>
    <w:rsid w:val="00803D2F"/>
    <w:rsid w:val="00803DA5"/>
    <w:rsid w:val="00804005"/>
    <w:rsid w:val="0080457B"/>
    <w:rsid w:val="0080483C"/>
    <w:rsid w:val="00804B5E"/>
    <w:rsid w:val="00804E16"/>
    <w:rsid w:val="00804FD5"/>
    <w:rsid w:val="0080538C"/>
    <w:rsid w:val="00806AE5"/>
    <w:rsid w:val="00806B1C"/>
    <w:rsid w:val="00807011"/>
    <w:rsid w:val="0080733A"/>
    <w:rsid w:val="00807E23"/>
    <w:rsid w:val="00810003"/>
    <w:rsid w:val="0081016E"/>
    <w:rsid w:val="008109AD"/>
    <w:rsid w:val="00810E91"/>
    <w:rsid w:val="008111CA"/>
    <w:rsid w:val="008117FE"/>
    <w:rsid w:val="0081190A"/>
    <w:rsid w:val="00811F08"/>
    <w:rsid w:val="008120FD"/>
    <w:rsid w:val="008121FC"/>
    <w:rsid w:val="00812539"/>
    <w:rsid w:val="008127DE"/>
    <w:rsid w:val="00812A8C"/>
    <w:rsid w:val="0081300D"/>
    <w:rsid w:val="008131FD"/>
    <w:rsid w:val="00813665"/>
    <w:rsid w:val="00813BEF"/>
    <w:rsid w:val="008140AF"/>
    <w:rsid w:val="00814676"/>
    <w:rsid w:val="00814819"/>
    <w:rsid w:val="008148B6"/>
    <w:rsid w:val="00814B6E"/>
    <w:rsid w:val="00814C4D"/>
    <w:rsid w:val="00815879"/>
    <w:rsid w:val="008159EF"/>
    <w:rsid w:val="00815A51"/>
    <w:rsid w:val="008162F7"/>
    <w:rsid w:val="00816E64"/>
    <w:rsid w:val="0081701C"/>
    <w:rsid w:val="0081725C"/>
    <w:rsid w:val="00817340"/>
    <w:rsid w:val="008174AA"/>
    <w:rsid w:val="0081786D"/>
    <w:rsid w:val="0082056D"/>
    <w:rsid w:val="00820971"/>
    <w:rsid w:val="00821ACF"/>
    <w:rsid w:val="0082213B"/>
    <w:rsid w:val="00822286"/>
    <w:rsid w:val="008237F0"/>
    <w:rsid w:val="00824395"/>
    <w:rsid w:val="00824553"/>
    <w:rsid w:val="00824E56"/>
    <w:rsid w:val="0082505A"/>
    <w:rsid w:val="0082548F"/>
    <w:rsid w:val="008256AC"/>
    <w:rsid w:val="008260CD"/>
    <w:rsid w:val="008267B8"/>
    <w:rsid w:val="00826F9D"/>
    <w:rsid w:val="00827001"/>
    <w:rsid w:val="00827384"/>
    <w:rsid w:val="00827FE2"/>
    <w:rsid w:val="0083208A"/>
    <w:rsid w:val="008324C5"/>
    <w:rsid w:val="008324F9"/>
    <w:rsid w:val="00832E50"/>
    <w:rsid w:val="00832EA5"/>
    <w:rsid w:val="0083332C"/>
    <w:rsid w:val="008336D2"/>
    <w:rsid w:val="00833E85"/>
    <w:rsid w:val="00833EBC"/>
    <w:rsid w:val="00834013"/>
    <w:rsid w:val="00834B62"/>
    <w:rsid w:val="00834BC2"/>
    <w:rsid w:val="00834CE5"/>
    <w:rsid w:val="00834E54"/>
    <w:rsid w:val="008350C7"/>
    <w:rsid w:val="0083561A"/>
    <w:rsid w:val="008360EE"/>
    <w:rsid w:val="00836B8A"/>
    <w:rsid w:val="00840459"/>
    <w:rsid w:val="0084054D"/>
    <w:rsid w:val="0084088D"/>
    <w:rsid w:val="00840CD8"/>
    <w:rsid w:val="0084105C"/>
    <w:rsid w:val="008412D9"/>
    <w:rsid w:val="0084149C"/>
    <w:rsid w:val="008414AB"/>
    <w:rsid w:val="00841AFC"/>
    <w:rsid w:val="00841BB9"/>
    <w:rsid w:val="008421FA"/>
    <w:rsid w:val="00842F6B"/>
    <w:rsid w:val="0084301A"/>
    <w:rsid w:val="00843195"/>
    <w:rsid w:val="00843DB7"/>
    <w:rsid w:val="008441E2"/>
    <w:rsid w:val="008448CD"/>
    <w:rsid w:val="008449F8"/>
    <w:rsid w:val="00844C46"/>
    <w:rsid w:val="00844F40"/>
    <w:rsid w:val="0084527D"/>
    <w:rsid w:val="008458D3"/>
    <w:rsid w:val="008460A5"/>
    <w:rsid w:val="0084709C"/>
    <w:rsid w:val="00847453"/>
    <w:rsid w:val="008474F6"/>
    <w:rsid w:val="00847727"/>
    <w:rsid w:val="00847887"/>
    <w:rsid w:val="008478C9"/>
    <w:rsid w:val="008479CE"/>
    <w:rsid w:val="00847A3B"/>
    <w:rsid w:val="00847D1E"/>
    <w:rsid w:val="008500B6"/>
    <w:rsid w:val="008507AB"/>
    <w:rsid w:val="00850C29"/>
    <w:rsid w:val="00850CF2"/>
    <w:rsid w:val="008510FF"/>
    <w:rsid w:val="00851702"/>
    <w:rsid w:val="008517A7"/>
    <w:rsid w:val="008530AA"/>
    <w:rsid w:val="00853332"/>
    <w:rsid w:val="008538A7"/>
    <w:rsid w:val="00853A73"/>
    <w:rsid w:val="00853BB5"/>
    <w:rsid w:val="0085426A"/>
    <w:rsid w:val="00854434"/>
    <w:rsid w:val="00854ACA"/>
    <w:rsid w:val="00855253"/>
    <w:rsid w:val="00855B12"/>
    <w:rsid w:val="00855CE4"/>
    <w:rsid w:val="008562A0"/>
    <w:rsid w:val="0085643B"/>
    <w:rsid w:val="0085712B"/>
    <w:rsid w:val="00857161"/>
    <w:rsid w:val="00857187"/>
    <w:rsid w:val="00857831"/>
    <w:rsid w:val="00857E00"/>
    <w:rsid w:val="008604E7"/>
    <w:rsid w:val="008607F0"/>
    <w:rsid w:val="00860950"/>
    <w:rsid w:val="00860996"/>
    <w:rsid w:val="00860D23"/>
    <w:rsid w:val="0086106D"/>
    <w:rsid w:val="00861805"/>
    <w:rsid w:val="00862087"/>
    <w:rsid w:val="0086218F"/>
    <w:rsid w:val="00862232"/>
    <w:rsid w:val="00862937"/>
    <w:rsid w:val="0086298B"/>
    <w:rsid w:val="00862A0D"/>
    <w:rsid w:val="0086309A"/>
    <w:rsid w:val="008632FD"/>
    <w:rsid w:val="0086384B"/>
    <w:rsid w:val="00863D8E"/>
    <w:rsid w:val="00864367"/>
    <w:rsid w:val="008646F2"/>
    <w:rsid w:val="0086504B"/>
    <w:rsid w:val="0086517D"/>
    <w:rsid w:val="00865A5D"/>
    <w:rsid w:val="00865E64"/>
    <w:rsid w:val="008666AB"/>
    <w:rsid w:val="00866B6F"/>
    <w:rsid w:val="0086708D"/>
    <w:rsid w:val="0086735C"/>
    <w:rsid w:val="0086754B"/>
    <w:rsid w:val="00867769"/>
    <w:rsid w:val="00867C3F"/>
    <w:rsid w:val="0087062F"/>
    <w:rsid w:val="008707AE"/>
    <w:rsid w:val="0087102B"/>
    <w:rsid w:val="00871439"/>
    <w:rsid w:val="00871BE9"/>
    <w:rsid w:val="00871DF3"/>
    <w:rsid w:val="00871E09"/>
    <w:rsid w:val="00871E94"/>
    <w:rsid w:val="008720DC"/>
    <w:rsid w:val="008721C3"/>
    <w:rsid w:val="00872464"/>
    <w:rsid w:val="008724A9"/>
    <w:rsid w:val="0087282D"/>
    <w:rsid w:val="00872E53"/>
    <w:rsid w:val="008732D0"/>
    <w:rsid w:val="00873503"/>
    <w:rsid w:val="008737AE"/>
    <w:rsid w:val="00874164"/>
    <w:rsid w:val="008742F0"/>
    <w:rsid w:val="00874F76"/>
    <w:rsid w:val="0087661A"/>
    <w:rsid w:val="008767A4"/>
    <w:rsid w:val="00876ACA"/>
    <w:rsid w:val="00876C59"/>
    <w:rsid w:val="008770A5"/>
    <w:rsid w:val="00877143"/>
    <w:rsid w:val="008775C0"/>
    <w:rsid w:val="00877941"/>
    <w:rsid w:val="00877C86"/>
    <w:rsid w:val="00880183"/>
    <w:rsid w:val="0088062D"/>
    <w:rsid w:val="00880DCD"/>
    <w:rsid w:val="00880FAA"/>
    <w:rsid w:val="008811C4"/>
    <w:rsid w:val="0088157C"/>
    <w:rsid w:val="00881AC6"/>
    <w:rsid w:val="00881EC3"/>
    <w:rsid w:val="00882297"/>
    <w:rsid w:val="00882BD9"/>
    <w:rsid w:val="0088315B"/>
    <w:rsid w:val="00883F48"/>
    <w:rsid w:val="00884166"/>
    <w:rsid w:val="00885B93"/>
    <w:rsid w:val="00885BC5"/>
    <w:rsid w:val="00885CA0"/>
    <w:rsid w:val="00885FBE"/>
    <w:rsid w:val="00886082"/>
    <w:rsid w:val="00887CC4"/>
    <w:rsid w:val="00890382"/>
    <w:rsid w:val="00890651"/>
    <w:rsid w:val="00890E7A"/>
    <w:rsid w:val="00891B1A"/>
    <w:rsid w:val="00891CFE"/>
    <w:rsid w:val="00891EBD"/>
    <w:rsid w:val="008920A0"/>
    <w:rsid w:val="00892983"/>
    <w:rsid w:val="008933E2"/>
    <w:rsid w:val="00893DFC"/>
    <w:rsid w:val="00894496"/>
    <w:rsid w:val="00894845"/>
    <w:rsid w:val="00894E2D"/>
    <w:rsid w:val="008954F8"/>
    <w:rsid w:val="00895AC6"/>
    <w:rsid w:val="00895AD1"/>
    <w:rsid w:val="00895F95"/>
    <w:rsid w:val="008963FA"/>
    <w:rsid w:val="008963FF"/>
    <w:rsid w:val="008967EE"/>
    <w:rsid w:val="00896D02"/>
    <w:rsid w:val="00897591"/>
    <w:rsid w:val="00897D88"/>
    <w:rsid w:val="008A02B9"/>
    <w:rsid w:val="008A0592"/>
    <w:rsid w:val="008A05EB"/>
    <w:rsid w:val="008A1294"/>
    <w:rsid w:val="008A139A"/>
    <w:rsid w:val="008A15EB"/>
    <w:rsid w:val="008A18C3"/>
    <w:rsid w:val="008A18F2"/>
    <w:rsid w:val="008A1BE2"/>
    <w:rsid w:val="008A1D53"/>
    <w:rsid w:val="008A284C"/>
    <w:rsid w:val="008A2953"/>
    <w:rsid w:val="008A2C96"/>
    <w:rsid w:val="008A331C"/>
    <w:rsid w:val="008A3371"/>
    <w:rsid w:val="008A3397"/>
    <w:rsid w:val="008A3458"/>
    <w:rsid w:val="008A3C93"/>
    <w:rsid w:val="008A4103"/>
    <w:rsid w:val="008A415A"/>
    <w:rsid w:val="008A4D40"/>
    <w:rsid w:val="008A5349"/>
    <w:rsid w:val="008A5E9D"/>
    <w:rsid w:val="008A6050"/>
    <w:rsid w:val="008A68C7"/>
    <w:rsid w:val="008A6CA4"/>
    <w:rsid w:val="008A705D"/>
    <w:rsid w:val="008A7666"/>
    <w:rsid w:val="008B0FE2"/>
    <w:rsid w:val="008B17FB"/>
    <w:rsid w:val="008B18B1"/>
    <w:rsid w:val="008B1E49"/>
    <w:rsid w:val="008B2275"/>
    <w:rsid w:val="008B2AE2"/>
    <w:rsid w:val="008B2C31"/>
    <w:rsid w:val="008B2EE1"/>
    <w:rsid w:val="008B3600"/>
    <w:rsid w:val="008B3B38"/>
    <w:rsid w:val="008B3D24"/>
    <w:rsid w:val="008B4272"/>
    <w:rsid w:val="008B42F1"/>
    <w:rsid w:val="008B57F5"/>
    <w:rsid w:val="008B5849"/>
    <w:rsid w:val="008B59B5"/>
    <w:rsid w:val="008B608E"/>
    <w:rsid w:val="008B60A3"/>
    <w:rsid w:val="008B6522"/>
    <w:rsid w:val="008B6AD6"/>
    <w:rsid w:val="008B6B24"/>
    <w:rsid w:val="008B6EB7"/>
    <w:rsid w:val="008B74B3"/>
    <w:rsid w:val="008C007E"/>
    <w:rsid w:val="008C08DD"/>
    <w:rsid w:val="008C1476"/>
    <w:rsid w:val="008C147E"/>
    <w:rsid w:val="008C1794"/>
    <w:rsid w:val="008C184C"/>
    <w:rsid w:val="008C194A"/>
    <w:rsid w:val="008C1C56"/>
    <w:rsid w:val="008C1C94"/>
    <w:rsid w:val="008C2A42"/>
    <w:rsid w:val="008C2E07"/>
    <w:rsid w:val="008C32E8"/>
    <w:rsid w:val="008C343B"/>
    <w:rsid w:val="008C3659"/>
    <w:rsid w:val="008C3D5F"/>
    <w:rsid w:val="008C3DD7"/>
    <w:rsid w:val="008C3E57"/>
    <w:rsid w:val="008C43C5"/>
    <w:rsid w:val="008C4AB0"/>
    <w:rsid w:val="008C4BE1"/>
    <w:rsid w:val="008C513A"/>
    <w:rsid w:val="008C5AF5"/>
    <w:rsid w:val="008C632D"/>
    <w:rsid w:val="008C65AF"/>
    <w:rsid w:val="008C6C2A"/>
    <w:rsid w:val="008C7257"/>
    <w:rsid w:val="008C7605"/>
    <w:rsid w:val="008C7866"/>
    <w:rsid w:val="008C7A83"/>
    <w:rsid w:val="008D059E"/>
    <w:rsid w:val="008D06E2"/>
    <w:rsid w:val="008D0959"/>
    <w:rsid w:val="008D121A"/>
    <w:rsid w:val="008D1AAB"/>
    <w:rsid w:val="008D1C43"/>
    <w:rsid w:val="008D252A"/>
    <w:rsid w:val="008D2C60"/>
    <w:rsid w:val="008D2D3B"/>
    <w:rsid w:val="008D2EBC"/>
    <w:rsid w:val="008D32B9"/>
    <w:rsid w:val="008D3429"/>
    <w:rsid w:val="008D3C9E"/>
    <w:rsid w:val="008D4064"/>
    <w:rsid w:val="008D46D6"/>
    <w:rsid w:val="008D4B1D"/>
    <w:rsid w:val="008D4FC5"/>
    <w:rsid w:val="008D507D"/>
    <w:rsid w:val="008D5668"/>
    <w:rsid w:val="008D59EB"/>
    <w:rsid w:val="008D5EC4"/>
    <w:rsid w:val="008D60CE"/>
    <w:rsid w:val="008D61D1"/>
    <w:rsid w:val="008D63E5"/>
    <w:rsid w:val="008D654D"/>
    <w:rsid w:val="008D6DE6"/>
    <w:rsid w:val="008D6E77"/>
    <w:rsid w:val="008D75AB"/>
    <w:rsid w:val="008D79D5"/>
    <w:rsid w:val="008D7E14"/>
    <w:rsid w:val="008E021D"/>
    <w:rsid w:val="008E03D9"/>
    <w:rsid w:val="008E0BE0"/>
    <w:rsid w:val="008E1091"/>
    <w:rsid w:val="008E152D"/>
    <w:rsid w:val="008E175F"/>
    <w:rsid w:val="008E1D9D"/>
    <w:rsid w:val="008E247C"/>
    <w:rsid w:val="008E2B83"/>
    <w:rsid w:val="008E3045"/>
    <w:rsid w:val="008E308E"/>
    <w:rsid w:val="008E4DFE"/>
    <w:rsid w:val="008E53C9"/>
    <w:rsid w:val="008E5AA8"/>
    <w:rsid w:val="008E5B25"/>
    <w:rsid w:val="008E6472"/>
    <w:rsid w:val="008E6829"/>
    <w:rsid w:val="008E6A12"/>
    <w:rsid w:val="008E7075"/>
    <w:rsid w:val="008F0836"/>
    <w:rsid w:val="008F0EC0"/>
    <w:rsid w:val="008F1740"/>
    <w:rsid w:val="008F2214"/>
    <w:rsid w:val="008F22C4"/>
    <w:rsid w:val="008F2561"/>
    <w:rsid w:val="008F25CD"/>
    <w:rsid w:val="008F2974"/>
    <w:rsid w:val="008F2EDF"/>
    <w:rsid w:val="008F31F8"/>
    <w:rsid w:val="008F3256"/>
    <w:rsid w:val="008F476A"/>
    <w:rsid w:val="008F4C72"/>
    <w:rsid w:val="008F5923"/>
    <w:rsid w:val="008F5DDB"/>
    <w:rsid w:val="008F6701"/>
    <w:rsid w:val="008F6948"/>
    <w:rsid w:val="008F6B6F"/>
    <w:rsid w:val="008F6DC8"/>
    <w:rsid w:val="008F713A"/>
    <w:rsid w:val="008F71C2"/>
    <w:rsid w:val="008F7370"/>
    <w:rsid w:val="008F7A24"/>
    <w:rsid w:val="008F7FBA"/>
    <w:rsid w:val="009006C9"/>
    <w:rsid w:val="00900CF7"/>
    <w:rsid w:val="0090118E"/>
    <w:rsid w:val="00901203"/>
    <w:rsid w:val="00901AB5"/>
    <w:rsid w:val="00901D22"/>
    <w:rsid w:val="0090235D"/>
    <w:rsid w:val="00902B11"/>
    <w:rsid w:val="00905F01"/>
    <w:rsid w:val="0090630B"/>
    <w:rsid w:val="009064E7"/>
    <w:rsid w:val="00906B5B"/>
    <w:rsid w:val="00906F3D"/>
    <w:rsid w:val="009070BB"/>
    <w:rsid w:val="009073E1"/>
    <w:rsid w:val="00910D5E"/>
    <w:rsid w:val="00911A37"/>
    <w:rsid w:val="00911E90"/>
    <w:rsid w:val="00912612"/>
    <w:rsid w:val="0091283A"/>
    <w:rsid w:val="009130FF"/>
    <w:rsid w:val="0091329A"/>
    <w:rsid w:val="00913812"/>
    <w:rsid w:val="009149F9"/>
    <w:rsid w:val="00914AF9"/>
    <w:rsid w:val="00915975"/>
    <w:rsid w:val="009168FE"/>
    <w:rsid w:val="0091705D"/>
    <w:rsid w:val="00917115"/>
    <w:rsid w:val="0091742D"/>
    <w:rsid w:val="00917AE3"/>
    <w:rsid w:val="009203C7"/>
    <w:rsid w:val="009204A4"/>
    <w:rsid w:val="009206F2"/>
    <w:rsid w:val="00920DA1"/>
    <w:rsid w:val="00921A76"/>
    <w:rsid w:val="00921AA0"/>
    <w:rsid w:val="0092302D"/>
    <w:rsid w:val="009230CE"/>
    <w:rsid w:val="009233A0"/>
    <w:rsid w:val="00923B08"/>
    <w:rsid w:val="00923B7B"/>
    <w:rsid w:val="00924295"/>
    <w:rsid w:val="009248A1"/>
    <w:rsid w:val="00924C75"/>
    <w:rsid w:val="0092595F"/>
    <w:rsid w:val="00925A16"/>
    <w:rsid w:val="0092614D"/>
    <w:rsid w:val="009268BF"/>
    <w:rsid w:val="00926E96"/>
    <w:rsid w:val="00927738"/>
    <w:rsid w:val="00927926"/>
    <w:rsid w:val="0092797A"/>
    <w:rsid w:val="009306B1"/>
    <w:rsid w:val="0093127E"/>
    <w:rsid w:val="00931564"/>
    <w:rsid w:val="00932688"/>
    <w:rsid w:val="00932814"/>
    <w:rsid w:val="00932B81"/>
    <w:rsid w:val="009338B5"/>
    <w:rsid w:val="00933C38"/>
    <w:rsid w:val="00933E17"/>
    <w:rsid w:val="00933EF3"/>
    <w:rsid w:val="00934124"/>
    <w:rsid w:val="00934F43"/>
    <w:rsid w:val="009356EC"/>
    <w:rsid w:val="009357CD"/>
    <w:rsid w:val="00935848"/>
    <w:rsid w:val="00935C08"/>
    <w:rsid w:val="00935E3E"/>
    <w:rsid w:val="0093617D"/>
    <w:rsid w:val="0093688E"/>
    <w:rsid w:val="00937576"/>
    <w:rsid w:val="00937794"/>
    <w:rsid w:val="009405C3"/>
    <w:rsid w:val="00940835"/>
    <w:rsid w:val="00940F5F"/>
    <w:rsid w:val="00941139"/>
    <w:rsid w:val="00941593"/>
    <w:rsid w:val="00941D8B"/>
    <w:rsid w:val="009423FC"/>
    <w:rsid w:val="00942675"/>
    <w:rsid w:val="00942924"/>
    <w:rsid w:val="00942C7A"/>
    <w:rsid w:val="00942DE4"/>
    <w:rsid w:val="0094312A"/>
    <w:rsid w:val="009432B4"/>
    <w:rsid w:val="00943F63"/>
    <w:rsid w:val="0094420D"/>
    <w:rsid w:val="0094446B"/>
    <w:rsid w:val="009449B5"/>
    <w:rsid w:val="00944D8B"/>
    <w:rsid w:val="00944D9B"/>
    <w:rsid w:val="00945430"/>
    <w:rsid w:val="00945D28"/>
    <w:rsid w:val="00946522"/>
    <w:rsid w:val="00946918"/>
    <w:rsid w:val="00946AB4"/>
    <w:rsid w:val="00946CB3"/>
    <w:rsid w:val="00946E1E"/>
    <w:rsid w:val="00947002"/>
    <w:rsid w:val="00947589"/>
    <w:rsid w:val="009479B7"/>
    <w:rsid w:val="009479FA"/>
    <w:rsid w:val="00947EDE"/>
    <w:rsid w:val="00947F79"/>
    <w:rsid w:val="0095059C"/>
    <w:rsid w:val="00950B01"/>
    <w:rsid w:val="00950C1B"/>
    <w:rsid w:val="00951778"/>
    <w:rsid w:val="00952397"/>
    <w:rsid w:val="00952584"/>
    <w:rsid w:val="00952EB9"/>
    <w:rsid w:val="00953472"/>
    <w:rsid w:val="00953A91"/>
    <w:rsid w:val="00953ADF"/>
    <w:rsid w:val="00953D61"/>
    <w:rsid w:val="009541BF"/>
    <w:rsid w:val="00954818"/>
    <w:rsid w:val="00954936"/>
    <w:rsid w:val="00954A08"/>
    <w:rsid w:val="00954ABA"/>
    <w:rsid w:val="009555D7"/>
    <w:rsid w:val="00955608"/>
    <w:rsid w:val="00955A48"/>
    <w:rsid w:val="00955B3F"/>
    <w:rsid w:val="00955BE1"/>
    <w:rsid w:val="0095609E"/>
    <w:rsid w:val="009566A2"/>
    <w:rsid w:val="00956B55"/>
    <w:rsid w:val="00956C5E"/>
    <w:rsid w:val="00956E02"/>
    <w:rsid w:val="009571EC"/>
    <w:rsid w:val="0095755F"/>
    <w:rsid w:val="009576C7"/>
    <w:rsid w:val="00957892"/>
    <w:rsid w:val="00957C08"/>
    <w:rsid w:val="0096005D"/>
    <w:rsid w:val="0096011C"/>
    <w:rsid w:val="009607DB"/>
    <w:rsid w:val="009617B8"/>
    <w:rsid w:val="00961C64"/>
    <w:rsid w:val="009620CF"/>
    <w:rsid w:val="00962328"/>
    <w:rsid w:val="009625DB"/>
    <w:rsid w:val="009629CB"/>
    <w:rsid w:val="00963583"/>
    <w:rsid w:val="00964A13"/>
    <w:rsid w:val="00964C93"/>
    <w:rsid w:val="009658DB"/>
    <w:rsid w:val="00965CC2"/>
    <w:rsid w:val="009660A8"/>
    <w:rsid w:val="00966204"/>
    <w:rsid w:val="009662C1"/>
    <w:rsid w:val="009665D7"/>
    <w:rsid w:val="0096664E"/>
    <w:rsid w:val="00966C3E"/>
    <w:rsid w:val="00966EB7"/>
    <w:rsid w:val="0096704E"/>
    <w:rsid w:val="00967526"/>
    <w:rsid w:val="00967816"/>
    <w:rsid w:val="00967E4C"/>
    <w:rsid w:val="00970558"/>
    <w:rsid w:val="00970BC4"/>
    <w:rsid w:val="00970D00"/>
    <w:rsid w:val="0097103D"/>
    <w:rsid w:val="0097149A"/>
    <w:rsid w:val="009716B6"/>
    <w:rsid w:val="00972398"/>
    <w:rsid w:val="009725B5"/>
    <w:rsid w:val="0097295C"/>
    <w:rsid w:val="00972BA2"/>
    <w:rsid w:val="00972C96"/>
    <w:rsid w:val="00973032"/>
    <w:rsid w:val="00973135"/>
    <w:rsid w:val="00974287"/>
    <w:rsid w:val="00974867"/>
    <w:rsid w:val="00974B0B"/>
    <w:rsid w:val="00974DA7"/>
    <w:rsid w:val="00974DB2"/>
    <w:rsid w:val="00975B06"/>
    <w:rsid w:val="00976242"/>
    <w:rsid w:val="00976277"/>
    <w:rsid w:val="0097664C"/>
    <w:rsid w:val="00976664"/>
    <w:rsid w:val="00977F25"/>
    <w:rsid w:val="00980054"/>
    <w:rsid w:val="00980769"/>
    <w:rsid w:val="00980E54"/>
    <w:rsid w:val="00981CF1"/>
    <w:rsid w:val="00981EC0"/>
    <w:rsid w:val="00982360"/>
    <w:rsid w:val="00982AA3"/>
    <w:rsid w:val="00982B2A"/>
    <w:rsid w:val="00982E43"/>
    <w:rsid w:val="00983042"/>
    <w:rsid w:val="0098373C"/>
    <w:rsid w:val="00983B16"/>
    <w:rsid w:val="009841C2"/>
    <w:rsid w:val="00984C9D"/>
    <w:rsid w:val="009850C1"/>
    <w:rsid w:val="0098631B"/>
    <w:rsid w:val="00986483"/>
    <w:rsid w:val="0098669B"/>
    <w:rsid w:val="009871DE"/>
    <w:rsid w:val="00987214"/>
    <w:rsid w:val="009873EE"/>
    <w:rsid w:val="0098749F"/>
    <w:rsid w:val="00991A66"/>
    <w:rsid w:val="00991CA8"/>
    <w:rsid w:val="0099288F"/>
    <w:rsid w:val="00992A69"/>
    <w:rsid w:val="00992EA8"/>
    <w:rsid w:val="00993100"/>
    <w:rsid w:val="009932BC"/>
    <w:rsid w:val="009933DF"/>
    <w:rsid w:val="0099376F"/>
    <w:rsid w:val="0099390C"/>
    <w:rsid w:val="00994337"/>
    <w:rsid w:val="009946BB"/>
    <w:rsid w:val="0099481C"/>
    <w:rsid w:val="009948D4"/>
    <w:rsid w:val="00994944"/>
    <w:rsid w:val="00994967"/>
    <w:rsid w:val="00994B90"/>
    <w:rsid w:val="009950E9"/>
    <w:rsid w:val="009952B6"/>
    <w:rsid w:val="00995451"/>
    <w:rsid w:val="00995DE7"/>
    <w:rsid w:val="00995FB9"/>
    <w:rsid w:val="009963F9"/>
    <w:rsid w:val="00996424"/>
    <w:rsid w:val="00996A58"/>
    <w:rsid w:val="00996C24"/>
    <w:rsid w:val="00996D7E"/>
    <w:rsid w:val="009975BA"/>
    <w:rsid w:val="0099768C"/>
    <w:rsid w:val="00997FFD"/>
    <w:rsid w:val="009A071A"/>
    <w:rsid w:val="009A0C25"/>
    <w:rsid w:val="009A153F"/>
    <w:rsid w:val="009A1AAA"/>
    <w:rsid w:val="009A2455"/>
    <w:rsid w:val="009A28FC"/>
    <w:rsid w:val="009A2ABC"/>
    <w:rsid w:val="009A2D7A"/>
    <w:rsid w:val="009A30D6"/>
    <w:rsid w:val="009A41C4"/>
    <w:rsid w:val="009A448A"/>
    <w:rsid w:val="009A472D"/>
    <w:rsid w:val="009A4AD5"/>
    <w:rsid w:val="009A4FCF"/>
    <w:rsid w:val="009A537B"/>
    <w:rsid w:val="009A5556"/>
    <w:rsid w:val="009A574A"/>
    <w:rsid w:val="009A5858"/>
    <w:rsid w:val="009A597B"/>
    <w:rsid w:val="009A5984"/>
    <w:rsid w:val="009A62A3"/>
    <w:rsid w:val="009A6BD0"/>
    <w:rsid w:val="009A6C43"/>
    <w:rsid w:val="009A7A02"/>
    <w:rsid w:val="009A7CBB"/>
    <w:rsid w:val="009A7D8C"/>
    <w:rsid w:val="009A7F8F"/>
    <w:rsid w:val="009A7FCB"/>
    <w:rsid w:val="009B0191"/>
    <w:rsid w:val="009B09AA"/>
    <w:rsid w:val="009B0A72"/>
    <w:rsid w:val="009B12A6"/>
    <w:rsid w:val="009B1417"/>
    <w:rsid w:val="009B19DA"/>
    <w:rsid w:val="009B1C78"/>
    <w:rsid w:val="009B264D"/>
    <w:rsid w:val="009B36A2"/>
    <w:rsid w:val="009B3B83"/>
    <w:rsid w:val="009B4AC0"/>
    <w:rsid w:val="009B4B10"/>
    <w:rsid w:val="009B5804"/>
    <w:rsid w:val="009B5CD7"/>
    <w:rsid w:val="009B5E4B"/>
    <w:rsid w:val="009B5E7F"/>
    <w:rsid w:val="009B6232"/>
    <w:rsid w:val="009B649E"/>
    <w:rsid w:val="009B69EB"/>
    <w:rsid w:val="009B6AAE"/>
    <w:rsid w:val="009B7D23"/>
    <w:rsid w:val="009C0667"/>
    <w:rsid w:val="009C0829"/>
    <w:rsid w:val="009C0F5C"/>
    <w:rsid w:val="009C1FF8"/>
    <w:rsid w:val="009C2776"/>
    <w:rsid w:val="009C27FA"/>
    <w:rsid w:val="009C3172"/>
    <w:rsid w:val="009C3D38"/>
    <w:rsid w:val="009C45DC"/>
    <w:rsid w:val="009C493B"/>
    <w:rsid w:val="009C4DAA"/>
    <w:rsid w:val="009C5306"/>
    <w:rsid w:val="009C53AB"/>
    <w:rsid w:val="009C6ACA"/>
    <w:rsid w:val="009C769B"/>
    <w:rsid w:val="009C7BB5"/>
    <w:rsid w:val="009D068C"/>
    <w:rsid w:val="009D155B"/>
    <w:rsid w:val="009D1878"/>
    <w:rsid w:val="009D1B76"/>
    <w:rsid w:val="009D2342"/>
    <w:rsid w:val="009D2A72"/>
    <w:rsid w:val="009D2E78"/>
    <w:rsid w:val="009D2E8E"/>
    <w:rsid w:val="009D4150"/>
    <w:rsid w:val="009D418D"/>
    <w:rsid w:val="009D518B"/>
    <w:rsid w:val="009D519E"/>
    <w:rsid w:val="009D54B3"/>
    <w:rsid w:val="009D5AB5"/>
    <w:rsid w:val="009D5CE9"/>
    <w:rsid w:val="009D5ED1"/>
    <w:rsid w:val="009D5F80"/>
    <w:rsid w:val="009D6327"/>
    <w:rsid w:val="009D657D"/>
    <w:rsid w:val="009D6D72"/>
    <w:rsid w:val="009D73AB"/>
    <w:rsid w:val="009D7583"/>
    <w:rsid w:val="009D7708"/>
    <w:rsid w:val="009D7F06"/>
    <w:rsid w:val="009E0190"/>
    <w:rsid w:val="009E045F"/>
    <w:rsid w:val="009E0C59"/>
    <w:rsid w:val="009E1747"/>
    <w:rsid w:val="009E1AD1"/>
    <w:rsid w:val="009E25C4"/>
    <w:rsid w:val="009E2A30"/>
    <w:rsid w:val="009E2D05"/>
    <w:rsid w:val="009E3A48"/>
    <w:rsid w:val="009E4182"/>
    <w:rsid w:val="009E41D3"/>
    <w:rsid w:val="009E4333"/>
    <w:rsid w:val="009E4BFD"/>
    <w:rsid w:val="009E5D57"/>
    <w:rsid w:val="009E62D6"/>
    <w:rsid w:val="009E766E"/>
    <w:rsid w:val="009E7AD5"/>
    <w:rsid w:val="009F0544"/>
    <w:rsid w:val="009F0911"/>
    <w:rsid w:val="009F0996"/>
    <w:rsid w:val="009F0A13"/>
    <w:rsid w:val="009F0FA8"/>
    <w:rsid w:val="009F1357"/>
    <w:rsid w:val="009F2122"/>
    <w:rsid w:val="009F2142"/>
    <w:rsid w:val="009F2363"/>
    <w:rsid w:val="009F25D1"/>
    <w:rsid w:val="009F2687"/>
    <w:rsid w:val="009F27E6"/>
    <w:rsid w:val="009F2D2E"/>
    <w:rsid w:val="009F3001"/>
    <w:rsid w:val="009F378F"/>
    <w:rsid w:val="009F389F"/>
    <w:rsid w:val="009F39A5"/>
    <w:rsid w:val="009F4668"/>
    <w:rsid w:val="009F492D"/>
    <w:rsid w:val="009F4AE2"/>
    <w:rsid w:val="009F519B"/>
    <w:rsid w:val="009F603B"/>
    <w:rsid w:val="009F63EE"/>
    <w:rsid w:val="009F66A5"/>
    <w:rsid w:val="009F6AE3"/>
    <w:rsid w:val="009F6D9E"/>
    <w:rsid w:val="009F7E7B"/>
    <w:rsid w:val="00A001C6"/>
    <w:rsid w:val="00A00270"/>
    <w:rsid w:val="00A0027C"/>
    <w:rsid w:val="00A0060D"/>
    <w:rsid w:val="00A00E35"/>
    <w:rsid w:val="00A00E77"/>
    <w:rsid w:val="00A00EFA"/>
    <w:rsid w:val="00A01818"/>
    <w:rsid w:val="00A01B73"/>
    <w:rsid w:val="00A022BF"/>
    <w:rsid w:val="00A02C48"/>
    <w:rsid w:val="00A02F40"/>
    <w:rsid w:val="00A03139"/>
    <w:rsid w:val="00A044A5"/>
    <w:rsid w:val="00A04DB9"/>
    <w:rsid w:val="00A04ECB"/>
    <w:rsid w:val="00A04F0F"/>
    <w:rsid w:val="00A057D7"/>
    <w:rsid w:val="00A05CB9"/>
    <w:rsid w:val="00A06008"/>
    <w:rsid w:val="00A0608E"/>
    <w:rsid w:val="00A1009F"/>
    <w:rsid w:val="00A102FE"/>
    <w:rsid w:val="00A10F51"/>
    <w:rsid w:val="00A11907"/>
    <w:rsid w:val="00A11C8F"/>
    <w:rsid w:val="00A11DD5"/>
    <w:rsid w:val="00A123E2"/>
    <w:rsid w:val="00A1312F"/>
    <w:rsid w:val="00A13720"/>
    <w:rsid w:val="00A13878"/>
    <w:rsid w:val="00A13B3B"/>
    <w:rsid w:val="00A13E3C"/>
    <w:rsid w:val="00A14973"/>
    <w:rsid w:val="00A14DFC"/>
    <w:rsid w:val="00A1513A"/>
    <w:rsid w:val="00A15236"/>
    <w:rsid w:val="00A1551B"/>
    <w:rsid w:val="00A15963"/>
    <w:rsid w:val="00A15AB6"/>
    <w:rsid w:val="00A15FDE"/>
    <w:rsid w:val="00A1647B"/>
    <w:rsid w:val="00A164E0"/>
    <w:rsid w:val="00A176C3"/>
    <w:rsid w:val="00A20104"/>
    <w:rsid w:val="00A2030C"/>
    <w:rsid w:val="00A20492"/>
    <w:rsid w:val="00A214AF"/>
    <w:rsid w:val="00A214C5"/>
    <w:rsid w:val="00A21BA1"/>
    <w:rsid w:val="00A21DA9"/>
    <w:rsid w:val="00A223CC"/>
    <w:rsid w:val="00A225CF"/>
    <w:rsid w:val="00A2310A"/>
    <w:rsid w:val="00A23111"/>
    <w:rsid w:val="00A235D6"/>
    <w:rsid w:val="00A235FE"/>
    <w:rsid w:val="00A240CF"/>
    <w:rsid w:val="00A248A8"/>
    <w:rsid w:val="00A24BED"/>
    <w:rsid w:val="00A25E7F"/>
    <w:rsid w:val="00A26C72"/>
    <w:rsid w:val="00A26F18"/>
    <w:rsid w:val="00A270FC"/>
    <w:rsid w:val="00A27B80"/>
    <w:rsid w:val="00A27C5A"/>
    <w:rsid w:val="00A3002F"/>
    <w:rsid w:val="00A300B4"/>
    <w:rsid w:val="00A301FB"/>
    <w:rsid w:val="00A30741"/>
    <w:rsid w:val="00A308B9"/>
    <w:rsid w:val="00A3092C"/>
    <w:rsid w:val="00A31037"/>
    <w:rsid w:val="00A31261"/>
    <w:rsid w:val="00A31BA4"/>
    <w:rsid w:val="00A32088"/>
    <w:rsid w:val="00A33010"/>
    <w:rsid w:val="00A3318A"/>
    <w:rsid w:val="00A33371"/>
    <w:rsid w:val="00A340D1"/>
    <w:rsid w:val="00A341F8"/>
    <w:rsid w:val="00A345A3"/>
    <w:rsid w:val="00A34768"/>
    <w:rsid w:val="00A34925"/>
    <w:rsid w:val="00A35565"/>
    <w:rsid w:val="00A3578D"/>
    <w:rsid w:val="00A359D6"/>
    <w:rsid w:val="00A35F1D"/>
    <w:rsid w:val="00A36349"/>
    <w:rsid w:val="00A36489"/>
    <w:rsid w:val="00A36534"/>
    <w:rsid w:val="00A3687B"/>
    <w:rsid w:val="00A36A0A"/>
    <w:rsid w:val="00A36AED"/>
    <w:rsid w:val="00A36FF8"/>
    <w:rsid w:val="00A3797D"/>
    <w:rsid w:val="00A37FB8"/>
    <w:rsid w:val="00A40400"/>
    <w:rsid w:val="00A40B33"/>
    <w:rsid w:val="00A41F9D"/>
    <w:rsid w:val="00A42D9F"/>
    <w:rsid w:val="00A430D0"/>
    <w:rsid w:val="00A430EC"/>
    <w:rsid w:val="00A439AD"/>
    <w:rsid w:val="00A4416C"/>
    <w:rsid w:val="00A44BEF"/>
    <w:rsid w:val="00A4555D"/>
    <w:rsid w:val="00A46610"/>
    <w:rsid w:val="00A4715C"/>
    <w:rsid w:val="00A47278"/>
    <w:rsid w:val="00A474B5"/>
    <w:rsid w:val="00A47AD2"/>
    <w:rsid w:val="00A47C1B"/>
    <w:rsid w:val="00A505D5"/>
    <w:rsid w:val="00A505FF"/>
    <w:rsid w:val="00A50F19"/>
    <w:rsid w:val="00A512B1"/>
    <w:rsid w:val="00A51D61"/>
    <w:rsid w:val="00A523A1"/>
    <w:rsid w:val="00A52893"/>
    <w:rsid w:val="00A52DE4"/>
    <w:rsid w:val="00A530B6"/>
    <w:rsid w:val="00A537DB"/>
    <w:rsid w:val="00A541F4"/>
    <w:rsid w:val="00A5441B"/>
    <w:rsid w:val="00A54722"/>
    <w:rsid w:val="00A54748"/>
    <w:rsid w:val="00A547AD"/>
    <w:rsid w:val="00A54CE6"/>
    <w:rsid w:val="00A54D87"/>
    <w:rsid w:val="00A5501B"/>
    <w:rsid w:val="00A55051"/>
    <w:rsid w:val="00A550E0"/>
    <w:rsid w:val="00A550EA"/>
    <w:rsid w:val="00A5541F"/>
    <w:rsid w:val="00A55F08"/>
    <w:rsid w:val="00A562B3"/>
    <w:rsid w:val="00A565D1"/>
    <w:rsid w:val="00A568DD"/>
    <w:rsid w:val="00A569A0"/>
    <w:rsid w:val="00A56CDE"/>
    <w:rsid w:val="00A57CF5"/>
    <w:rsid w:val="00A57F05"/>
    <w:rsid w:val="00A60835"/>
    <w:rsid w:val="00A60BA4"/>
    <w:rsid w:val="00A60F72"/>
    <w:rsid w:val="00A61D55"/>
    <w:rsid w:val="00A62203"/>
    <w:rsid w:val="00A62461"/>
    <w:rsid w:val="00A6264D"/>
    <w:rsid w:val="00A62C43"/>
    <w:rsid w:val="00A62E26"/>
    <w:rsid w:val="00A62FE8"/>
    <w:rsid w:val="00A63F77"/>
    <w:rsid w:val="00A644B4"/>
    <w:rsid w:val="00A64860"/>
    <w:rsid w:val="00A648C0"/>
    <w:rsid w:val="00A64A0E"/>
    <w:rsid w:val="00A64E2F"/>
    <w:rsid w:val="00A6505D"/>
    <w:rsid w:val="00A650D2"/>
    <w:rsid w:val="00A65C74"/>
    <w:rsid w:val="00A65E1C"/>
    <w:rsid w:val="00A65ECD"/>
    <w:rsid w:val="00A66838"/>
    <w:rsid w:val="00A66A21"/>
    <w:rsid w:val="00A67024"/>
    <w:rsid w:val="00A67F18"/>
    <w:rsid w:val="00A70009"/>
    <w:rsid w:val="00A70111"/>
    <w:rsid w:val="00A7035C"/>
    <w:rsid w:val="00A7046F"/>
    <w:rsid w:val="00A70B7A"/>
    <w:rsid w:val="00A70C45"/>
    <w:rsid w:val="00A70FD8"/>
    <w:rsid w:val="00A719DF"/>
    <w:rsid w:val="00A71BEC"/>
    <w:rsid w:val="00A7253C"/>
    <w:rsid w:val="00A735A9"/>
    <w:rsid w:val="00A7361C"/>
    <w:rsid w:val="00A736D9"/>
    <w:rsid w:val="00A73CC8"/>
    <w:rsid w:val="00A743B2"/>
    <w:rsid w:val="00A748ED"/>
    <w:rsid w:val="00A76F0B"/>
    <w:rsid w:val="00A772A3"/>
    <w:rsid w:val="00A7770C"/>
    <w:rsid w:val="00A77A89"/>
    <w:rsid w:val="00A80536"/>
    <w:rsid w:val="00A808FB"/>
    <w:rsid w:val="00A8092A"/>
    <w:rsid w:val="00A8197C"/>
    <w:rsid w:val="00A82883"/>
    <w:rsid w:val="00A828C1"/>
    <w:rsid w:val="00A82C13"/>
    <w:rsid w:val="00A83725"/>
    <w:rsid w:val="00A83EC9"/>
    <w:rsid w:val="00A840B3"/>
    <w:rsid w:val="00A8413A"/>
    <w:rsid w:val="00A84209"/>
    <w:rsid w:val="00A84315"/>
    <w:rsid w:val="00A8464F"/>
    <w:rsid w:val="00A8490A"/>
    <w:rsid w:val="00A84D50"/>
    <w:rsid w:val="00A853CB"/>
    <w:rsid w:val="00A8574D"/>
    <w:rsid w:val="00A85C85"/>
    <w:rsid w:val="00A85FB7"/>
    <w:rsid w:val="00A8638C"/>
    <w:rsid w:val="00A87649"/>
    <w:rsid w:val="00A87ABE"/>
    <w:rsid w:val="00A87DC6"/>
    <w:rsid w:val="00A90026"/>
    <w:rsid w:val="00A9058A"/>
    <w:rsid w:val="00A90643"/>
    <w:rsid w:val="00A9108E"/>
    <w:rsid w:val="00A92173"/>
    <w:rsid w:val="00A92DCC"/>
    <w:rsid w:val="00A92E7C"/>
    <w:rsid w:val="00A931CF"/>
    <w:rsid w:val="00A941AB"/>
    <w:rsid w:val="00A94CF9"/>
    <w:rsid w:val="00A950AA"/>
    <w:rsid w:val="00A9518A"/>
    <w:rsid w:val="00A95DE1"/>
    <w:rsid w:val="00A95F43"/>
    <w:rsid w:val="00A96AD6"/>
    <w:rsid w:val="00A96ECF"/>
    <w:rsid w:val="00A96F2A"/>
    <w:rsid w:val="00A97116"/>
    <w:rsid w:val="00AA00B2"/>
    <w:rsid w:val="00AA0738"/>
    <w:rsid w:val="00AA0916"/>
    <w:rsid w:val="00AA0D99"/>
    <w:rsid w:val="00AA0DA0"/>
    <w:rsid w:val="00AA148A"/>
    <w:rsid w:val="00AA2A9D"/>
    <w:rsid w:val="00AA2E3A"/>
    <w:rsid w:val="00AA2FB4"/>
    <w:rsid w:val="00AA3008"/>
    <w:rsid w:val="00AA3064"/>
    <w:rsid w:val="00AA324B"/>
    <w:rsid w:val="00AA34F9"/>
    <w:rsid w:val="00AA37CC"/>
    <w:rsid w:val="00AA43AB"/>
    <w:rsid w:val="00AA48F3"/>
    <w:rsid w:val="00AA4E3E"/>
    <w:rsid w:val="00AA50E4"/>
    <w:rsid w:val="00AA53C5"/>
    <w:rsid w:val="00AA5DA6"/>
    <w:rsid w:val="00AA5E86"/>
    <w:rsid w:val="00AA5EE4"/>
    <w:rsid w:val="00AA6DD4"/>
    <w:rsid w:val="00AA779C"/>
    <w:rsid w:val="00AA7CE8"/>
    <w:rsid w:val="00AA7CFB"/>
    <w:rsid w:val="00AA7E5D"/>
    <w:rsid w:val="00AB078D"/>
    <w:rsid w:val="00AB0CF5"/>
    <w:rsid w:val="00AB1237"/>
    <w:rsid w:val="00AB14F8"/>
    <w:rsid w:val="00AB1583"/>
    <w:rsid w:val="00AB164D"/>
    <w:rsid w:val="00AB1AE6"/>
    <w:rsid w:val="00AB202C"/>
    <w:rsid w:val="00AB236B"/>
    <w:rsid w:val="00AB24F2"/>
    <w:rsid w:val="00AB2597"/>
    <w:rsid w:val="00AB2CE0"/>
    <w:rsid w:val="00AB2E97"/>
    <w:rsid w:val="00AB37CD"/>
    <w:rsid w:val="00AB3AF9"/>
    <w:rsid w:val="00AB3FC9"/>
    <w:rsid w:val="00AB412E"/>
    <w:rsid w:val="00AB4235"/>
    <w:rsid w:val="00AB47A9"/>
    <w:rsid w:val="00AB4FA6"/>
    <w:rsid w:val="00AB5127"/>
    <w:rsid w:val="00AB55C5"/>
    <w:rsid w:val="00AB5A17"/>
    <w:rsid w:val="00AB5AF5"/>
    <w:rsid w:val="00AB6328"/>
    <w:rsid w:val="00AB6AD8"/>
    <w:rsid w:val="00AB753A"/>
    <w:rsid w:val="00AB7E54"/>
    <w:rsid w:val="00AC02A1"/>
    <w:rsid w:val="00AC0838"/>
    <w:rsid w:val="00AC0B12"/>
    <w:rsid w:val="00AC0F40"/>
    <w:rsid w:val="00AC0F6D"/>
    <w:rsid w:val="00AC11A8"/>
    <w:rsid w:val="00AC1C0C"/>
    <w:rsid w:val="00AC2460"/>
    <w:rsid w:val="00AC2490"/>
    <w:rsid w:val="00AC2B03"/>
    <w:rsid w:val="00AC2DC5"/>
    <w:rsid w:val="00AC321B"/>
    <w:rsid w:val="00AC3C38"/>
    <w:rsid w:val="00AC405D"/>
    <w:rsid w:val="00AC405E"/>
    <w:rsid w:val="00AC4071"/>
    <w:rsid w:val="00AC469F"/>
    <w:rsid w:val="00AC46CC"/>
    <w:rsid w:val="00AC4793"/>
    <w:rsid w:val="00AC556D"/>
    <w:rsid w:val="00AC5B7A"/>
    <w:rsid w:val="00AC5CF0"/>
    <w:rsid w:val="00AC5FC9"/>
    <w:rsid w:val="00AC6053"/>
    <w:rsid w:val="00AC614A"/>
    <w:rsid w:val="00AC6C99"/>
    <w:rsid w:val="00AC756B"/>
    <w:rsid w:val="00AC77FD"/>
    <w:rsid w:val="00AC7BDC"/>
    <w:rsid w:val="00AD0400"/>
    <w:rsid w:val="00AD05B1"/>
    <w:rsid w:val="00AD0DCF"/>
    <w:rsid w:val="00AD0FE1"/>
    <w:rsid w:val="00AD1F00"/>
    <w:rsid w:val="00AD24A5"/>
    <w:rsid w:val="00AD24DA"/>
    <w:rsid w:val="00AD276B"/>
    <w:rsid w:val="00AD2D58"/>
    <w:rsid w:val="00AD3845"/>
    <w:rsid w:val="00AD3A81"/>
    <w:rsid w:val="00AD5395"/>
    <w:rsid w:val="00AD5870"/>
    <w:rsid w:val="00AD5CC3"/>
    <w:rsid w:val="00AD5EC1"/>
    <w:rsid w:val="00AD61E0"/>
    <w:rsid w:val="00AD6441"/>
    <w:rsid w:val="00AD66E4"/>
    <w:rsid w:val="00AD718A"/>
    <w:rsid w:val="00AD73B9"/>
    <w:rsid w:val="00AD7631"/>
    <w:rsid w:val="00AD78D2"/>
    <w:rsid w:val="00AD7BB7"/>
    <w:rsid w:val="00AD7F3A"/>
    <w:rsid w:val="00AE01A2"/>
    <w:rsid w:val="00AE05BA"/>
    <w:rsid w:val="00AE15A5"/>
    <w:rsid w:val="00AE1E9D"/>
    <w:rsid w:val="00AE232A"/>
    <w:rsid w:val="00AE2435"/>
    <w:rsid w:val="00AE2642"/>
    <w:rsid w:val="00AE2CFB"/>
    <w:rsid w:val="00AE300E"/>
    <w:rsid w:val="00AE306F"/>
    <w:rsid w:val="00AE3464"/>
    <w:rsid w:val="00AE3638"/>
    <w:rsid w:val="00AE3D36"/>
    <w:rsid w:val="00AE45D4"/>
    <w:rsid w:val="00AE4788"/>
    <w:rsid w:val="00AE4821"/>
    <w:rsid w:val="00AE54F5"/>
    <w:rsid w:val="00AE5707"/>
    <w:rsid w:val="00AE60CD"/>
    <w:rsid w:val="00AE702D"/>
    <w:rsid w:val="00AE7506"/>
    <w:rsid w:val="00AE77E9"/>
    <w:rsid w:val="00AE78A5"/>
    <w:rsid w:val="00AE7D1B"/>
    <w:rsid w:val="00AF007F"/>
    <w:rsid w:val="00AF00EC"/>
    <w:rsid w:val="00AF0C64"/>
    <w:rsid w:val="00AF0E80"/>
    <w:rsid w:val="00AF110E"/>
    <w:rsid w:val="00AF1D75"/>
    <w:rsid w:val="00AF23D6"/>
    <w:rsid w:val="00AF2A35"/>
    <w:rsid w:val="00AF2ADF"/>
    <w:rsid w:val="00AF2B38"/>
    <w:rsid w:val="00AF2C59"/>
    <w:rsid w:val="00AF2DD7"/>
    <w:rsid w:val="00AF3EE4"/>
    <w:rsid w:val="00AF3F48"/>
    <w:rsid w:val="00AF3FC2"/>
    <w:rsid w:val="00AF476F"/>
    <w:rsid w:val="00AF4A43"/>
    <w:rsid w:val="00AF4CD3"/>
    <w:rsid w:val="00AF4EF8"/>
    <w:rsid w:val="00AF53A6"/>
    <w:rsid w:val="00AF5456"/>
    <w:rsid w:val="00AF5C26"/>
    <w:rsid w:val="00AF5CE3"/>
    <w:rsid w:val="00AF613E"/>
    <w:rsid w:val="00AF6404"/>
    <w:rsid w:val="00AF650B"/>
    <w:rsid w:val="00AF6A28"/>
    <w:rsid w:val="00AF728B"/>
    <w:rsid w:val="00AF75B4"/>
    <w:rsid w:val="00AF79A3"/>
    <w:rsid w:val="00B00626"/>
    <w:rsid w:val="00B007A6"/>
    <w:rsid w:val="00B0146C"/>
    <w:rsid w:val="00B019D7"/>
    <w:rsid w:val="00B01B54"/>
    <w:rsid w:val="00B022D0"/>
    <w:rsid w:val="00B0237E"/>
    <w:rsid w:val="00B026BF"/>
    <w:rsid w:val="00B02A04"/>
    <w:rsid w:val="00B03A7F"/>
    <w:rsid w:val="00B04474"/>
    <w:rsid w:val="00B0495C"/>
    <w:rsid w:val="00B04C33"/>
    <w:rsid w:val="00B05056"/>
    <w:rsid w:val="00B0508F"/>
    <w:rsid w:val="00B05644"/>
    <w:rsid w:val="00B05B1A"/>
    <w:rsid w:val="00B05FA5"/>
    <w:rsid w:val="00B06253"/>
    <w:rsid w:val="00B063D4"/>
    <w:rsid w:val="00B06B73"/>
    <w:rsid w:val="00B06D30"/>
    <w:rsid w:val="00B07802"/>
    <w:rsid w:val="00B07E38"/>
    <w:rsid w:val="00B07EB8"/>
    <w:rsid w:val="00B10C3C"/>
    <w:rsid w:val="00B11075"/>
    <w:rsid w:val="00B111A9"/>
    <w:rsid w:val="00B115A4"/>
    <w:rsid w:val="00B117FE"/>
    <w:rsid w:val="00B11812"/>
    <w:rsid w:val="00B11B6F"/>
    <w:rsid w:val="00B11CF3"/>
    <w:rsid w:val="00B11EF0"/>
    <w:rsid w:val="00B12050"/>
    <w:rsid w:val="00B1244F"/>
    <w:rsid w:val="00B124A1"/>
    <w:rsid w:val="00B124FD"/>
    <w:rsid w:val="00B1294E"/>
    <w:rsid w:val="00B12F46"/>
    <w:rsid w:val="00B131CE"/>
    <w:rsid w:val="00B1352D"/>
    <w:rsid w:val="00B136C7"/>
    <w:rsid w:val="00B136DE"/>
    <w:rsid w:val="00B1370D"/>
    <w:rsid w:val="00B13998"/>
    <w:rsid w:val="00B13A9A"/>
    <w:rsid w:val="00B13ADA"/>
    <w:rsid w:val="00B147DA"/>
    <w:rsid w:val="00B148F7"/>
    <w:rsid w:val="00B15270"/>
    <w:rsid w:val="00B153B4"/>
    <w:rsid w:val="00B16232"/>
    <w:rsid w:val="00B16357"/>
    <w:rsid w:val="00B1690B"/>
    <w:rsid w:val="00B16943"/>
    <w:rsid w:val="00B172E6"/>
    <w:rsid w:val="00B172E9"/>
    <w:rsid w:val="00B17371"/>
    <w:rsid w:val="00B173DB"/>
    <w:rsid w:val="00B178A1"/>
    <w:rsid w:val="00B17901"/>
    <w:rsid w:val="00B17C95"/>
    <w:rsid w:val="00B21075"/>
    <w:rsid w:val="00B2144C"/>
    <w:rsid w:val="00B21F25"/>
    <w:rsid w:val="00B21F70"/>
    <w:rsid w:val="00B221FB"/>
    <w:rsid w:val="00B22242"/>
    <w:rsid w:val="00B22D14"/>
    <w:rsid w:val="00B23671"/>
    <w:rsid w:val="00B238D9"/>
    <w:rsid w:val="00B23F72"/>
    <w:rsid w:val="00B246BC"/>
    <w:rsid w:val="00B247A4"/>
    <w:rsid w:val="00B24835"/>
    <w:rsid w:val="00B24AA6"/>
    <w:rsid w:val="00B24FCA"/>
    <w:rsid w:val="00B250C7"/>
    <w:rsid w:val="00B2600E"/>
    <w:rsid w:val="00B26F45"/>
    <w:rsid w:val="00B26F5C"/>
    <w:rsid w:val="00B272A4"/>
    <w:rsid w:val="00B277E9"/>
    <w:rsid w:val="00B30001"/>
    <w:rsid w:val="00B305A9"/>
    <w:rsid w:val="00B305F4"/>
    <w:rsid w:val="00B30EE6"/>
    <w:rsid w:val="00B312CA"/>
    <w:rsid w:val="00B324F8"/>
    <w:rsid w:val="00B330B9"/>
    <w:rsid w:val="00B3390D"/>
    <w:rsid w:val="00B3396E"/>
    <w:rsid w:val="00B33D9F"/>
    <w:rsid w:val="00B33E93"/>
    <w:rsid w:val="00B34576"/>
    <w:rsid w:val="00B34754"/>
    <w:rsid w:val="00B35343"/>
    <w:rsid w:val="00B35583"/>
    <w:rsid w:val="00B35858"/>
    <w:rsid w:val="00B35B93"/>
    <w:rsid w:val="00B35CE1"/>
    <w:rsid w:val="00B35EF0"/>
    <w:rsid w:val="00B36B79"/>
    <w:rsid w:val="00B36C08"/>
    <w:rsid w:val="00B36EF7"/>
    <w:rsid w:val="00B375C5"/>
    <w:rsid w:val="00B3780B"/>
    <w:rsid w:val="00B37A7A"/>
    <w:rsid w:val="00B4053B"/>
    <w:rsid w:val="00B4180E"/>
    <w:rsid w:val="00B41C8B"/>
    <w:rsid w:val="00B41CB1"/>
    <w:rsid w:val="00B41CEA"/>
    <w:rsid w:val="00B42CFE"/>
    <w:rsid w:val="00B431ED"/>
    <w:rsid w:val="00B4373C"/>
    <w:rsid w:val="00B43809"/>
    <w:rsid w:val="00B43845"/>
    <w:rsid w:val="00B438A6"/>
    <w:rsid w:val="00B44020"/>
    <w:rsid w:val="00B44441"/>
    <w:rsid w:val="00B45141"/>
    <w:rsid w:val="00B45D35"/>
    <w:rsid w:val="00B45FFA"/>
    <w:rsid w:val="00B46FE4"/>
    <w:rsid w:val="00B47723"/>
    <w:rsid w:val="00B47882"/>
    <w:rsid w:val="00B47DFA"/>
    <w:rsid w:val="00B502E9"/>
    <w:rsid w:val="00B5068B"/>
    <w:rsid w:val="00B506DF"/>
    <w:rsid w:val="00B506EB"/>
    <w:rsid w:val="00B51558"/>
    <w:rsid w:val="00B517BE"/>
    <w:rsid w:val="00B51946"/>
    <w:rsid w:val="00B51C18"/>
    <w:rsid w:val="00B51D24"/>
    <w:rsid w:val="00B52974"/>
    <w:rsid w:val="00B529C0"/>
    <w:rsid w:val="00B529F6"/>
    <w:rsid w:val="00B52A01"/>
    <w:rsid w:val="00B53570"/>
    <w:rsid w:val="00B53ABF"/>
    <w:rsid w:val="00B541C4"/>
    <w:rsid w:val="00B54396"/>
    <w:rsid w:val="00B54637"/>
    <w:rsid w:val="00B54A35"/>
    <w:rsid w:val="00B54C3A"/>
    <w:rsid w:val="00B54DBC"/>
    <w:rsid w:val="00B5502A"/>
    <w:rsid w:val="00B5521A"/>
    <w:rsid w:val="00B555CC"/>
    <w:rsid w:val="00B5563F"/>
    <w:rsid w:val="00B556C1"/>
    <w:rsid w:val="00B55809"/>
    <w:rsid w:val="00B56252"/>
    <w:rsid w:val="00B56708"/>
    <w:rsid w:val="00B57290"/>
    <w:rsid w:val="00B60182"/>
    <w:rsid w:val="00B6032D"/>
    <w:rsid w:val="00B60E67"/>
    <w:rsid w:val="00B613C4"/>
    <w:rsid w:val="00B61408"/>
    <w:rsid w:val="00B6199B"/>
    <w:rsid w:val="00B61A5F"/>
    <w:rsid w:val="00B62030"/>
    <w:rsid w:val="00B6203A"/>
    <w:rsid w:val="00B62122"/>
    <w:rsid w:val="00B627DB"/>
    <w:rsid w:val="00B62DA2"/>
    <w:rsid w:val="00B6351E"/>
    <w:rsid w:val="00B6379A"/>
    <w:rsid w:val="00B63B3E"/>
    <w:rsid w:val="00B64267"/>
    <w:rsid w:val="00B64438"/>
    <w:rsid w:val="00B64D8B"/>
    <w:rsid w:val="00B64FF1"/>
    <w:rsid w:val="00B654B1"/>
    <w:rsid w:val="00B657BD"/>
    <w:rsid w:val="00B66716"/>
    <w:rsid w:val="00B668B7"/>
    <w:rsid w:val="00B66967"/>
    <w:rsid w:val="00B66CB7"/>
    <w:rsid w:val="00B671D6"/>
    <w:rsid w:val="00B67B53"/>
    <w:rsid w:val="00B67C32"/>
    <w:rsid w:val="00B67C4A"/>
    <w:rsid w:val="00B71FCB"/>
    <w:rsid w:val="00B72615"/>
    <w:rsid w:val="00B72B90"/>
    <w:rsid w:val="00B72FA3"/>
    <w:rsid w:val="00B73343"/>
    <w:rsid w:val="00B736ED"/>
    <w:rsid w:val="00B739ED"/>
    <w:rsid w:val="00B747B9"/>
    <w:rsid w:val="00B74C0B"/>
    <w:rsid w:val="00B74EA8"/>
    <w:rsid w:val="00B758FF"/>
    <w:rsid w:val="00B75E85"/>
    <w:rsid w:val="00B763B3"/>
    <w:rsid w:val="00B76D3B"/>
    <w:rsid w:val="00B77457"/>
    <w:rsid w:val="00B77806"/>
    <w:rsid w:val="00B81008"/>
    <w:rsid w:val="00B8112C"/>
    <w:rsid w:val="00B81ACD"/>
    <w:rsid w:val="00B81D45"/>
    <w:rsid w:val="00B8300D"/>
    <w:rsid w:val="00B8311D"/>
    <w:rsid w:val="00B839C8"/>
    <w:rsid w:val="00B84370"/>
    <w:rsid w:val="00B845D7"/>
    <w:rsid w:val="00B851BB"/>
    <w:rsid w:val="00B85394"/>
    <w:rsid w:val="00B85869"/>
    <w:rsid w:val="00B85E95"/>
    <w:rsid w:val="00B86612"/>
    <w:rsid w:val="00B867DC"/>
    <w:rsid w:val="00B868EF"/>
    <w:rsid w:val="00B86BD1"/>
    <w:rsid w:val="00B875CC"/>
    <w:rsid w:val="00B87DBC"/>
    <w:rsid w:val="00B87DE0"/>
    <w:rsid w:val="00B905DF"/>
    <w:rsid w:val="00B90E3B"/>
    <w:rsid w:val="00B9128A"/>
    <w:rsid w:val="00B91551"/>
    <w:rsid w:val="00B91D9C"/>
    <w:rsid w:val="00B924C5"/>
    <w:rsid w:val="00B928B0"/>
    <w:rsid w:val="00B93C86"/>
    <w:rsid w:val="00B93DA0"/>
    <w:rsid w:val="00B9415C"/>
    <w:rsid w:val="00B94496"/>
    <w:rsid w:val="00B944EE"/>
    <w:rsid w:val="00B9565B"/>
    <w:rsid w:val="00B95846"/>
    <w:rsid w:val="00B95D12"/>
    <w:rsid w:val="00B95E6A"/>
    <w:rsid w:val="00B961E2"/>
    <w:rsid w:val="00B963F6"/>
    <w:rsid w:val="00B9658D"/>
    <w:rsid w:val="00B969EC"/>
    <w:rsid w:val="00B97230"/>
    <w:rsid w:val="00B97342"/>
    <w:rsid w:val="00BA0307"/>
    <w:rsid w:val="00BA07BC"/>
    <w:rsid w:val="00BA0825"/>
    <w:rsid w:val="00BA0B56"/>
    <w:rsid w:val="00BA0D8D"/>
    <w:rsid w:val="00BA0D91"/>
    <w:rsid w:val="00BA0DC5"/>
    <w:rsid w:val="00BA0F55"/>
    <w:rsid w:val="00BA1169"/>
    <w:rsid w:val="00BA1652"/>
    <w:rsid w:val="00BA1802"/>
    <w:rsid w:val="00BA1A01"/>
    <w:rsid w:val="00BA26E5"/>
    <w:rsid w:val="00BA2945"/>
    <w:rsid w:val="00BA2BCA"/>
    <w:rsid w:val="00BA2C6B"/>
    <w:rsid w:val="00BA3154"/>
    <w:rsid w:val="00BA3222"/>
    <w:rsid w:val="00BA388A"/>
    <w:rsid w:val="00BA3ED9"/>
    <w:rsid w:val="00BA42FA"/>
    <w:rsid w:val="00BA468C"/>
    <w:rsid w:val="00BA49C7"/>
    <w:rsid w:val="00BA4EB9"/>
    <w:rsid w:val="00BA5DEA"/>
    <w:rsid w:val="00BA6215"/>
    <w:rsid w:val="00BA632E"/>
    <w:rsid w:val="00BA6535"/>
    <w:rsid w:val="00BA694B"/>
    <w:rsid w:val="00BA6F2A"/>
    <w:rsid w:val="00BA7695"/>
    <w:rsid w:val="00BA7D71"/>
    <w:rsid w:val="00BB0206"/>
    <w:rsid w:val="00BB0C3E"/>
    <w:rsid w:val="00BB0C68"/>
    <w:rsid w:val="00BB147C"/>
    <w:rsid w:val="00BB1E5B"/>
    <w:rsid w:val="00BB265D"/>
    <w:rsid w:val="00BB2904"/>
    <w:rsid w:val="00BB2AC0"/>
    <w:rsid w:val="00BB2C0C"/>
    <w:rsid w:val="00BB2E63"/>
    <w:rsid w:val="00BB31E6"/>
    <w:rsid w:val="00BB32F0"/>
    <w:rsid w:val="00BB3F4A"/>
    <w:rsid w:val="00BB4802"/>
    <w:rsid w:val="00BB4FC8"/>
    <w:rsid w:val="00BB5714"/>
    <w:rsid w:val="00BB57C9"/>
    <w:rsid w:val="00BB587A"/>
    <w:rsid w:val="00BB6B09"/>
    <w:rsid w:val="00BB755A"/>
    <w:rsid w:val="00BC0305"/>
    <w:rsid w:val="00BC0859"/>
    <w:rsid w:val="00BC0C9F"/>
    <w:rsid w:val="00BC1B2B"/>
    <w:rsid w:val="00BC1C33"/>
    <w:rsid w:val="00BC2356"/>
    <w:rsid w:val="00BC2B25"/>
    <w:rsid w:val="00BC4465"/>
    <w:rsid w:val="00BC4797"/>
    <w:rsid w:val="00BC48C2"/>
    <w:rsid w:val="00BC4BE3"/>
    <w:rsid w:val="00BC56C9"/>
    <w:rsid w:val="00BC5745"/>
    <w:rsid w:val="00BC5FC6"/>
    <w:rsid w:val="00BC67B4"/>
    <w:rsid w:val="00BC6A3C"/>
    <w:rsid w:val="00BC6E1C"/>
    <w:rsid w:val="00BC7220"/>
    <w:rsid w:val="00BC7D05"/>
    <w:rsid w:val="00BC7DAE"/>
    <w:rsid w:val="00BD01FA"/>
    <w:rsid w:val="00BD02CF"/>
    <w:rsid w:val="00BD03D5"/>
    <w:rsid w:val="00BD14F7"/>
    <w:rsid w:val="00BD1BD7"/>
    <w:rsid w:val="00BD28E9"/>
    <w:rsid w:val="00BD3342"/>
    <w:rsid w:val="00BD33D6"/>
    <w:rsid w:val="00BD342D"/>
    <w:rsid w:val="00BD36A5"/>
    <w:rsid w:val="00BD3B01"/>
    <w:rsid w:val="00BD3C73"/>
    <w:rsid w:val="00BD3CAE"/>
    <w:rsid w:val="00BD3E7B"/>
    <w:rsid w:val="00BD4C3A"/>
    <w:rsid w:val="00BD4C6B"/>
    <w:rsid w:val="00BD4DE5"/>
    <w:rsid w:val="00BD57C4"/>
    <w:rsid w:val="00BD5A00"/>
    <w:rsid w:val="00BD67D4"/>
    <w:rsid w:val="00BD6EDD"/>
    <w:rsid w:val="00BD73E8"/>
    <w:rsid w:val="00BE0318"/>
    <w:rsid w:val="00BE0672"/>
    <w:rsid w:val="00BE0711"/>
    <w:rsid w:val="00BE0F3D"/>
    <w:rsid w:val="00BE0FA3"/>
    <w:rsid w:val="00BE213F"/>
    <w:rsid w:val="00BE22ED"/>
    <w:rsid w:val="00BE23F8"/>
    <w:rsid w:val="00BE2828"/>
    <w:rsid w:val="00BE2BB3"/>
    <w:rsid w:val="00BE339D"/>
    <w:rsid w:val="00BE34C6"/>
    <w:rsid w:val="00BE3556"/>
    <w:rsid w:val="00BE3B5B"/>
    <w:rsid w:val="00BE3BEC"/>
    <w:rsid w:val="00BE438B"/>
    <w:rsid w:val="00BE4AB1"/>
    <w:rsid w:val="00BE4FA3"/>
    <w:rsid w:val="00BE5301"/>
    <w:rsid w:val="00BE6008"/>
    <w:rsid w:val="00BE63C6"/>
    <w:rsid w:val="00BE6AB3"/>
    <w:rsid w:val="00BE6B29"/>
    <w:rsid w:val="00BF0503"/>
    <w:rsid w:val="00BF0AEF"/>
    <w:rsid w:val="00BF0EF3"/>
    <w:rsid w:val="00BF15C6"/>
    <w:rsid w:val="00BF1798"/>
    <w:rsid w:val="00BF19EC"/>
    <w:rsid w:val="00BF1A31"/>
    <w:rsid w:val="00BF1D4E"/>
    <w:rsid w:val="00BF233F"/>
    <w:rsid w:val="00BF28B4"/>
    <w:rsid w:val="00BF2AC7"/>
    <w:rsid w:val="00BF2C96"/>
    <w:rsid w:val="00BF3066"/>
    <w:rsid w:val="00BF33EC"/>
    <w:rsid w:val="00BF3425"/>
    <w:rsid w:val="00BF3591"/>
    <w:rsid w:val="00BF3F6D"/>
    <w:rsid w:val="00BF4220"/>
    <w:rsid w:val="00BF436A"/>
    <w:rsid w:val="00BF453C"/>
    <w:rsid w:val="00BF4D9D"/>
    <w:rsid w:val="00BF4E59"/>
    <w:rsid w:val="00BF53A5"/>
    <w:rsid w:val="00BF5470"/>
    <w:rsid w:val="00BF5836"/>
    <w:rsid w:val="00BF5BB3"/>
    <w:rsid w:val="00BF5DC1"/>
    <w:rsid w:val="00BF6B1A"/>
    <w:rsid w:val="00BF70DE"/>
    <w:rsid w:val="00BF71A2"/>
    <w:rsid w:val="00BF7C81"/>
    <w:rsid w:val="00C00B37"/>
    <w:rsid w:val="00C00B90"/>
    <w:rsid w:val="00C00CB8"/>
    <w:rsid w:val="00C01131"/>
    <w:rsid w:val="00C01241"/>
    <w:rsid w:val="00C01562"/>
    <w:rsid w:val="00C01919"/>
    <w:rsid w:val="00C0216D"/>
    <w:rsid w:val="00C0271B"/>
    <w:rsid w:val="00C027DF"/>
    <w:rsid w:val="00C029F2"/>
    <w:rsid w:val="00C02C37"/>
    <w:rsid w:val="00C03D26"/>
    <w:rsid w:val="00C0439B"/>
    <w:rsid w:val="00C04643"/>
    <w:rsid w:val="00C0467D"/>
    <w:rsid w:val="00C04BC2"/>
    <w:rsid w:val="00C04E84"/>
    <w:rsid w:val="00C04FB1"/>
    <w:rsid w:val="00C0637D"/>
    <w:rsid w:val="00C0649E"/>
    <w:rsid w:val="00C06AB5"/>
    <w:rsid w:val="00C06D6B"/>
    <w:rsid w:val="00C072EE"/>
    <w:rsid w:val="00C075EF"/>
    <w:rsid w:val="00C07C96"/>
    <w:rsid w:val="00C07EE7"/>
    <w:rsid w:val="00C104CE"/>
    <w:rsid w:val="00C10C58"/>
    <w:rsid w:val="00C10D3B"/>
    <w:rsid w:val="00C10D70"/>
    <w:rsid w:val="00C10DF2"/>
    <w:rsid w:val="00C10E6A"/>
    <w:rsid w:val="00C11340"/>
    <w:rsid w:val="00C1149E"/>
    <w:rsid w:val="00C115D3"/>
    <w:rsid w:val="00C11D99"/>
    <w:rsid w:val="00C1276C"/>
    <w:rsid w:val="00C12783"/>
    <w:rsid w:val="00C127BC"/>
    <w:rsid w:val="00C12AD1"/>
    <w:rsid w:val="00C12DBF"/>
    <w:rsid w:val="00C12DF0"/>
    <w:rsid w:val="00C13476"/>
    <w:rsid w:val="00C135FB"/>
    <w:rsid w:val="00C13691"/>
    <w:rsid w:val="00C140EB"/>
    <w:rsid w:val="00C1456A"/>
    <w:rsid w:val="00C145FD"/>
    <w:rsid w:val="00C150E9"/>
    <w:rsid w:val="00C15470"/>
    <w:rsid w:val="00C155CE"/>
    <w:rsid w:val="00C1572D"/>
    <w:rsid w:val="00C15838"/>
    <w:rsid w:val="00C15908"/>
    <w:rsid w:val="00C15B7C"/>
    <w:rsid w:val="00C160A9"/>
    <w:rsid w:val="00C162C9"/>
    <w:rsid w:val="00C16B80"/>
    <w:rsid w:val="00C16BCD"/>
    <w:rsid w:val="00C16CED"/>
    <w:rsid w:val="00C16F1B"/>
    <w:rsid w:val="00C20977"/>
    <w:rsid w:val="00C21763"/>
    <w:rsid w:val="00C21CD0"/>
    <w:rsid w:val="00C221DA"/>
    <w:rsid w:val="00C25A42"/>
    <w:rsid w:val="00C25CC0"/>
    <w:rsid w:val="00C26262"/>
    <w:rsid w:val="00C26442"/>
    <w:rsid w:val="00C266A7"/>
    <w:rsid w:val="00C26934"/>
    <w:rsid w:val="00C271B4"/>
    <w:rsid w:val="00C272B9"/>
    <w:rsid w:val="00C27709"/>
    <w:rsid w:val="00C27FED"/>
    <w:rsid w:val="00C305B8"/>
    <w:rsid w:val="00C30779"/>
    <w:rsid w:val="00C30CE7"/>
    <w:rsid w:val="00C30FDE"/>
    <w:rsid w:val="00C31349"/>
    <w:rsid w:val="00C31680"/>
    <w:rsid w:val="00C32377"/>
    <w:rsid w:val="00C32967"/>
    <w:rsid w:val="00C32E69"/>
    <w:rsid w:val="00C32F0B"/>
    <w:rsid w:val="00C33337"/>
    <w:rsid w:val="00C3371B"/>
    <w:rsid w:val="00C33EA3"/>
    <w:rsid w:val="00C34296"/>
    <w:rsid w:val="00C34A56"/>
    <w:rsid w:val="00C34AAA"/>
    <w:rsid w:val="00C34CB7"/>
    <w:rsid w:val="00C34FEB"/>
    <w:rsid w:val="00C350E2"/>
    <w:rsid w:val="00C35455"/>
    <w:rsid w:val="00C35BA6"/>
    <w:rsid w:val="00C35E80"/>
    <w:rsid w:val="00C36259"/>
    <w:rsid w:val="00C363C7"/>
    <w:rsid w:val="00C369ED"/>
    <w:rsid w:val="00C36DE9"/>
    <w:rsid w:val="00C36F5A"/>
    <w:rsid w:val="00C372D4"/>
    <w:rsid w:val="00C3733B"/>
    <w:rsid w:val="00C375E2"/>
    <w:rsid w:val="00C376AD"/>
    <w:rsid w:val="00C3791A"/>
    <w:rsid w:val="00C407F3"/>
    <w:rsid w:val="00C40ADD"/>
    <w:rsid w:val="00C41298"/>
    <w:rsid w:val="00C4175A"/>
    <w:rsid w:val="00C417A5"/>
    <w:rsid w:val="00C4239E"/>
    <w:rsid w:val="00C42F37"/>
    <w:rsid w:val="00C430CE"/>
    <w:rsid w:val="00C431D6"/>
    <w:rsid w:val="00C43257"/>
    <w:rsid w:val="00C43528"/>
    <w:rsid w:val="00C43C3D"/>
    <w:rsid w:val="00C44180"/>
    <w:rsid w:val="00C444DC"/>
    <w:rsid w:val="00C44BEF"/>
    <w:rsid w:val="00C44F4E"/>
    <w:rsid w:val="00C454B1"/>
    <w:rsid w:val="00C45EA3"/>
    <w:rsid w:val="00C46267"/>
    <w:rsid w:val="00C46952"/>
    <w:rsid w:val="00C46953"/>
    <w:rsid w:val="00C47007"/>
    <w:rsid w:val="00C47030"/>
    <w:rsid w:val="00C4764F"/>
    <w:rsid w:val="00C503A7"/>
    <w:rsid w:val="00C5077B"/>
    <w:rsid w:val="00C51203"/>
    <w:rsid w:val="00C51838"/>
    <w:rsid w:val="00C5190D"/>
    <w:rsid w:val="00C51AAE"/>
    <w:rsid w:val="00C53AD4"/>
    <w:rsid w:val="00C53D98"/>
    <w:rsid w:val="00C54035"/>
    <w:rsid w:val="00C552CE"/>
    <w:rsid w:val="00C558D1"/>
    <w:rsid w:val="00C55A3B"/>
    <w:rsid w:val="00C56701"/>
    <w:rsid w:val="00C56E16"/>
    <w:rsid w:val="00C57C15"/>
    <w:rsid w:val="00C57CCC"/>
    <w:rsid w:val="00C60490"/>
    <w:rsid w:val="00C60839"/>
    <w:rsid w:val="00C60DF6"/>
    <w:rsid w:val="00C60F08"/>
    <w:rsid w:val="00C60F9B"/>
    <w:rsid w:val="00C61F7F"/>
    <w:rsid w:val="00C6252B"/>
    <w:rsid w:val="00C62617"/>
    <w:rsid w:val="00C62F90"/>
    <w:rsid w:val="00C63145"/>
    <w:rsid w:val="00C6368B"/>
    <w:rsid w:val="00C63CEC"/>
    <w:rsid w:val="00C63EDA"/>
    <w:rsid w:val="00C65816"/>
    <w:rsid w:val="00C65865"/>
    <w:rsid w:val="00C658C4"/>
    <w:rsid w:val="00C65A85"/>
    <w:rsid w:val="00C66217"/>
    <w:rsid w:val="00C66226"/>
    <w:rsid w:val="00C66DA2"/>
    <w:rsid w:val="00C671A1"/>
    <w:rsid w:val="00C7039F"/>
    <w:rsid w:val="00C70D6B"/>
    <w:rsid w:val="00C7126B"/>
    <w:rsid w:val="00C71341"/>
    <w:rsid w:val="00C71374"/>
    <w:rsid w:val="00C714D9"/>
    <w:rsid w:val="00C719EA"/>
    <w:rsid w:val="00C72C3D"/>
    <w:rsid w:val="00C73EC6"/>
    <w:rsid w:val="00C74C7E"/>
    <w:rsid w:val="00C750EB"/>
    <w:rsid w:val="00C754D0"/>
    <w:rsid w:val="00C756D4"/>
    <w:rsid w:val="00C7601C"/>
    <w:rsid w:val="00C76A7F"/>
    <w:rsid w:val="00C770B6"/>
    <w:rsid w:val="00C7742C"/>
    <w:rsid w:val="00C774D0"/>
    <w:rsid w:val="00C778DB"/>
    <w:rsid w:val="00C77E3D"/>
    <w:rsid w:val="00C804C8"/>
    <w:rsid w:val="00C80713"/>
    <w:rsid w:val="00C80C01"/>
    <w:rsid w:val="00C80F14"/>
    <w:rsid w:val="00C80F9C"/>
    <w:rsid w:val="00C80FB0"/>
    <w:rsid w:val="00C8177B"/>
    <w:rsid w:val="00C8197F"/>
    <w:rsid w:val="00C81A15"/>
    <w:rsid w:val="00C822AB"/>
    <w:rsid w:val="00C82784"/>
    <w:rsid w:val="00C8307F"/>
    <w:rsid w:val="00C834F5"/>
    <w:rsid w:val="00C837ED"/>
    <w:rsid w:val="00C84353"/>
    <w:rsid w:val="00C84C90"/>
    <w:rsid w:val="00C84E18"/>
    <w:rsid w:val="00C86101"/>
    <w:rsid w:val="00C864F7"/>
    <w:rsid w:val="00C86B3C"/>
    <w:rsid w:val="00C875D3"/>
    <w:rsid w:val="00C87805"/>
    <w:rsid w:val="00C87900"/>
    <w:rsid w:val="00C906AB"/>
    <w:rsid w:val="00C90A15"/>
    <w:rsid w:val="00C90C6B"/>
    <w:rsid w:val="00C90EDB"/>
    <w:rsid w:val="00C91841"/>
    <w:rsid w:val="00C91ECC"/>
    <w:rsid w:val="00C91F10"/>
    <w:rsid w:val="00C92048"/>
    <w:rsid w:val="00C9271C"/>
    <w:rsid w:val="00C929A4"/>
    <w:rsid w:val="00C92FA4"/>
    <w:rsid w:val="00C93EB6"/>
    <w:rsid w:val="00C94076"/>
    <w:rsid w:val="00C94249"/>
    <w:rsid w:val="00C9482B"/>
    <w:rsid w:val="00C94AE3"/>
    <w:rsid w:val="00C94D3B"/>
    <w:rsid w:val="00C959C7"/>
    <w:rsid w:val="00C95A1D"/>
    <w:rsid w:val="00C96769"/>
    <w:rsid w:val="00C974E9"/>
    <w:rsid w:val="00C97A24"/>
    <w:rsid w:val="00CA07BE"/>
    <w:rsid w:val="00CA10BD"/>
    <w:rsid w:val="00CA1602"/>
    <w:rsid w:val="00CA1C64"/>
    <w:rsid w:val="00CA2549"/>
    <w:rsid w:val="00CA26D4"/>
    <w:rsid w:val="00CA2F5D"/>
    <w:rsid w:val="00CA30B6"/>
    <w:rsid w:val="00CA31DE"/>
    <w:rsid w:val="00CA3426"/>
    <w:rsid w:val="00CA3E68"/>
    <w:rsid w:val="00CA3FE5"/>
    <w:rsid w:val="00CA400E"/>
    <w:rsid w:val="00CA4A8B"/>
    <w:rsid w:val="00CA4B44"/>
    <w:rsid w:val="00CA4BB3"/>
    <w:rsid w:val="00CA4C75"/>
    <w:rsid w:val="00CA4D1D"/>
    <w:rsid w:val="00CA5099"/>
    <w:rsid w:val="00CA52FA"/>
    <w:rsid w:val="00CA5422"/>
    <w:rsid w:val="00CA573E"/>
    <w:rsid w:val="00CA605B"/>
    <w:rsid w:val="00CA6481"/>
    <w:rsid w:val="00CA67F7"/>
    <w:rsid w:val="00CA6BB2"/>
    <w:rsid w:val="00CA7077"/>
    <w:rsid w:val="00CA7AA8"/>
    <w:rsid w:val="00CA7CCE"/>
    <w:rsid w:val="00CA7F6D"/>
    <w:rsid w:val="00CB0057"/>
    <w:rsid w:val="00CB041D"/>
    <w:rsid w:val="00CB078D"/>
    <w:rsid w:val="00CB0E09"/>
    <w:rsid w:val="00CB1279"/>
    <w:rsid w:val="00CB1727"/>
    <w:rsid w:val="00CB19E7"/>
    <w:rsid w:val="00CB1CF8"/>
    <w:rsid w:val="00CB212F"/>
    <w:rsid w:val="00CB2245"/>
    <w:rsid w:val="00CB26D6"/>
    <w:rsid w:val="00CB3184"/>
    <w:rsid w:val="00CB333A"/>
    <w:rsid w:val="00CB3420"/>
    <w:rsid w:val="00CB3F54"/>
    <w:rsid w:val="00CB3FAA"/>
    <w:rsid w:val="00CB410C"/>
    <w:rsid w:val="00CB41AF"/>
    <w:rsid w:val="00CB4267"/>
    <w:rsid w:val="00CB4770"/>
    <w:rsid w:val="00CB5532"/>
    <w:rsid w:val="00CB5840"/>
    <w:rsid w:val="00CB58E6"/>
    <w:rsid w:val="00CB5FBA"/>
    <w:rsid w:val="00CB63C7"/>
    <w:rsid w:val="00CB63FE"/>
    <w:rsid w:val="00CB6EE7"/>
    <w:rsid w:val="00CC04EB"/>
    <w:rsid w:val="00CC0771"/>
    <w:rsid w:val="00CC0A8A"/>
    <w:rsid w:val="00CC0F1C"/>
    <w:rsid w:val="00CC1B0F"/>
    <w:rsid w:val="00CC2185"/>
    <w:rsid w:val="00CC27AC"/>
    <w:rsid w:val="00CC29F9"/>
    <w:rsid w:val="00CC3394"/>
    <w:rsid w:val="00CC33E6"/>
    <w:rsid w:val="00CC36AC"/>
    <w:rsid w:val="00CC3F39"/>
    <w:rsid w:val="00CC480E"/>
    <w:rsid w:val="00CC53D4"/>
    <w:rsid w:val="00CC59E4"/>
    <w:rsid w:val="00CC5D71"/>
    <w:rsid w:val="00CC61C2"/>
    <w:rsid w:val="00CC6ACC"/>
    <w:rsid w:val="00CC6B01"/>
    <w:rsid w:val="00CC7CFD"/>
    <w:rsid w:val="00CD095D"/>
    <w:rsid w:val="00CD1209"/>
    <w:rsid w:val="00CD155C"/>
    <w:rsid w:val="00CD1801"/>
    <w:rsid w:val="00CD1C6F"/>
    <w:rsid w:val="00CD1E2A"/>
    <w:rsid w:val="00CD2010"/>
    <w:rsid w:val="00CD2382"/>
    <w:rsid w:val="00CD24CD"/>
    <w:rsid w:val="00CD2ACC"/>
    <w:rsid w:val="00CD3264"/>
    <w:rsid w:val="00CD336C"/>
    <w:rsid w:val="00CD33A8"/>
    <w:rsid w:val="00CD3783"/>
    <w:rsid w:val="00CD3894"/>
    <w:rsid w:val="00CD390A"/>
    <w:rsid w:val="00CD3A0A"/>
    <w:rsid w:val="00CD4362"/>
    <w:rsid w:val="00CD44D2"/>
    <w:rsid w:val="00CD4C3D"/>
    <w:rsid w:val="00CD5803"/>
    <w:rsid w:val="00CD5DE7"/>
    <w:rsid w:val="00CD5FBC"/>
    <w:rsid w:val="00CD61C8"/>
    <w:rsid w:val="00CD6911"/>
    <w:rsid w:val="00CD6D8D"/>
    <w:rsid w:val="00CD6E86"/>
    <w:rsid w:val="00CD6FA1"/>
    <w:rsid w:val="00CD7202"/>
    <w:rsid w:val="00CE0620"/>
    <w:rsid w:val="00CE0E54"/>
    <w:rsid w:val="00CE10BD"/>
    <w:rsid w:val="00CE1104"/>
    <w:rsid w:val="00CE1412"/>
    <w:rsid w:val="00CE1D43"/>
    <w:rsid w:val="00CE1E5C"/>
    <w:rsid w:val="00CE3CA9"/>
    <w:rsid w:val="00CE3D03"/>
    <w:rsid w:val="00CE3F7C"/>
    <w:rsid w:val="00CE4364"/>
    <w:rsid w:val="00CE4525"/>
    <w:rsid w:val="00CE4ED2"/>
    <w:rsid w:val="00CE5233"/>
    <w:rsid w:val="00CE5AD5"/>
    <w:rsid w:val="00CE5B38"/>
    <w:rsid w:val="00CE62A7"/>
    <w:rsid w:val="00CE67A3"/>
    <w:rsid w:val="00CE6A18"/>
    <w:rsid w:val="00CE6C15"/>
    <w:rsid w:val="00CE6E21"/>
    <w:rsid w:val="00CE7267"/>
    <w:rsid w:val="00CE72DA"/>
    <w:rsid w:val="00CE7775"/>
    <w:rsid w:val="00CE77B8"/>
    <w:rsid w:val="00CE780D"/>
    <w:rsid w:val="00CF0320"/>
    <w:rsid w:val="00CF08E0"/>
    <w:rsid w:val="00CF0CBD"/>
    <w:rsid w:val="00CF0E2C"/>
    <w:rsid w:val="00CF1134"/>
    <w:rsid w:val="00CF11FD"/>
    <w:rsid w:val="00CF13E2"/>
    <w:rsid w:val="00CF16FB"/>
    <w:rsid w:val="00CF1970"/>
    <w:rsid w:val="00CF2D9D"/>
    <w:rsid w:val="00CF2EAE"/>
    <w:rsid w:val="00CF3339"/>
    <w:rsid w:val="00CF38E6"/>
    <w:rsid w:val="00CF4322"/>
    <w:rsid w:val="00CF4357"/>
    <w:rsid w:val="00CF48AF"/>
    <w:rsid w:val="00CF4F66"/>
    <w:rsid w:val="00CF50E0"/>
    <w:rsid w:val="00CF56CA"/>
    <w:rsid w:val="00CF6ADF"/>
    <w:rsid w:val="00CF6C7E"/>
    <w:rsid w:val="00CF71AA"/>
    <w:rsid w:val="00CF720F"/>
    <w:rsid w:val="00CF73FE"/>
    <w:rsid w:val="00CF7B95"/>
    <w:rsid w:val="00D000BF"/>
    <w:rsid w:val="00D00A3F"/>
    <w:rsid w:val="00D01036"/>
    <w:rsid w:val="00D01153"/>
    <w:rsid w:val="00D0116F"/>
    <w:rsid w:val="00D019FA"/>
    <w:rsid w:val="00D01C97"/>
    <w:rsid w:val="00D01FD2"/>
    <w:rsid w:val="00D021D8"/>
    <w:rsid w:val="00D02425"/>
    <w:rsid w:val="00D02D4E"/>
    <w:rsid w:val="00D02F45"/>
    <w:rsid w:val="00D02FE0"/>
    <w:rsid w:val="00D030CD"/>
    <w:rsid w:val="00D03566"/>
    <w:rsid w:val="00D03C6C"/>
    <w:rsid w:val="00D04613"/>
    <w:rsid w:val="00D0488F"/>
    <w:rsid w:val="00D051BD"/>
    <w:rsid w:val="00D06B6C"/>
    <w:rsid w:val="00D06D66"/>
    <w:rsid w:val="00D0766D"/>
    <w:rsid w:val="00D07A8E"/>
    <w:rsid w:val="00D10B5F"/>
    <w:rsid w:val="00D123C9"/>
    <w:rsid w:val="00D127B2"/>
    <w:rsid w:val="00D128CF"/>
    <w:rsid w:val="00D12E9C"/>
    <w:rsid w:val="00D134CE"/>
    <w:rsid w:val="00D135A9"/>
    <w:rsid w:val="00D13806"/>
    <w:rsid w:val="00D13D27"/>
    <w:rsid w:val="00D1438E"/>
    <w:rsid w:val="00D14557"/>
    <w:rsid w:val="00D146F6"/>
    <w:rsid w:val="00D14833"/>
    <w:rsid w:val="00D14980"/>
    <w:rsid w:val="00D149B7"/>
    <w:rsid w:val="00D14A8A"/>
    <w:rsid w:val="00D154F8"/>
    <w:rsid w:val="00D15B0D"/>
    <w:rsid w:val="00D15B77"/>
    <w:rsid w:val="00D15E1E"/>
    <w:rsid w:val="00D16130"/>
    <w:rsid w:val="00D16208"/>
    <w:rsid w:val="00D1651B"/>
    <w:rsid w:val="00D16531"/>
    <w:rsid w:val="00D16923"/>
    <w:rsid w:val="00D16A2D"/>
    <w:rsid w:val="00D16D8E"/>
    <w:rsid w:val="00D16FBC"/>
    <w:rsid w:val="00D1701C"/>
    <w:rsid w:val="00D170E8"/>
    <w:rsid w:val="00D170F4"/>
    <w:rsid w:val="00D1759C"/>
    <w:rsid w:val="00D17B27"/>
    <w:rsid w:val="00D17D7C"/>
    <w:rsid w:val="00D20021"/>
    <w:rsid w:val="00D202FD"/>
    <w:rsid w:val="00D203FC"/>
    <w:rsid w:val="00D20475"/>
    <w:rsid w:val="00D20612"/>
    <w:rsid w:val="00D212C6"/>
    <w:rsid w:val="00D21576"/>
    <w:rsid w:val="00D2177A"/>
    <w:rsid w:val="00D21FED"/>
    <w:rsid w:val="00D22565"/>
    <w:rsid w:val="00D227D1"/>
    <w:rsid w:val="00D2298A"/>
    <w:rsid w:val="00D22E1C"/>
    <w:rsid w:val="00D23401"/>
    <w:rsid w:val="00D234D9"/>
    <w:rsid w:val="00D23E28"/>
    <w:rsid w:val="00D23E93"/>
    <w:rsid w:val="00D2409E"/>
    <w:rsid w:val="00D2435A"/>
    <w:rsid w:val="00D24801"/>
    <w:rsid w:val="00D250D0"/>
    <w:rsid w:val="00D25533"/>
    <w:rsid w:val="00D25688"/>
    <w:rsid w:val="00D2578C"/>
    <w:rsid w:val="00D2618E"/>
    <w:rsid w:val="00D26733"/>
    <w:rsid w:val="00D27756"/>
    <w:rsid w:val="00D27AE1"/>
    <w:rsid w:val="00D27EA5"/>
    <w:rsid w:val="00D30044"/>
    <w:rsid w:val="00D3053E"/>
    <w:rsid w:val="00D30E83"/>
    <w:rsid w:val="00D31012"/>
    <w:rsid w:val="00D31065"/>
    <w:rsid w:val="00D32A59"/>
    <w:rsid w:val="00D32C42"/>
    <w:rsid w:val="00D3320E"/>
    <w:rsid w:val="00D33466"/>
    <w:rsid w:val="00D33989"/>
    <w:rsid w:val="00D343A0"/>
    <w:rsid w:val="00D358F6"/>
    <w:rsid w:val="00D35AEA"/>
    <w:rsid w:val="00D35AEC"/>
    <w:rsid w:val="00D3600A"/>
    <w:rsid w:val="00D363DF"/>
    <w:rsid w:val="00D36859"/>
    <w:rsid w:val="00D36E37"/>
    <w:rsid w:val="00D4038A"/>
    <w:rsid w:val="00D40658"/>
    <w:rsid w:val="00D409BD"/>
    <w:rsid w:val="00D41A6E"/>
    <w:rsid w:val="00D41BDB"/>
    <w:rsid w:val="00D41D76"/>
    <w:rsid w:val="00D4233F"/>
    <w:rsid w:val="00D428EC"/>
    <w:rsid w:val="00D439CD"/>
    <w:rsid w:val="00D43DD9"/>
    <w:rsid w:val="00D44022"/>
    <w:rsid w:val="00D44613"/>
    <w:rsid w:val="00D44870"/>
    <w:rsid w:val="00D44C6D"/>
    <w:rsid w:val="00D45288"/>
    <w:rsid w:val="00D452B0"/>
    <w:rsid w:val="00D46CDE"/>
    <w:rsid w:val="00D473F3"/>
    <w:rsid w:val="00D47400"/>
    <w:rsid w:val="00D47816"/>
    <w:rsid w:val="00D5005A"/>
    <w:rsid w:val="00D5018B"/>
    <w:rsid w:val="00D50DF2"/>
    <w:rsid w:val="00D5111A"/>
    <w:rsid w:val="00D5153F"/>
    <w:rsid w:val="00D51E6D"/>
    <w:rsid w:val="00D51EA7"/>
    <w:rsid w:val="00D52825"/>
    <w:rsid w:val="00D52BD8"/>
    <w:rsid w:val="00D52DA9"/>
    <w:rsid w:val="00D53353"/>
    <w:rsid w:val="00D53762"/>
    <w:rsid w:val="00D5383A"/>
    <w:rsid w:val="00D53914"/>
    <w:rsid w:val="00D5436C"/>
    <w:rsid w:val="00D55F9A"/>
    <w:rsid w:val="00D564E6"/>
    <w:rsid w:val="00D56945"/>
    <w:rsid w:val="00D57036"/>
    <w:rsid w:val="00D571D7"/>
    <w:rsid w:val="00D5728D"/>
    <w:rsid w:val="00D574CC"/>
    <w:rsid w:val="00D57A0C"/>
    <w:rsid w:val="00D57B3A"/>
    <w:rsid w:val="00D57D3C"/>
    <w:rsid w:val="00D57D50"/>
    <w:rsid w:val="00D606CB"/>
    <w:rsid w:val="00D60D63"/>
    <w:rsid w:val="00D61325"/>
    <w:rsid w:val="00D61E27"/>
    <w:rsid w:val="00D626E5"/>
    <w:rsid w:val="00D62BAB"/>
    <w:rsid w:val="00D632DE"/>
    <w:rsid w:val="00D6330E"/>
    <w:rsid w:val="00D639AD"/>
    <w:rsid w:val="00D639F1"/>
    <w:rsid w:val="00D63B13"/>
    <w:rsid w:val="00D63BEC"/>
    <w:rsid w:val="00D64C0D"/>
    <w:rsid w:val="00D64C8E"/>
    <w:rsid w:val="00D64F97"/>
    <w:rsid w:val="00D70C28"/>
    <w:rsid w:val="00D70D33"/>
    <w:rsid w:val="00D70FDE"/>
    <w:rsid w:val="00D7190F"/>
    <w:rsid w:val="00D71C0F"/>
    <w:rsid w:val="00D7286C"/>
    <w:rsid w:val="00D73530"/>
    <w:rsid w:val="00D73977"/>
    <w:rsid w:val="00D73A32"/>
    <w:rsid w:val="00D73B27"/>
    <w:rsid w:val="00D7440C"/>
    <w:rsid w:val="00D7456D"/>
    <w:rsid w:val="00D74674"/>
    <w:rsid w:val="00D74C9F"/>
    <w:rsid w:val="00D74EF2"/>
    <w:rsid w:val="00D752A2"/>
    <w:rsid w:val="00D756FD"/>
    <w:rsid w:val="00D75A80"/>
    <w:rsid w:val="00D75C72"/>
    <w:rsid w:val="00D75CFE"/>
    <w:rsid w:val="00D75DC6"/>
    <w:rsid w:val="00D763B8"/>
    <w:rsid w:val="00D76512"/>
    <w:rsid w:val="00D7686E"/>
    <w:rsid w:val="00D76D49"/>
    <w:rsid w:val="00D76ECF"/>
    <w:rsid w:val="00D77BF5"/>
    <w:rsid w:val="00D8091F"/>
    <w:rsid w:val="00D80BAD"/>
    <w:rsid w:val="00D80F94"/>
    <w:rsid w:val="00D81581"/>
    <w:rsid w:val="00D818FF"/>
    <w:rsid w:val="00D827A0"/>
    <w:rsid w:val="00D828E7"/>
    <w:rsid w:val="00D83234"/>
    <w:rsid w:val="00D83B41"/>
    <w:rsid w:val="00D84B66"/>
    <w:rsid w:val="00D84DAE"/>
    <w:rsid w:val="00D84F9A"/>
    <w:rsid w:val="00D85638"/>
    <w:rsid w:val="00D86262"/>
    <w:rsid w:val="00D87649"/>
    <w:rsid w:val="00D87C65"/>
    <w:rsid w:val="00D900D9"/>
    <w:rsid w:val="00D90B64"/>
    <w:rsid w:val="00D90CD3"/>
    <w:rsid w:val="00D90DCA"/>
    <w:rsid w:val="00D92DF4"/>
    <w:rsid w:val="00D930B8"/>
    <w:rsid w:val="00D93145"/>
    <w:rsid w:val="00D9326D"/>
    <w:rsid w:val="00D94089"/>
    <w:rsid w:val="00D94DEC"/>
    <w:rsid w:val="00D95C2B"/>
    <w:rsid w:val="00D95CE7"/>
    <w:rsid w:val="00D961FA"/>
    <w:rsid w:val="00D96E51"/>
    <w:rsid w:val="00D97AC7"/>
    <w:rsid w:val="00D97E7B"/>
    <w:rsid w:val="00DA03BC"/>
    <w:rsid w:val="00DA0BF8"/>
    <w:rsid w:val="00DA0E59"/>
    <w:rsid w:val="00DA14E8"/>
    <w:rsid w:val="00DA1ED5"/>
    <w:rsid w:val="00DA2825"/>
    <w:rsid w:val="00DA4388"/>
    <w:rsid w:val="00DA43B7"/>
    <w:rsid w:val="00DA4739"/>
    <w:rsid w:val="00DA4D79"/>
    <w:rsid w:val="00DA4D7A"/>
    <w:rsid w:val="00DA4FC2"/>
    <w:rsid w:val="00DA5042"/>
    <w:rsid w:val="00DA56F9"/>
    <w:rsid w:val="00DA586F"/>
    <w:rsid w:val="00DA614A"/>
    <w:rsid w:val="00DA636F"/>
    <w:rsid w:val="00DA64C0"/>
    <w:rsid w:val="00DA6901"/>
    <w:rsid w:val="00DA6FA2"/>
    <w:rsid w:val="00DA7490"/>
    <w:rsid w:val="00DA773E"/>
    <w:rsid w:val="00DA7C08"/>
    <w:rsid w:val="00DA7C34"/>
    <w:rsid w:val="00DB093C"/>
    <w:rsid w:val="00DB0CE2"/>
    <w:rsid w:val="00DB1160"/>
    <w:rsid w:val="00DB1707"/>
    <w:rsid w:val="00DB26A7"/>
    <w:rsid w:val="00DB2A08"/>
    <w:rsid w:val="00DB2F17"/>
    <w:rsid w:val="00DB352E"/>
    <w:rsid w:val="00DB4A28"/>
    <w:rsid w:val="00DB653F"/>
    <w:rsid w:val="00DB6F42"/>
    <w:rsid w:val="00DB70E4"/>
    <w:rsid w:val="00DB741C"/>
    <w:rsid w:val="00DB7973"/>
    <w:rsid w:val="00DB7C18"/>
    <w:rsid w:val="00DB7E76"/>
    <w:rsid w:val="00DC020C"/>
    <w:rsid w:val="00DC08A4"/>
    <w:rsid w:val="00DC14D9"/>
    <w:rsid w:val="00DC1A33"/>
    <w:rsid w:val="00DC1D04"/>
    <w:rsid w:val="00DC26DD"/>
    <w:rsid w:val="00DC2928"/>
    <w:rsid w:val="00DC29B3"/>
    <w:rsid w:val="00DC31A5"/>
    <w:rsid w:val="00DC3A8F"/>
    <w:rsid w:val="00DC3AF0"/>
    <w:rsid w:val="00DC3B88"/>
    <w:rsid w:val="00DC46A0"/>
    <w:rsid w:val="00DC4F57"/>
    <w:rsid w:val="00DC5823"/>
    <w:rsid w:val="00DC5CE9"/>
    <w:rsid w:val="00DC6496"/>
    <w:rsid w:val="00DC6834"/>
    <w:rsid w:val="00DC6DE1"/>
    <w:rsid w:val="00DC7D60"/>
    <w:rsid w:val="00DC7F03"/>
    <w:rsid w:val="00DD0931"/>
    <w:rsid w:val="00DD0B7A"/>
    <w:rsid w:val="00DD0E32"/>
    <w:rsid w:val="00DD0FE2"/>
    <w:rsid w:val="00DD103A"/>
    <w:rsid w:val="00DD1548"/>
    <w:rsid w:val="00DD156B"/>
    <w:rsid w:val="00DD1A1F"/>
    <w:rsid w:val="00DD1C40"/>
    <w:rsid w:val="00DD1FD4"/>
    <w:rsid w:val="00DD2183"/>
    <w:rsid w:val="00DD239A"/>
    <w:rsid w:val="00DD273F"/>
    <w:rsid w:val="00DD2A90"/>
    <w:rsid w:val="00DD35A0"/>
    <w:rsid w:val="00DD37FB"/>
    <w:rsid w:val="00DD3A44"/>
    <w:rsid w:val="00DD4130"/>
    <w:rsid w:val="00DD458E"/>
    <w:rsid w:val="00DD488B"/>
    <w:rsid w:val="00DD4B25"/>
    <w:rsid w:val="00DD4EB5"/>
    <w:rsid w:val="00DD519E"/>
    <w:rsid w:val="00DD59CF"/>
    <w:rsid w:val="00DD5C03"/>
    <w:rsid w:val="00DD640E"/>
    <w:rsid w:val="00DD6883"/>
    <w:rsid w:val="00DD6AC4"/>
    <w:rsid w:val="00DD6C90"/>
    <w:rsid w:val="00DD765C"/>
    <w:rsid w:val="00DD7A80"/>
    <w:rsid w:val="00DD7D3D"/>
    <w:rsid w:val="00DD7FD6"/>
    <w:rsid w:val="00DE0632"/>
    <w:rsid w:val="00DE076F"/>
    <w:rsid w:val="00DE0EDD"/>
    <w:rsid w:val="00DE1741"/>
    <w:rsid w:val="00DE1E81"/>
    <w:rsid w:val="00DE1EE1"/>
    <w:rsid w:val="00DE27B3"/>
    <w:rsid w:val="00DE27C4"/>
    <w:rsid w:val="00DE299C"/>
    <w:rsid w:val="00DE3536"/>
    <w:rsid w:val="00DE355B"/>
    <w:rsid w:val="00DE36D4"/>
    <w:rsid w:val="00DE4364"/>
    <w:rsid w:val="00DE4663"/>
    <w:rsid w:val="00DE47B2"/>
    <w:rsid w:val="00DE48A6"/>
    <w:rsid w:val="00DE4BB2"/>
    <w:rsid w:val="00DE4D93"/>
    <w:rsid w:val="00DE50D0"/>
    <w:rsid w:val="00DE57BB"/>
    <w:rsid w:val="00DE57CD"/>
    <w:rsid w:val="00DE64BD"/>
    <w:rsid w:val="00DE6911"/>
    <w:rsid w:val="00DE6A4A"/>
    <w:rsid w:val="00DE770F"/>
    <w:rsid w:val="00DF01BF"/>
    <w:rsid w:val="00DF05D1"/>
    <w:rsid w:val="00DF0961"/>
    <w:rsid w:val="00DF0C12"/>
    <w:rsid w:val="00DF0DD8"/>
    <w:rsid w:val="00DF1437"/>
    <w:rsid w:val="00DF1851"/>
    <w:rsid w:val="00DF197E"/>
    <w:rsid w:val="00DF1E91"/>
    <w:rsid w:val="00DF1FBF"/>
    <w:rsid w:val="00DF2008"/>
    <w:rsid w:val="00DF2953"/>
    <w:rsid w:val="00DF36B9"/>
    <w:rsid w:val="00DF3A3A"/>
    <w:rsid w:val="00DF3C59"/>
    <w:rsid w:val="00DF3CF5"/>
    <w:rsid w:val="00DF4167"/>
    <w:rsid w:val="00DF4224"/>
    <w:rsid w:val="00DF4348"/>
    <w:rsid w:val="00DF4DC6"/>
    <w:rsid w:val="00DF4EB6"/>
    <w:rsid w:val="00DF504F"/>
    <w:rsid w:val="00DF5404"/>
    <w:rsid w:val="00DF57C2"/>
    <w:rsid w:val="00DF5B4B"/>
    <w:rsid w:val="00DF5DBB"/>
    <w:rsid w:val="00DF61C4"/>
    <w:rsid w:val="00DF62FF"/>
    <w:rsid w:val="00DF631F"/>
    <w:rsid w:val="00DF6EB6"/>
    <w:rsid w:val="00DF72B4"/>
    <w:rsid w:val="00DF788C"/>
    <w:rsid w:val="00DF79DB"/>
    <w:rsid w:val="00DF7C9F"/>
    <w:rsid w:val="00DF7CCB"/>
    <w:rsid w:val="00DF7FDD"/>
    <w:rsid w:val="00E001B0"/>
    <w:rsid w:val="00E00342"/>
    <w:rsid w:val="00E018C9"/>
    <w:rsid w:val="00E01B06"/>
    <w:rsid w:val="00E01F68"/>
    <w:rsid w:val="00E02885"/>
    <w:rsid w:val="00E02BE9"/>
    <w:rsid w:val="00E031E8"/>
    <w:rsid w:val="00E0358D"/>
    <w:rsid w:val="00E0385D"/>
    <w:rsid w:val="00E03C3B"/>
    <w:rsid w:val="00E04B54"/>
    <w:rsid w:val="00E05A98"/>
    <w:rsid w:val="00E05FB7"/>
    <w:rsid w:val="00E0636F"/>
    <w:rsid w:val="00E06CF7"/>
    <w:rsid w:val="00E06FD0"/>
    <w:rsid w:val="00E107A8"/>
    <w:rsid w:val="00E108BD"/>
    <w:rsid w:val="00E10CBE"/>
    <w:rsid w:val="00E11DCB"/>
    <w:rsid w:val="00E11EE6"/>
    <w:rsid w:val="00E12177"/>
    <w:rsid w:val="00E124FB"/>
    <w:rsid w:val="00E13102"/>
    <w:rsid w:val="00E13206"/>
    <w:rsid w:val="00E13691"/>
    <w:rsid w:val="00E1372A"/>
    <w:rsid w:val="00E13885"/>
    <w:rsid w:val="00E13E53"/>
    <w:rsid w:val="00E1401F"/>
    <w:rsid w:val="00E1436F"/>
    <w:rsid w:val="00E14696"/>
    <w:rsid w:val="00E1484E"/>
    <w:rsid w:val="00E155F6"/>
    <w:rsid w:val="00E1588F"/>
    <w:rsid w:val="00E15BDC"/>
    <w:rsid w:val="00E16028"/>
    <w:rsid w:val="00E1607D"/>
    <w:rsid w:val="00E161F0"/>
    <w:rsid w:val="00E16657"/>
    <w:rsid w:val="00E16944"/>
    <w:rsid w:val="00E17B60"/>
    <w:rsid w:val="00E17C88"/>
    <w:rsid w:val="00E17DAB"/>
    <w:rsid w:val="00E21033"/>
    <w:rsid w:val="00E2120C"/>
    <w:rsid w:val="00E213B2"/>
    <w:rsid w:val="00E219BF"/>
    <w:rsid w:val="00E22028"/>
    <w:rsid w:val="00E224DE"/>
    <w:rsid w:val="00E2258E"/>
    <w:rsid w:val="00E23093"/>
    <w:rsid w:val="00E235B3"/>
    <w:rsid w:val="00E2384C"/>
    <w:rsid w:val="00E23D04"/>
    <w:rsid w:val="00E2401B"/>
    <w:rsid w:val="00E24026"/>
    <w:rsid w:val="00E24228"/>
    <w:rsid w:val="00E2467C"/>
    <w:rsid w:val="00E2490B"/>
    <w:rsid w:val="00E24975"/>
    <w:rsid w:val="00E250AA"/>
    <w:rsid w:val="00E25140"/>
    <w:rsid w:val="00E2523C"/>
    <w:rsid w:val="00E255F5"/>
    <w:rsid w:val="00E25C3D"/>
    <w:rsid w:val="00E25D6A"/>
    <w:rsid w:val="00E2627B"/>
    <w:rsid w:val="00E274B7"/>
    <w:rsid w:val="00E27742"/>
    <w:rsid w:val="00E3033B"/>
    <w:rsid w:val="00E30DDA"/>
    <w:rsid w:val="00E31366"/>
    <w:rsid w:val="00E31434"/>
    <w:rsid w:val="00E31C7F"/>
    <w:rsid w:val="00E320CA"/>
    <w:rsid w:val="00E32CA4"/>
    <w:rsid w:val="00E32CAB"/>
    <w:rsid w:val="00E32E02"/>
    <w:rsid w:val="00E3326A"/>
    <w:rsid w:val="00E332FC"/>
    <w:rsid w:val="00E341D9"/>
    <w:rsid w:val="00E34E2E"/>
    <w:rsid w:val="00E35443"/>
    <w:rsid w:val="00E35C39"/>
    <w:rsid w:val="00E36006"/>
    <w:rsid w:val="00E36742"/>
    <w:rsid w:val="00E36F42"/>
    <w:rsid w:val="00E37264"/>
    <w:rsid w:val="00E37382"/>
    <w:rsid w:val="00E37739"/>
    <w:rsid w:val="00E3781C"/>
    <w:rsid w:val="00E378C0"/>
    <w:rsid w:val="00E40382"/>
    <w:rsid w:val="00E40A83"/>
    <w:rsid w:val="00E40FD6"/>
    <w:rsid w:val="00E4136C"/>
    <w:rsid w:val="00E429AD"/>
    <w:rsid w:val="00E437E4"/>
    <w:rsid w:val="00E43B5B"/>
    <w:rsid w:val="00E43C16"/>
    <w:rsid w:val="00E43EC3"/>
    <w:rsid w:val="00E4438E"/>
    <w:rsid w:val="00E44881"/>
    <w:rsid w:val="00E44957"/>
    <w:rsid w:val="00E44ACF"/>
    <w:rsid w:val="00E44AF2"/>
    <w:rsid w:val="00E44E24"/>
    <w:rsid w:val="00E450D8"/>
    <w:rsid w:val="00E45A46"/>
    <w:rsid w:val="00E45A55"/>
    <w:rsid w:val="00E45EB4"/>
    <w:rsid w:val="00E46096"/>
    <w:rsid w:val="00E4611E"/>
    <w:rsid w:val="00E464D2"/>
    <w:rsid w:val="00E46719"/>
    <w:rsid w:val="00E47077"/>
    <w:rsid w:val="00E478BE"/>
    <w:rsid w:val="00E47EBA"/>
    <w:rsid w:val="00E5075E"/>
    <w:rsid w:val="00E50847"/>
    <w:rsid w:val="00E50D51"/>
    <w:rsid w:val="00E51312"/>
    <w:rsid w:val="00E51C95"/>
    <w:rsid w:val="00E51E48"/>
    <w:rsid w:val="00E51EBF"/>
    <w:rsid w:val="00E527BB"/>
    <w:rsid w:val="00E52F3A"/>
    <w:rsid w:val="00E53F75"/>
    <w:rsid w:val="00E53F77"/>
    <w:rsid w:val="00E549AA"/>
    <w:rsid w:val="00E549AF"/>
    <w:rsid w:val="00E54F18"/>
    <w:rsid w:val="00E55D3E"/>
    <w:rsid w:val="00E567CD"/>
    <w:rsid w:val="00E570CF"/>
    <w:rsid w:val="00E57151"/>
    <w:rsid w:val="00E57673"/>
    <w:rsid w:val="00E57A77"/>
    <w:rsid w:val="00E57C37"/>
    <w:rsid w:val="00E57D4E"/>
    <w:rsid w:val="00E60305"/>
    <w:rsid w:val="00E61052"/>
    <w:rsid w:val="00E61AE0"/>
    <w:rsid w:val="00E61C3B"/>
    <w:rsid w:val="00E61DCE"/>
    <w:rsid w:val="00E62432"/>
    <w:rsid w:val="00E624B6"/>
    <w:rsid w:val="00E634CA"/>
    <w:rsid w:val="00E63B9B"/>
    <w:rsid w:val="00E63D7D"/>
    <w:rsid w:val="00E64B82"/>
    <w:rsid w:val="00E64BCF"/>
    <w:rsid w:val="00E64C19"/>
    <w:rsid w:val="00E64C4D"/>
    <w:rsid w:val="00E64D27"/>
    <w:rsid w:val="00E64D90"/>
    <w:rsid w:val="00E64E4F"/>
    <w:rsid w:val="00E657BF"/>
    <w:rsid w:val="00E65BC7"/>
    <w:rsid w:val="00E65E53"/>
    <w:rsid w:val="00E65F9E"/>
    <w:rsid w:val="00E66BA3"/>
    <w:rsid w:val="00E66E54"/>
    <w:rsid w:val="00E70013"/>
    <w:rsid w:val="00E702D5"/>
    <w:rsid w:val="00E71051"/>
    <w:rsid w:val="00E7107D"/>
    <w:rsid w:val="00E72356"/>
    <w:rsid w:val="00E727A5"/>
    <w:rsid w:val="00E731F3"/>
    <w:rsid w:val="00E73C65"/>
    <w:rsid w:val="00E74833"/>
    <w:rsid w:val="00E74CC5"/>
    <w:rsid w:val="00E74EE8"/>
    <w:rsid w:val="00E757BA"/>
    <w:rsid w:val="00E762F9"/>
    <w:rsid w:val="00E7644B"/>
    <w:rsid w:val="00E76BE1"/>
    <w:rsid w:val="00E76C06"/>
    <w:rsid w:val="00E76ED5"/>
    <w:rsid w:val="00E77FDD"/>
    <w:rsid w:val="00E8048B"/>
    <w:rsid w:val="00E807CD"/>
    <w:rsid w:val="00E808C0"/>
    <w:rsid w:val="00E80A23"/>
    <w:rsid w:val="00E80C7F"/>
    <w:rsid w:val="00E81C47"/>
    <w:rsid w:val="00E82432"/>
    <w:rsid w:val="00E82480"/>
    <w:rsid w:val="00E83377"/>
    <w:rsid w:val="00E83932"/>
    <w:rsid w:val="00E83B81"/>
    <w:rsid w:val="00E83E33"/>
    <w:rsid w:val="00E840EE"/>
    <w:rsid w:val="00E84598"/>
    <w:rsid w:val="00E846CC"/>
    <w:rsid w:val="00E848C4"/>
    <w:rsid w:val="00E857E1"/>
    <w:rsid w:val="00E85F3E"/>
    <w:rsid w:val="00E8604A"/>
    <w:rsid w:val="00E86229"/>
    <w:rsid w:val="00E866A4"/>
    <w:rsid w:val="00E867C2"/>
    <w:rsid w:val="00E8696B"/>
    <w:rsid w:val="00E86ABA"/>
    <w:rsid w:val="00E87020"/>
    <w:rsid w:val="00E87372"/>
    <w:rsid w:val="00E879F5"/>
    <w:rsid w:val="00E87B94"/>
    <w:rsid w:val="00E9004F"/>
    <w:rsid w:val="00E90257"/>
    <w:rsid w:val="00E90DAB"/>
    <w:rsid w:val="00E92281"/>
    <w:rsid w:val="00E9243E"/>
    <w:rsid w:val="00E9254F"/>
    <w:rsid w:val="00E9280E"/>
    <w:rsid w:val="00E92A54"/>
    <w:rsid w:val="00E92A7A"/>
    <w:rsid w:val="00E92E93"/>
    <w:rsid w:val="00E93447"/>
    <w:rsid w:val="00E943B0"/>
    <w:rsid w:val="00E94445"/>
    <w:rsid w:val="00E94630"/>
    <w:rsid w:val="00E95050"/>
    <w:rsid w:val="00E9654D"/>
    <w:rsid w:val="00E9688C"/>
    <w:rsid w:val="00EA0753"/>
    <w:rsid w:val="00EA0CCF"/>
    <w:rsid w:val="00EA0CD6"/>
    <w:rsid w:val="00EA0DAC"/>
    <w:rsid w:val="00EA1B1A"/>
    <w:rsid w:val="00EA1F4B"/>
    <w:rsid w:val="00EA257A"/>
    <w:rsid w:val="00EA329B"/>
    <w:rsid w:val="00EA32FC"/>
    <w:rsid w:val="00EA3308"/>
    <w:rsid w:val="00EA367A"/>
    <w:rsid w:val="00EA36EB"/>
    <w:rsid w:val="00EA3765"/>
    <w:rsid w:val="00EA4022"/>
    <w:rsid w:val="00EA45FC"/>
    <w:rsid w:val="00EA478D"/>
    <w:rsid w:val="00EA49A2"/>
    <w:rsid w:val="00EA52D3"/>
    <w:rsid w:val="00EA593A"/>
    <w:rsid w:val="00EA5F22"/>
    <w:rsid w:val="00EA68DE"/>
    <w:rsid w:val="00EA72A2"/>
    <w:rsid w:val="00EA74A4"/>
    <w:rsid w:val="00EA7AE9"/>
    <w:rsid w:val="00EA7D5E"/>
    <w:rsid w:val="00EB021E"/>
    <w:rsid w:val="00EB0511"/>
    <w:rsid w:val="00EB089B"/>
    <w:rsid w:val="00EB0D91"/>
    <w:rsid w:val="00EB19E9"/>
    <w:rsid w:val="00EB311B"/>
    <w:rsid w:val="00EB3CD0"/>
    <w:rsid w:val="00EB46E8"/>
    <w:rsid w:val="00EB477B"/>
    <w:rsid w:val="00EB5054"/>
    <w:rsid w:val="00EB5614"/>
    <w:rsid w:val="00EB5B2C"/>
    <w:rsid w:val="00EB6071"/>
    <w:rsid w:val="00EB6415"/>
    <w:rsid w:val="00EB6E73"/>
    <w:rsid w:val="00EB7AF4"/>
    <w:rsid w:val="00EC103F"/>
    <w:rsid w:val="00EC16A2"/>
    <w:rsid w:val="00EC16A5"/>
    <w:rsid w:val="00EC17E2"/>
    <w:rsid w:val="00EC1A3E"/>
    <w:rsid w:val="00EC1B25"/>
    <w:rsid w:val="00EC1DE8"/>
    <w:rsid w:val="00EC2A5C"/>
    <w:rsid w:val="00EC2BA5"/>
    <w:rsid w:val="00EC2D96"/>
    <w:rsid w:val="00EC2FC7"/>
    <w:rsid w:val="00EC2FE8"/>
    <w:rsid w:val="00EC33F5"/>
    <w:rsid w:val="00EC34A7"/>
    <w:rsid w:val="00EC3CE5"/>
    <w:rsid w:val="00EC3D07"/>
    <w:rsid w:val="00EC417D"/>
    <w:rsid w:val="00EC5592"/>
    <w:rsid w:val="00EC5900"/>
    <w:rsid w:val="00EC613E"/>
    <w:rsid w:val="00EC64F3"/>
    <w:rsid w:val="00EC6774"/>
    <w:rsid w:val="00EC68AC"/>
    <w:rsid w:val="00EC7159"/>
    <w:rsid w:val="00EC7267"/>
    <w:rsid w:val="00EC79B7"/>
    <w:rsid w:val="00EC7F28"/>
    <w:rsid w:val="00ED0286"/>
    <w:rsid w:val="00ED0D77"/>
    <w:rsid w:val="00ED1440"/>
    <w:rsid w:val="00ED153C"/>
    <w:rsid w:val="00ED1A76"/>
    <w:rsid w:val="00ED1F65"/>
    <w:rsid w:val="00ED2262"/>
    <w:rsid w:val="00ED2B90"/>
    <w:rsid w:val="00ED2BD8"/>
    <w:rsid w:val="00ED37BA"/>
    <w:rsid w:val="00ED3933"/>
    <w:rsid w:val="00ED40FF"/>
    <w:rsid w:val="00ED4E0F"/>
    <w:rsid w:val="00ED5C26"/>
    <w:rsid w:val="00ED63B4"/>
    <w:rsid w:val="00ED659A"/>
    <w:rsid w:val="00ED69B5"/>
    <w:rsid w:val="00ED6A5B"/>
    <w:rsid w:val="00ED6BDC"/>
    <w:rsid w:val="00ED6C76"/>
    <w:rsid w:val="00ED7142"/>
    <w:rsid w:val="00ED7C39"/>
    <w:rsid w:val="00EE0226"/>
    <w:rsid w:val="00EE04DA"/>
    <w:rsid w:val="00EE0919"/>
    <w:rsid w:val="00EE0B2A"/>
    <w:rsid w:val="00EE253C"/>
    <w:rsid w:val="00EE274C"/>
    <w:rsid w:val="00EE27CE"/>
    <w:rsid w:val="00EE29FE"/>
    <w:rsid w:val="00EE2C5F"/>
    <w:rsid w:val="00EE33EF"/>
    <w:rsid w:val="00EE556B"/>
    <w:rsid w:val="00EE587B"/>
    <w:rsid w:val="00EE5E92"/>
    <w:rsid w:val="00EE63CF"/>
    <w:rsid w:val="00EE6E00"/>
    <w:rsid w:val="00EE70A1"/>
    <w:rsid w:val="00EF1C0B"/>
    <w:rsid w:val="00EF2435"/>
    <w:rsid w:val="00EF252A"/>
    <w:rsid w:val="00EF2799"/>
    <w:rsid w:val="00EF2934"/>
    <w:rsid w:val="00EF29ED"/>
    <w:rsid w:val="00EF2ABF"/>
    <w:rsid w:val="00EF3735"/>
    <w:rsid w:val="00EF40F6"/>
    <w:rsid w:val="00EF44F0"/>
    <w:rsid w:val="00EF59A6"/>
    <w:rsid w:val="00EF5AFB"/>
    <w:rsid w:val="00EF5E86"/>
    <w:rsid w:val="00EF6116"/>
    <w:rsid w:val="00EF68B7"/>
    <w:rsid w:val="00EF6AAA"/>
    <w:rsid w:val="00EF7E29"/>
    <w:rsid w:val="00EF7F81"/>
    <w:rsid w:val="00F00889"/>
    <w:rsid w:val="00F00B30"/>
    <w:rsid w:val="00F00BE1"/>
    <w:rsid w:val="00F017A5"/>
    <w:rsid w:val="00F01860"/>
    <w:rsid w:val="00F01C8F"/>
    <w:rsid w:val="00F01D51"/>
    <w:rsid w:val="00F020DD"/>
    <w:rsid w:val="00F02CDF"/>
    <w:rsid w:val="00F02EA3"/>
    <w:rsid w:val="00F03414"/>
    <w:rsid w:val="00F03BC1"/>
    <w:rsid w:val="00F03EB2"/>
    <w:rsid w:val="00F03F25"/>
    <w:rsid w:val="00F0439C"/>
    <w:rsid w:val="00F0477D"/>
    <w:rsid w:val="00F047F3"/>
    <w:rsid w:val="00F04BD0"/>
    <w:rsid w:val="00F052B4"/>
    <w:rsid w:val="00F0640F"/>
    <w:rsid w:val="00F06F5F"/>
    <w:rsid w:val="00F073AF"/>
    <w:rsid w:val="00F079E2"/>
    <w:rsid w:val="00F1077C"/>
    <w:rsid w:val="00F119AA"/>
    <w:rsid w:val="00F11AF6"/>
    <w:rsid w:val="00F11CFD"/>
    <w:rsid w:val="00F11F74"/>
    <w:rsid w:val="00F13561"/>
    <w:rsid w:val="00F13A01"/>
    <w:rsid w:val="00F13EE1"/>
    <w:rsid w:val="00F14BEE"/>
    <w:rsid w:val="00F1509E"/>
    <w:rsid w:val="00F156F9"/>
    <w:rsid w:val="00F1581E"/>
    <w:rsid w:val="00F1591C"/>
    <w:rsid w:val="00F15EA6"/>
    <w:rsid w:val="00F1616A"/>
    <w:rsid w:val="00F1628C"/>
    <w:rsid w:val="00F162C1"/>
    <w:rsid w:val="00F167F8"/>
    <w:rsid w:val="00F16F34"/>
    <w:rsid w:val="00F17162"/>
    <w:rsid w:val="00F17C8D"/>
    <w:rsid w:val="00F204F3"/>
    <w:rsid w:val="00F20C54"/>
    <w:rsid w:val="00F2124F"/>
    <w:rsid w:val="00F21293"/>
    <w:rsid w:val="00F21C80"/>
    <w:rsid w:val="00F22204"/>
    <w:rsid w:val="00F2222D"/>
    <w:rsid w:val="00F2316F"/>
    <w:rsid w:val="00F23379"/>
    <w:rsid w:val="00F233B3"/>
    <w:rsid w:val="00F234BB"/>
    <w:rsid w:val="00F239BC"/>
    <w:rsid w:val="00F239D0"/>
    <w:rsid w:val="00F242E8"/>
    <w:rsid w:val="00F255C6"/>
    <w:rsid w:val="00F255E3"/>
    <w:rsid w:val="00F267D1"/>
    <w:rsid w:val="00F2684B"/>
    <w:rsid w:val="00F26F31"/>
    <w:rsid w:val="00F2747E"/>
    <w:rsid w:val="00F27C88"/>
    <w:rsid w:val="00F27CC0"/>
    <w:rsid w:val="00F3020D"/>
    <w:rsid w:val="00F30F67"/>
    <w:rsid w:val="00F31086"/>
    <w:rsid w:val="00F31723"/>
    <w:rsid w:val="00F317C6"/>
    <w:rsid w:val="00F31B74"/>
    <w:rsid w:val="00F31D5B"/>
    <w:rsid w:val="00F327F0"/>
    <w:rsid w:val="00F32816"/>
    <w:rsid w:val="00F329EC"/>
    <w:rsid w:val="00F32BD1"/>
    <w:rsid w:val="00F32FCB"/>
    <w:rsid w:val="00F33577"/>
    <w:rsid w:val="00F33C7E"/>
    <w:rsid w:val="00F34529"/>
    <w:rsid w:val="00F345F2"/>
    <w:rsid w:val="00F34705"/>
    <w:rsid w:val="00F34F71"/>
    <w:rsid w:val="00F350F5"/>
    <w:rsid w:val="00F35A42"/>
    <w:rsid w:val="00F35BC9"/>
    <w:rsid w:val="00F36241"/>
    <w:rsid w:val="00F3681B"/>
    <w:rsid w:val="00F377FA"/>
    <w:rsid w:val="00F37DDE"/>
    <w:rsid w:val="00F40C34"/>
    <w:rsid w:val="00F40DDA"/>
    <w:rsid w:val="00F40F9F"/>
    <w:rsid w:val="00F41069"/>
    <w:rsid w:val="00F4130F"/>
    <w:rsid w:val="00F4135F"/>
    <w:rsid w:val="00F417C2"/>
    <w:rsid w:val="00F419CA"/>
    <w:rsid w:val="00F41E88"/>
    <w:rsid w:val="00F4225B"/>
    <w:rsid w:val="00F422D8"/>
    <w:rsid w:val="00F42459"/>
    <w:rsid w:val="00F42EC2"/>
    <w:rsid w:val="00F42FFE"/>
    <w:rsid w:val="00F43D99"/>
    <w:rsid w:val="00F44085"/>
    <w:rsid w:val="00F452D9"/>
    <w:rsid w:val="00F4546B"/>
    <w:rsid w:val="00F454BC"/>
    <w:rsid w:val="00F454C0"/>
    <w:rsid w:val="00F45EF5"/>
    <w:rsid w:val="00F45FEF"/>
    <w:rsid w:val="00F46090"/>
    <w:rsid w:val="00F46103"/>
    <w:rsid w:val="00F461CF"/>
    <w:rsid w:val="00F4647C"/>
    <w:rsid w:val="00F46921"/>
    <w:rsid w:val="00F46E4C"/>
    <w:rsid w:val="00F46E8E"/>
    <w:rsid w:val="00F46FCA"/>
    <w:rsid w:val="00F5009D"/>
    <w:rsid w:val="00F500D8"/>
    <w:rsid w:val="00F5021D"/>
    <w:rsid w:val="00F504D1"/>
    <w:rsid w:val="00F504EA"/>
    <w:rsid w:val="00F5070C"/>
    <w:rsid w:val="00F50713"/>
    <w:rsid w:val="00F5089D"/>
    <w:rsid w:val="00F50AFC"/>
    <w:rsid w:val="00F515F6"/>
    <w:rsid w:val="00F51B08"/>
    <w:rsid w:val="00F51E85"/>
    <w:rsid w:val="00F51FDA"/>
    <w:rsid w:val="00F521A6"/>
    <w:rsid w:val="00F522C8"/>
    <w:rsid w:val="00F524EA"/>
    <w:rsid w:val="00F53656"/>
    <w:rsid w:val="00F53E12"/>
    <w:rsid w:val="00F545F0"/>
    <w:rsid w:val="00F54968"/>
    <w:rsid w:val="00F54D63"/>
    <w:rsid w:val="00F555DB"/>
    <w:rsid w:val="00F55657"/>
    <w:rsid w:val="00F56174"/>
    <w:rsid w:val="00F5629D"/>
    <w:rsid w:val="00F56A5A"/>
    <w:rsid w:val="00F56C08"/>
    <w:rsid w:val="00F57457"/>
    <w:rsid w:val="00F57DA3"/>
    <w:rsid w:val="00F60A87"/>
    <w:rsid w:val="00F60BB6"/>
    <w:rsid w:val="00F60F5F"/>
    <w:rsid w:val="00F61254"/>
    <w:rsid w:val="00F61801"/>
    <w:rsid w:val="00F619A2"/>
    <w:rsid w:val="00F61CF1"/>
    <w:rsid w:val="00F6204C"/>
    <w:rsid w:val="00F62669"/>
    <w:rsid w:val="00F626B3"/>
    <w:rsid w:val="00F62866"/>
    <w:rsid w:val="00F62ED3"/>
    <w:rsid w:val="00F6472C"/>
    <w:rsid w:val="00F648DE"/>
    <w:rsid w:val="00F656E9"/>
    <w:rsid w:val="00F66219"/>
    <w:rsid w:val="00F66D79"/>
    <w:rsid w:val="00F66E16"/>
    <w:rsid w:val="00F67286"/>
    <w:rsid w:val="00F675CE"/>
    <w:rsid w:val="00F67C4B"/>
    <w:rsid w:val="00F67F24"/>
    <w:rsid w:val="00F67FD6"/>
    <w:rsid w:val="00F70038"/>
    <w:rsid w:val="00F704E9"/>
    <w:rsid w:val="00F70705"/>
    <w:rsid w:val="00F70D6F"/>
    <w:rsid w:val="00F70EB7"/>
    <w:rsid w:val="00F71556"/>
    <w:rsid w:val="00F71ABA"/>
    <w:rsid w:val="00F72738"/>
    <w:rsid w:val="00F729B1"/>
    <w:rsid w:val="00F7319F"/>
    <w:rsid w:val="00F741B4"/>
    <w:rsid w:val="00F751D2"/>
    <w:rsid w:val="00F757A1"/>
    <w:rsid w:val="00F757B4"/>
    <w:rsid w:val="00F7592A"/>
    <w:rsid w:val="00F75C08"/>
    <w:rsid w:val="00F760B6"/>
    <w:rsid w:val="00F769E2"/>
    <w:rsid w:val="00F76E4C"/>
    <w:rsid w:val="00F7745C"/>
    <w:rsid w:val="00F77AEF"/>
    <w:rsid w:val="00F77CDC"/>
    <w:rsid w:val="00F802A8"/>
    <w:rsid w:val="00F805A0"/>
    <w:rsid w:val="00F80960"/>
    <w:rsid w:val="00F81182"/>
    <w:rsid w:val="00F8168D"/>
    <w:rsid w:val="00F82575"/>
    <w:rsid w:val="00F82583"/>
    <w:rsid w:val="00F82CA3"/>
    <w:rsid w:val="00F82F4B"/>
    <w:rsid w:val="00F8305B"/>
    <w:rsid w:val="00F83624"/>
    <w:rsid w:val="00F83894"/>
    <w:rsid w:val="00F84584"/>
    <w:rsid w:val="00F849C7"/>
    <w:rsid w:val="00F84A44"/>
    <w:rsid w:val="00F84C80"/>
    <w:rsid w:val="00F84FCF"/>
    <w:rsid w:val="00F85302"/>
    <w:rsid w:val="00F85783"/>
    <w:rsid w:val="00F8592C"/>
    <w:rsid w:val="00F85EA4"/>
    <w:rsid w:val="00F8717A"/>
    <w:rsid w:val="00F87927"/>
    <w:rsid w:val="00F90BA6"/>
    <w:rsid w:val="00F90E72"/>
    <w:rsid w:val="00F90E9D"/>
    <w:rsid w:val="00F90F1A"/>
    <w:rsid w:val="00F9271A"/>
    <w:rsid w:val="00F92A2F"/>
    <w:rsid w:val="00F92A70"/>
    <w:rsid w:val="00F92BB0"/>
    <w:rsid w:val="00F92D76"/>
    <w:rsid w:val="00F92DE2"/>
    <w:rsid w:val="00F92E6D"/>
    <w:rsid w:val="00F93AB9"/>
    <w:rsid w:val="00F93DB1"/>
    <w:rsid w:val="00F94100"/>
    <w:rsid w:val="00F94D06"/>
    <w:rsid w:val="00F94E37"/>
    <w:rsid w:val="00F94EC8"/>
    <w:rsid w:val="00F951AC"/>
    <w:rsid w:val="00F951BD"/>
    <w:rsid w:val="00F95205"/>
    <w:rsid w:val="00F9528C"/>
    <w:rsid w:val="00F9538E"/>
    <w:rsid w:val="00F9588D"/>
    <w:rsid w:val="00F9621D"/>
    <w:rsid w:val="00F967DA"/>
    <w:rsid w:val="00FA0089"/>
    <w:rsid w:val="00FA0236"/>
    <w:rsid w:val="00FA0637"/>
    <w:rsid w:val="00FA0968"/>
    <w:rsid w:val="00FA0AF0"/>
    <w:rsid w:val="00FA0D64"/>
    <w:rsid w:val="00FA127F"/>
    <w:rsid w:val="00FA173E"/>
    <w:rsid w:val="00FA1E0A"/>
    <w:rsid w:val="00FA1E99"/>
    <w:rsid w:val="00FA28EC"/>
    <w:rsid w:val="00FA2D2D"/>
    <w:rsid w:val="00FA2E98"/>
    <w:rsid w:val="00FA406F"/>
    <w:rsid w:val="00FA457D"/>
    <w:rsid w:val="00FA537A"/>
    <w:rsid w:val="00FA545F"/>
    <w:rsid w:val="00FA56AD"/>
    <w:rsid w:val="00FA5E44"/>
    <w:rsid w:val="00FA69A3"/>
    <w:rsid w:val="00FA6C25"/>
    <w:rsid w:val="00FA781E"/>
    <w:rsid w:val="00FA78FE"/>
    <w:rsid w:val="00FB00CB"/>
    <w:rsid w:val="00FB0220"/>
    <w:rsid w:val="00FB0224"/>
    <w:rsid w:val="00FB0447"/>
    <w:rsid w:val="00FB1543"/>
    <w:rsid w:val="00FB164D"/>
    <w:rsid w:val="00FB1DEA"/>
    <w:rsid w:val="00FB2DEF"/>
    <w:rsid w:val="00FB3011"/>
    <w:rsid w:val="00FB30BC"/>
    <w:rsid w:val="00FB3137"/>
    <w:rsid w:val="00FB337F"/>
    <w:rsid w:val="00FB34F4"/>
    <w:rsid w:val="00FB3853"/>
    <w:rsid w:val="00FB3F82"/>
    <w:rsid w:val="00FB3FFF"/>
    <w:rsid w:val="00FB4521"/>
    <w:rsid w:val="00FB4B29"/>
    <w:rsid w:val="00FB4F16"/>
    <w:rsid w:val="00FB52F5"/>
    <w:rsid w:val="00FB59F3"/>
    <w:rsid w:val="00FB6415"/>
    <w:rsid w:val="00FB6EDD"/>
    <w:rsid w:val="00FB6F52"/>
    <w:rsid w:val="00FC0103"/>
    <w:rsid w:val="00FC0320"/>
    <w:rsid w:val="00FC03F0"/>
    <w:rsid w:val="00FC08F7"/>
    <w:rsid w:val="00FC0E4D"/>
    <w:rsid w:val="00FC0EFA"/>
    <w:rsid w:val="00FC11BF"/>
    <w:rsid w:val="00FC121F"/>
    <w:rsid w:val="00FC2574"/>
    <w:rsid w:val="00FC2690"/>
    <w:rsid w:val="00FC275B"/>
    <w:rsid w:val="00FC29A2"/>
    <w:rsid w:val="00FC29B9"/>
    <w:rsid w:val="00FC2A77"/>
    <w:rsid w:val="00FC2B08"/>
    <w:rsid w:val="00FC2E6E"/>
    <w:rsid w:val="00FC328B"/>
    <w:rsid w:val="00FC343B"/>
    <w:rsid w:val="00FC34E1"/>
    <w:rsid w:val="00FC3831"/>
    <w:rsid w:val="00FC39A0"/>
    <w:rsid w:val="00FC3F13"/>
    <w:rsid w:val="00FC409F"/>
    <w:rsid w:val="00FC45E0"/>
    <w:rsid w:val="00FC47DC"/>
    <w:rsid w:val="00FC4B2A"/>
    <w:rsid w:val="00FC4D65"/>
    <w:rsid w:val="00FC4F22"/>
    <w:rsid w:val="00FC5163"/>
    <w:rsid w:val="00FC5363"/>
    <w:rsid w:val="00FC5646"/>
    <w:rsid w:val="00FC5773"/>
    <w:rsid w:val="00FC5A94"/>
    <w:rsid w:val="00FC5DD8"/>
    <w:rsid w:val="00FC652F"/>
    <w:rsid w:val="00FC734C"/>
    <w:rsid w:val="00FC7756"/>
    <w:rsid w:val="00FC7A7A"/>
    <w:rsid w:val="00FC7BA3"/>
    <w:rsid w:val="00FC7E42"/>
    <w:rsid w:val="00FC7F2D"/>
    <w:rsid w:val="00FD0361"/>
    <w:rsid w:val="00FD09B4"/>
    <w:rsid w:val="00FD1B96"/>
    <w:rsid w:val="00FD214D"/>
    <w:rsid w:val="00FD27E4"/>
    <w:rsid w:val="00FD2989"/>
    <w:rsid w:val="00FD2B7C"/>
    <w:rsid w:val="00FD3060"/>
    <w:rsid w:val="00FD328F"/>
    <w:rsid w:val="00FD3A44"/>
    <w:rsid w:val="00FD4886"/>
    <w:rsid w:val="00FD4E75"/>
    <w:rsid w:val="00FD6358"/>
    <w:rsid w:val="00FD64C6"/>
    <w:rsid w:val="00FD67EB"/>
    <w:rsid w:val="00FD77B8"/>
    <w:rsid w:val="00FD7D22"/>
    <w:rsid w:val="00FE0540"/>
    <w:rsid w:val="00FE06DC"/>
    <w:rsid w:val="00FE0E54"/>
    <w:rsid w:val="00FE10ED"/>
    <w:rsid w:val="00FE16A9"/>
    <w:rsid w:val="00FE1F20"/>
    <w:rsid w:val="00FE3AAE"/>
    <w:rsid w:val="00FE4099"/>
    <w:rsid w:val="00FE43D8"/>
    <w:rsid w:val="00FE4935"/>
    <w:rsid w:val="00FE4AA1"/>
    <w:rsid w:val="00FE4C49"/>
    <w:rsid w:val="00FE50EC"/>
    <w:rsid w:val="00FE6178"/>
    <w:rsid w:val="00FE6234"/>
    <w:rsid w:val="00FE64E8"/>
    <w:rsid w:val="00FE6571"/>
    <w:rsid w:val="00FE6582"/>
    <w:rsid w:val="00FE6805"/>
    <w:rsid w:val="00FE72EB"/>
    <w:rsid w:val="00FE79B9"/>
    <w:rsid w:val="00FE7D2A"/>
    <w:rsid w:val="00FF131E"/>
    <w:rsid w:val="00FF13D3"/>
    <w:rsid w:val="00FF183D"/>
    <w:rsid w:val="00FF1DF8"/>
    <w:rsid w:val="00FF1FA0"/>
    <w:rsid w:val="00FF2333"/>
    <w:rsid w:val="00FF27C7"/>
    <w:rsid w:val="00FF28C9"/>
    <w:rsid w:val="00FF29D8"/>
    <w:rsid w:val="00FF2A84"/>
    <w:rsid w:val="00FF30E9"/>
    <w:rsid w:val="00FF3175"/>
    <w:rsid w:val="00FF3507"/>
    <w:rsid w:val="00FF3D6A"/>
    <w:rsid w:val="00FF4173"/>
    <w:rsid w:val="00FF4488"/>
    <w:rsid w:val="00FF4A78"/>
    <w:rsid w:val="00FF530A"/>
    <w:rsid w:val="00FF5F0C"/>
    <w:rsid w:val="00FF61ED"/>
    <w:rsid w:val="00FF6304"/>
    <w:rsid w:val="00FF6B96"/>
    <w:rsid w:val="00FF717A"/>
    <w:rsid w:val="00FF7610"/>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B7532"/>
  <w15:chartTrackingRefBased/>
  <w15:docId w15:val="{95D1FBE1-FEFB-458E-85E1-FCCEBE6E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61"/>
    <w:pPr>
      <w:spacing w:after="200" w:line="276" w:lineRule="auto"/>
    </w:pPr>
    <w:rPr>
      <w:sz w:val="22"/>
      <w:szCs w:val="22"/>
    </w:rPr>
  </w:style>
  <w:style w:type="paragraph" w:styleId="Heading1">
    <w:name w:val="heading 1"/>
    <w:basedOn w:val="Normal"/>
    <w:next w:val="Normal"/>
    <w:link w:val="Heading1Char"/>
    <w:qFormat/>
    <w:rsid w:val="00E9280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9280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B426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4D3285"/>
    <w:pPr>
      <w:keepNext/>
      <w:spacing w:before="240" w:after="60" w:line="240" w:lineRule="auto"/>
      <w:outlineLvl w:val="3"/>
    </w:pPr>
    <w:rPr>
      <w:rFonts w:eastAsia="Times New Roman"/>
      <w:b/>
      <w:bCs/>
      <w:sz w:val="28"/>
      <w:szCs w:val="28"/>
      <w:lang w:bidi="en-US"/>
    </w:rPr>
  </w:style>
  <w:style w:type="paragraph" w:styleId="Heading5">
    <w:name w:val="heading 5"/>
    <w:basedOn w:val="Normal"/>
    <w:next w:val="Normal"/>
    <w:link w:val="Heading5Char"/>
    <w:uiPriority w:val="9"/>
    <w:unhideWhenUsed/>
    <w:qFormat/>
    <w:rsid w:val="008A02B9"/>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EC64F3"/>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EC64F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04EB"/>
    <w:rPr>
      <w:rFonts w:eastAsia="Times New Roman"/>
      <w:sz w:val="22"/>
      <w:szCs w:val="22"/>
    </w:rPr>
  </w:style>
  <w:style w:type="character" w:customStyle="1" w:styleId="NoSpacingChar">
    <w:name w:val="No Spacing Char"/>
    <w:link w:val="NoSpacing"/>
    <w:uiPriority w:val="1"/>
    <w:rsid w:val="00CC04EB"/>
    <w:rPr>
      <w:rFonts w:eastAsia="Times New Roman"/>
      <w:sz w:val="22"/>
      <w:szCs w:val="22"/>
      <w:lang w:val="en-US" w:eastAsia="en-US" w:bidi="ar-SA"/>
    </w:rPr>
  </w:style>
  <w:style w:type="paragraph" w:styleId="BalloonText">
    <w:name w:val="Balloon Text"/>
    <w:basedOn w:val="Normal"/>
    <w:link w:val="BalloonTextChar"/>
    <w:semiHidden/>
    <w:unhideWhenUsed/>
    <w:rsid w:val="00CC04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04EB"/>
    <w:rPr>
      <w:rFonts w:ascii="Tahoma" w:hAnsi="Tahoma" w:cs="Tahoma"/>
      <w:sz w:val="16"/>
      <w:szCs w:val="16"/>
    </w:rPr>
  </w:style>
  <w:style w:type="character" w:customStyle="1" w:styleId="Heading1Char">
    <w:name w:val="Heading 1 Char"/>
    <w:link w:val="Heading1"/>
    <w:uiPriority w:val="9"/>
    <w:rsid w:val="00E9280E"/>
    <w:rPr>
      <w:rFonts w:ascii="Cambria" w:eastAsia="Times New Roman" w:hAnsi="Cambria" w:cs="Times New Roman"/>
      <w:b/>
      <w:bCs/>
      <w:color w:val="365F91"/>
      <w:sz w:val="28"/>
      <w:szCs w:val="28"/>
    </w:rPr>
  </w:style>
  <w:style w:type="character" w:styleId="Emphasis">
    <w:name w:val="Emphasis"/>
    <w:qFormat/>
    <w:rsid w:val="00E9280E"/>
    <w:rPr>
      <w:i/>
      <w:iCs/>
    </w:rPr>
  </w:style>
  <w:style w:type="character" w:customStyle="1" w:styleId="Heading2Char">
    <w:name w:val="Heading 2 Char"/>
    <w:link w:val="Heading2"/>
    <w:uiPriority w:val="9"/>
    <w:rsid w:val="00E9280E"/>
    <w:rPr>
      <w:rFonts w:ascii="Cambria" w:eastAsia="Times New Roman" w:hAnsi="Cambria" w:cs="Times New Roman"/>
      <w:b/>
      <w:bCs/>
      <w:color w:val="4F81BD"/>
      <w:sz w:val="26"/>
      <w:szCs w:val="26"/>
    </w:rPr>
  </w:style>
  <w:style w:type="character" w:styleId="Strong">
    <w:name w:val="Strong"/>
    <w:qFormat/>
    <w:rsid w:val="00D639AD"/>
    <w:rPr>
      <w:b/>
      <w:bCs/>
    </w:rPr>
  </w:style>
  <w:style w:type="paragraph" w:styleId="BodyText3">
    <w:name w:val="Body Text 3"/>
    <w:basedOn w:val="Normal"/>
    <w:link w:val="BodyText3Char"/>
    <w:rsid w:val="006A726F"/>
    <w:pPr>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spacing w:val="-3"/>
      <w:sz w:val="20"/>
      <w:szCs w:val="20"/>
    </w:rPr>
  </w:style>
  <w:style w:type="character" w:customStyle="1" w:styleId="BodyText3Char">
    <w:name w:val="Body Text 3 Char"/>
    <w:link w:val="BodyText3"/>
    <w:rsid w:val="006A726F"/>
    <w:rPr>
      <w:rFonts w:ascii="Times New Roman" w:eastAsia="Times New Roman" w:hAnsi="Times New Roman" w:cs="Times New Roman"/>
      <w:spacing w:val="-3"/>
      <w:sz w:val="20"/>
      <w:szCs w:val="20"/>
    </w:rPr>
  </w:style>
  <w:style w:type="character" w:customStyle="1" w:styleId="Heading8Char">
    <w:name w:val="Heading 8 Char"/>
    <w:link w:val="Heading8"/>
    <w:uiPriority w:val="9"/>
    <w:semiHidden/>
    <w:rsid w:val="00EC64F3"/>
    <w:rPr>
      <w:rFonts w:ascii="Cambria" w:eastAsia="Times New Roman" w:hAnsi="Cambria" w:cs="Times New Roman"/>
      <w:color w:val="404040"/>
      <w:sz w:val="20"/>
      <w:szCs w:val="20"/>
    </w:rPr>
  </w:style>
  <w:style w:type="character" w:customStyle="1" w:styleId="Heading9Char">
    <w:name w:val="Heading 9 Char"/>
    <w:link w:val="Heading9"/>
    <w:uiPriority w:val="9"/>
    <w:rsid w:val="00EC64F3"/>
    <w:rPr>
      <w:rFonts w:ascii="Cambria" w:eastAsia="Times New Roman" w:hAnsi="Cambria" w:cs="Times New Roman"/>
      <w:i/>
      <w:iCs/>
      <w:color w:val="404040"/>
      <w:sz w:val="20"/>
      <w:szCs w:val="20"/>
    </w:rPr>
  </w:style>
  <w:style w:type="paragraph" w:customStyle="1" w:styleId="Technical4">
    <w:name w:val="Technical 4"/>
    <w:rsid w:val="008E3045"/>
    <w:pPr>
      <w:tabs>
        <w:tab w:val="left" w:pos="-720"/>
      </w:tabs>
      <w:suppressAutoHyphens/>
      <w:overflowPunct w:val="0"/>
      <w:autoSpaceDE w:val="0"/>
      <w:autoSpaceDN w:val="0"/>
      <w:adjustRightInd w:val="0"/>
      <w:textAlignment w:val="baseline"/>
    </w:pPr>
    <w:rPr>
      <w:rFonts w:ascii="Courier" w:eastAsia="Times New Roman" w:hAnsi="Courier"/>
      <w:b/>
      <w:sz w:val="24"/>
    </w:rPr>
  </w:style>
  <w:style w:type="paragraph" w:customStyle="1" w:styleId="Default">
    <w:name w:val="Default"/>
    <w:rsid w:val="00AA6DD4"/>
    <w:pPr>
      <w:autoSpaceDE w:val="0"/>
      <w:autoSpaceDN w:val="0"/>
      <w:adjustRightInd w:val="0"/>
    </w:pPr>
    <w:rPr>
      <w:rFonts w:ascii="Garamond" w:hAnsi="Garamond" w:cs="Garamond"/>
      <w:color w:val="000000"/>
      <w:sz w:val="24"/>
      <w:szCs w:val="24"/>
    </w:rPr>
  </w:style>
  <w:style w:type="character" w:customStyle="1" w:styleId="Heading3Char">
    <w:name w:val="Heading 3 Char"/>
    <w:link w:val="Heading3"/>
    <w:uiPriority w:val="9"/>
    <w:rsid w:val="00CB4267"/>
    <w:rPr>
      <w:rFonts w:ascii="Cambria" w:eastAsia="Times New Roman" w:hAnsi="Cambria" w:cs="Times New Roman"/>
      <w:b/>
      <w:bCs/>
      <w:color w:val="4F81BD"/>
    </w:rPr>
  </w:style>
  <w:style w:type="paragraph" w:styleId="ListParagraph">
    <w:name w:val="List Paragraph"/>
    <w:basedOn w:val="Normal"/>
    <w:uiPriority w:val="34"/>
    <w:qFormat/>
    <w:rsid w:val="00AB078D"/>
    <w:pPr>
      <w:ind w:left="720"/>
      <w:contextualSpacing/>
    </w:pPr>
  </w:style>
  <w:style w:type="paragraph" w:styleId="Caption">
    <w:name w:val="caption"/>
    <w:basedOn w:val="Normal"/>
    <w:next w:val="Normal"/>
    <w:uiPriority w:val="35"/>
    <w:semiHidden/>
    <w:unhideWhenUsed/>
    <w:qFormat/>
    <w:rsid w:val="00191BB6"/>
    <w:pPr>
      <w:spacing w:line="240" w:lineRule="auto"/>
    </w:pPr>
    <w:rPr>
      <w:b/>
      <w:bCs/>
      <w:color w:val="4F81BD"/>
      <w:sz w:val="18"/>
      <w:szCs w:val="18"/>
    </w:rPr>
  </w:style>
  <w:style w:type="paragraph" w:styleId="Footer">
    <w:name w:val="footer"/>
    <w:basedOn w:val="Normal"/>
    <w:link w:val="FooterChar"/>
    <w:uiPriority w:val="99"/>
    <w:unhideWhenUsed/>
    <w:rsid w:val="0019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B6"/>
  </w:style>
  <w:style w:type="character" w:styleId="PageNumber">
    <w:name w:val="page number"/>
    <w:basedOn w:val="DefaultParagraphFont"/>
    <w:rsid w:val="00191BB6"/>
  </w:style>
  <w:style w:type="paragraph" w:styleId="BodyText">
    <w:name w:val="Body Text"/>
    <w:basedOn w:val="Normal"/>
    <w:link w:val="BodyTextChar"/>
    <w:uiPriority w:val="99"/>
    <w:unhideWhenUsed/>
    <w:rsid w:val="00483F50"/>
    <w:pPr>
      <w:spacing w:after="120"/>
    </w:pPr>
  </w:style>
  <w:style w:type="character" w:customStyle="1" w:styleId="BodyTextChar">
    <w:name w:val="Body Text Char"/>
    <w:basedOn w:val="DefaultParagraphFont"/>
    <w:link w:val="BodyText"/>
    <w:uiPriority w:val="99"/>
    <w:rsid w:val="00483F50"/>
  </w:style>
  <w:style w:type="paragraph" w:styleId="BodyTextIndent3">
    <w:name w:val="Body Text Indent 3"/>
    <w:basedOn w:val="Normal"/>
    <w:link w:val="BodyTextIndent3Char"/>
    <w:uiPriority w:val="99"/>
    <w:semiHidden/>
    <w:unhideWhenUsed/>
    <w:rsid w:val="00483F50"/>
    <w:pPr>
      <w:spacing w:after="120"/>
      <w:ind w:left="360"/>
    </w:pPr>
    <w:rPr>
      <w:sz w:val="16"/>
      <w:szCs w:val="16"/>
    </w:rPr>
  </w:style>
  <w:style w:type="character" w:customStyle="1" w:styleId="BodyTextIndent3Char">
    <w:name w:val="Body Text Indent 3 Char"/>
    <w:link w:val="BodyTextIndent3"/>
    <w:uiPriority w:val="99"/>
    <w:semiHidden/>
    <w:rsid w:val="00483F50"/>
    <w:rPr>
      <w:sz w:val="16"/>
      <w:szCs w:val="16"/>
    </w:rPr>
  </w:style>
  <w:style w:type="paragraph" w:customStyle="1" w:styleId="Document1">
    <w:name w:val="Document 1"/>
    <w:rsid w:val="00483F50"/>
    <w:pPr>
      <w:keepNext/>
      <w:keepLines/>
      <w:tabs>
        <w:tab w:val="left" w:pos="-720"/>
      </w:tabs>
      <w:suppressAutoHyphens/>
      <w:overflowPunct w:val="0"/>
      <w:autoSpaceDE w:val="0"/>
      <w:autoSpaceDN w:val="0"/>
      <w:adjustRightInd w:val="0"/>
      <w:textAlignment w:val="baseline"/>
    </w:pPr>
    <w:rPr>
      <w:rFonts w:ascii="Courier" w:eastAsia="Times New Roman" w:hAnsi="Courier"/>
      <w:sz w:val="24"/>
    </w:rPr>
  </w:style>
  <w:style w:type="character" w:customStyle="1" w:styleId="Heading5Char">
    <w:name w:val="Heading 5 Char"/>
    <w:link w:val="Heading5"/>
    <w:uiPriority w:val="9"/>
    <w:rsid w:val="008A02B9"/>
    <w:rPr>
      <w:rFonts w:ascii="Cambria" w:eastAsia="Times New Roman" w:hAnsi="Cambria" w:cs="Times New Roman"/>
      <w:color w:val="243F60"/>
    </w:rPr>
  </w:style>
  <w:style w:type="paragraph" w:styleId="BodyTextIndent">
    <w:name w:val="Body Text Indent"/>
    <w:basedOn w:val="Normal"/>
    <w:link w:val="BodyTextIndentChar"/>
    <w:uiPriority w:val="99"/>
    <w:unhideWhenUsed/>
    <w:rsid w:val="008F6701"/>
    <w:pPr>
      <w:spacing w:after="120"/>
      <w:ind w:left="360"/>
    </w:pPr>
  </w:style>
  <w:style w:type="character" w:customStyle="1" w:styleId="BodyTextIndentChar">
    <w:name w:val="Body Text Indent Char"/>
    <w:basedOn w:val="DefaultParagraphFont"/>
    <w:link w:val="BodyTextIndent"/>
    <w:uiPriority w:val="99"/>
    <w:rsid w:val="008F6701"/>
  </w:style>
  <w:style w:type="paragraph" w:styleId="Header">
    <w:name w:val="header"/>
    <w:basedOn w:val="Normal"/>
    <w:link w:val="HeaderChar"/>
    <w:unhideWhenUsed/>
    <w:rsid w:val="00F05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B4"/>
  </w:style>
  <w:style w:type="character" w:styleId="Hyperlink">
    <w:name w:val="Hyperlink"/>
    <w:uiPriority w:val="99"/>
    <w:unhideWhenUsed/>
    <w:rsid w:val="006743E3"/>
    <w:rPr>
      <w:color w:val="0000FF"/>
      <w:u w:val="single"/>
    </w:rPr>
  </w:style>
  <w:style w:type="paragraph" w:styleId="TOC1">
    <w:name w:val="toc 1"/>
    <w:basedOn w:val="Normal"/>
    <w:next w:val="Normal"/>
    <w:autoRedefine/>
    <w:uiPriority w:val="39"/>
    <w:unhideWhenUsed/>
    <w:rsid w:val="00FC03F0"/>
    <w:pPr>
      <w:tabs>
        <w:tab w:val="right" w:leader="dot" w:pos="9350"/>
      </w:tabs>
      <w:spacing w:before="240" w:after="120"/>
    </w:pPr>
    <w:rPr>
      <w:rFonts w:asciiTheme="minorHAnsi" w:hAnsiTheme="minorHAnsi" w:cstheme="minorHAnsi"/>
      <w:b/>
      <w:bCs/>
      <w:noProof/>
      <w:sz w:val="20"/>
      <w:szCs w:val="20"/>
    </w:rPr>
  </w:style>
  <w:style w:type="paragraph" w:styleId="TOC2">
    <w:name w:val="toc 2"/>
    <w:basedOn w:val="Normal"/>
    <w:next w:val="Normal"/>
    <w:autoRedefine/>
    <w:uiPriority w:val="39"/>
    <w:unhideWhenUsed/>
    <w:rsid w:val="00A70009"/>
    <w:pPr>
      <w:tabs>
        <w:tab w:val="right" w:leader="dot" w:pos="9350"/>
      </w:tabs>
      <w:spacing w:before="120" w:after="0"/>
      <w:ind w:left="220"/>
    </w:pPr>
    <w:rPr>
      <w:rFonts w:asciiTheme="minorHAnsi" w:eastAsia="Times New Roman" w:hAnsiTheme="minorHAnsi" w:cstheme="minorHAnsi"/>
      <w:b/>
      <w:bCs/>
      <w:iCs/>
      <w:noProof/>
      <w:sz w:val="20"/>
      <w:szCs w:val="20"/>
    </w:rPr>
  </w:style>
  <w:style w:type="paragraph" w:styleId="TOC3">
    <w:name w:val="toc 3"/>
    <w:basedOn w:val="Normal"/>
    <w:next w:val="Normal"/>
    <w:autoRedefine/>
    <w:uiPriority w:val="39"/>
    <w:unhideWhenUsed/>
    <w:rsid w:val="00FC03F0"/>
    <w:pPr>
      <w:tabs>
        <w:tab w:val="left" w:pos="880"/>
        <w:tab w:val="right" w:leader="dot" w:pos="9350"/>
      </w:tabs>
      <w:spacing w:after="0"/>
      <w:ind w:left="440"/>
    </w:pPr>
    <w:rPr>
      <w:rFonts w:asciiTheme="minorHAnsi" w:eastAsia="Times New Roman" w:hAnsiTheme="minorHAnsi" w:cstheme="minorHAnsi"/>
      <w:b/>
      <w:noProof/>
      <w:sz w:val="20"/>
      <w:szCs w:val="20"/>
    </w:rPr>
  </w:style>
  <w:style w:type="character" w:customStyle="1" w:styleId="Heading4Char">
    <w:name w:val="Heading 4 Char"/>
    <w:link w:val="Heading4"/>
    <w:uiPriority w:val="9"/>
    <w:rsid w:val="004D3285"/>
    <w:rPr>
      <w:rFonts w:eastAsia="Times New Roman"/>
      <w:b/>
      <w:bCs/>
      <w:sz w:val="28"/>
      <w:szCs w:val="28"/>
      <w:lang w:bidi="en-US"/>
    </w:rPr>
  </w:style>
  <w:style w:type="paragraph" w:styleId="Title">
    <w:name w:val="Title"/>
    <w:basedOn w:val="Normal"/>
    <w:next w:val="Normal"/>
    <w:link w:val="TitleChar"/>
    <w:uiPriority w:val="10"/>
    <w:qFormat/>
    <w:rsid w:val="004D3285"/>
    <w:pPr>
      <w:spacing w:before="240" w:after="60" w:line="240" w:lineRule="auto"/>
      <w:jc w:val="center"/>
      <w:outlineLvl w:val="0"/>
    </w:pPr>
    <w:rPr>
      <w:rFonts w:ascii="Cambria" w:eastAsia="Times New Roman" w:hAnsi="Cambria"/>
      <w:b/>
      <w:bCs/>
      <w:kern w:val="28"/>
      <w:sz w:val="32"/>
      <w:szCs w:val="32"/>
      <w:lang w:bidi="en-US"/>
    </w:rPr>
  </w:style>
  <w:style w:type="character" w:customStyle="1" w:styleId="TitleChar">
    <w:name w:val="Title Char"/>
    <w:link w:val="Title"/>
    <w:uiPriority w:val="10"/>
    <w:rsid w:val="004D3285"/>
    <w:rPr>
      <w:rFonts w:ascii="Cambria" w:eastAsia="Times New Roman" w:hAnsi="Cambria"/>
      <w:b/>
      <w:bCs/>
      <w:kern w:val="28"/>
      <w:sz w:val="32"/>
      <w:szCs w:val="32"/>
      <w:lang w:bidi="en-US"/>
    </w:rPr>
  </w:style>
  <w:style w:type="paragraph" w:styleId="BodyText2">
    <w:name w:val="Body Text 2"/>
    <w:basedOn w:val="Normal"/>
    <w:link w:val="BodyText2Char"/>
    <w:uiPriority w:val="99"/>
    <w:semiHidden/>
    <w:unhideWhenUsed/>
    <w:rsid w:val="0018508B"/>
    <w:pPr>
      <w:spacing w:after="120" w:line="480" w:lineRule="auto"/>
    </w:pPr>
  </w:style>
  <w:style w:type="character" w:customStyle="1" w:styleId="BodyText2Char">
    <w:name w:val="Body Text 2 Char"/>
    <w:link w:val="BodyText2"/>
    <w:uiPriority w:val="99"/>
    <w:semiHidden/>
    <w:rsid w:val="0018508B"/>
    <w:rPr>
      <w:sz w:val="22"/>
      <w:szCs w:val="22"/>
    </w:rPr>
  </w:style>
  <w:style w:type="table" w:styleId="TableGrid">
    <w:name w:val="Table Grid"/>
    <w:basedOn w:val="TableNormal"/>
    <w:uiPriority w:val="59"/>
    <w:rsid w:val="00901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02D5"/>
    <w:pPr>
      <w:outlineLvl w:val="9"/>
    </w:pPr>
  </w:style>
  <w:style w:type="character" w:styleId="UnresolvedMention">
    <w:name w:val="Unresolved Mention"/>
    <w:uiPriority w:val="99"/>
    <w:semiHidden/>
    <w:unhideWhenUsed/>
    <w:rsid w:val="004C63EC"/>
    <w:rPr>
      <w:color w:val="808080"/>
      <w:shd w:val="clear" w:color="auto" w:fill="E6E6E6"/>
    </w:rPr>
  </w:style>
  <w:style w:type="character" w:styleId="CommentReference">
    <w:name w:val="annotation reference"/>
    <w:basedOn w:val="DefaultParagraphFont"/>
    <w:uiPriority w:val="99"/>
    <w:semiHidden/>
    <w:unhideWhenUsed/>
    <w:rsid w:val="0086384B"/>
    <w:rPr>
      <w:sz w:val="16"/>
      <w:szCs w:val="16"/>
    </w:rPr>
  </w:style>
  <w:style w:type="paragraph" w:styleId="CommentText">
    <w:name w:val="annotation text"/>
    <w:basedOn w:val="Normal"/>
    <w:link w:val="CommentTextChar"/>
    <w:uiPriority w:val="99"/>
    <w:semiHidden/>
    <w:unhideWhenUsed/>
    <w:rsid w:val="0086384B"/>
    <w:pPr>
      <w:spacing w:line="240" w:lineRule="auto"/>
    </w:pPr>
    <w:rPr>
      <w:sz w:val="20"/>
      <w:szCs w:val="20"/>
    </w:rPr>
  </w:style>
  <w:style w:type="character" w:customStyle="1" w:styleId="CommentTextChar">
    <w:name w:val="Comment Text Char"/>
    <w:basedOn w:val="DefaultParagraphFont"/>
    <w:link w:val="CommentText"/>
    <w:uiPriority w:val="99"/>
    <w:semiHidden/>
    <w:rsid w:val="0086384B"/>
  </w:style>
  <w:style w:type="paragraph" w:styleId="CommentSubject">
    <w:name w:val="annotation subject"/>
    <w:basedOn w:val="CommentText"/>
    <w:next w:val="CommentText"/>
    <w:link w:val="CommentSubjectChar"/>
    <w:uiPriority w:val="99"/>
    <w:semiHidden/>
    <w:unhideWhenUsed/>
    <w:rsid w:val="0086384B"/>
    <w:rPr>
      <w:b/>
      <w:bCs/>
    </w:rPr>
  </w:style>
  <w:style w:type="character" w:customStyle="1" w:styleId="CommentSubjectChar">
    <w:name w:val="Comment Subject Char"/>
    <w:basedOn w:val="CommentTextChar"/>
    <w:link w:val="CommentSubject"/>
    <w:uiPriority w:val="99"/>
    <w:semiHidden/>
    <w:rsid w:val="0086384B"/>
    <w:rPr>
      <w:b/>
      <w:bCs/>
    </w:rPr>
  </w:style>
  <w:style w:type="character" w:styleId="FollowedHyperlink">
    <w:name w:val="FollowedHyperlink"/>
    <w:basedOn w:val="DefaultParagraphFont"/>
    <w:uiPriority w:val="99"/>
    <w:semiHidden/>
    <w:unhideWhenUsed/>
    <w:rsid w:val="00F94E37"/>
    <w:rPr>
      <w:color w:val="7F723D" w:themeColor="followedHyperlink"/>
      <w:u w:val="single"/>
    </w:rPr>
  </w:style>
  <w:style w:type="character" w:styleId="PlaceholderText">
    <w:name w:val="Placeholder Text"/>
    <w:basedOn w:val="DefaultParagraphFont"/>
    <w:uiPriority w:val="99"/>
    <w:semiHidden/>
    <w:rsid w:val="0013227E"/>
    <w:rPr>
      <w:color w:val="808080"/>
    </w:rPr>
  </w:style>
  <w:style w:type="paragraph" w:styleId="TOC4">
    <w:name w:val="toc 4"/>
    <w:basedOn w:val="Normal"/>
    <w:next w:val="Normal"/>
    <w:autoRedefine/>
    <w:uiPriority w:val="39"/>
    <w:unhideWhenUsed/>
    <w:rsid w:val="006B6E3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6B6E3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6B6E3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6B6E3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6B6E3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6B6E30"/>
    <w:pPr>
      <w:spacing w:after="0"/>
      <w:ind w:left="1760"/>
    </w:pPr>
    <w:rPr>
      <w:rFonts w:asciiTheme="minorHAnsi" w:hAnsiTheme="minorHAnsi"/>
      <w:sz w:val="20"/>
      <w:szCs w:val="20"/>
    </w:rPr>
  </w:style>
  <w:style w:type="table" w:styleId="TableGridLight">
    <w:name w:val="Grid Table Light"/>
    <w:basedOn w:val="TableNormal"/>
    <w:uiPriority w:val="40"/>
    <w:rsid w:val="00B65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65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54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54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54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54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021DDF"/>
    <w:pPr>
      <w:pBdr>
        <w:top w:val="single" w:sz="4" w:space="10" w:color="FFCA08" w:themeColor="accent1"/>
        <w:bottom w:val="single" w:sz="4" w:space="10" w:color="FFCA08" w:themeColor="accent1"/>
      </w:pBdr>
      <w:spacing w:before="360" w:after="360"/>
      <w:ind w:left="864" w:right="864"/>
      <w:jc w:val="center"/>
    </w:pPr>
    <w:rPr>
      <w:i/>
      <w:iCs/>
      <w:color w:val="FFCA08" w:themeColor="accent1"/>
    </w:rPr>
  </w:style>
  <w:style w:type="character" w:customStyle="1" w:styleId="IntenseQuoteChar">
    <w:name w:val="Intense Quote Char"/>
    <w:basedOn w:val="DefaultParagraphFont"/>
    <w:link w:val="IntenseQuote"/>
    <w:uiPriority w:val="30"/>
    <w:rsid w:val="00021DDF"/>
    <w:rPr>
      <w:i/>
      <w:iCs/>
      <w:color w:val="FFCA08"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69374">
      <w:bodyDiv w:val="1"/>
      <w:marLeft w:val="0"/>
      <w:marRight w:val="0"/>
      <w:marTop w:val="0"/>
      <w:marBottom w:val="0"/>
      <w:divBdr>
        <w:top w:val="none" w:sz="0" w:space="0" w:color="auto"/>
        <w:left w:val="none" w:sz="0" w:space="0" w:color="auto"/>
        <w:bottom w:val="none" w:sz="0" w:space="0" w:color="auto"/>
        <w:right w:val="none" w:sz="0" w:space="0" w:color="auto"/>
      </w:divBdr>
      <w:divsChild>
        <w:div w:id="75518509">
          <w:marLeft w:val="576"/>
          <w:marRight w:val="0"/>
          <w:marTop w:val="120"/>
          <w:marBottom w:val="0"/>
          <w:divBdr>
            <w:top w:val="none" w:sz="0" w:space="0" w:color="auto"/>
            <w:left w:val="none" w:sz="0" w:space="0" w:color="auto"/>
            <w:bottom w:val="none" w:sz="0" w:space="0" w:color="auto"/>
            <w:right w:val="none" w:sz="0" w:space="0" w:color="auto"/>
          </w:divBdr>
        </w:div>
        <w:div w:id="780879459">
          <w:marLeft w:val="576"/>
          <w:marRight w:val="0"/>
          <w:marTop w:val="120"/>
          <w:marBottom w:val="0"/>
          <w:divBdr>
            <w:top w:val="none" w:sz="0" w:space="0" w:color="auto"/>
            <w:left w:val="none" w:sz="0" w:space="0" w:color="auto"/>
            <w:bottom w:val="none" w:sz="0" w:space="0" w:color="auto"/>
            <w:right w:val="none" w:sz="0" w:space="0" w:color="auto"/>
          </w:divBdr>
        </w:div>
        <w:div w:id="1913076337">
          <w:marLeft w:val="576"/>
          <w:marRight w:val="0"/>
          <w:marTop w:val="120"/>
          <w:marBottom w:val="0"/>
          <w:divBdr>
            <w:top w:val="none" w:sz="0" w:space="0" w:color="auto"/>
            <w:left w:val="none" w:sz="0" w:space="0" w:color="auto"/>
            <w:bottom w:val="none" w:sz="0" w:space="0" w:color="auto"/>
            <w:right w:val="none" w:sz="0" w:space="0" w:color="auto"/>
          </w:divBdr>
        </w:div>
      </w:divsChild>
    </w:div>
    <w:div w:id="537624071">
      <w:bodyDiv w:val="1"/>
      <w:marLeft w:val="0"/>
      <w:marRight w:val="0"/>
      <w:marTop w:val="0"/>
      <w:marBottom w:val="0"/>
      <w:divBdr>
        <w:top w:val="none" w:sz="0" w:space="0" w:color="auto"/>
        <w:left w:val="none" w:sz="0" w:space="0" w:color="auto"/>
        <w:bottom w:val="none" w:sz="0" w:space="0" w:color="auto"/>
        <w:right w:val="none" w:sz="0" w:space="0" w:color="auto"/>
      </w:divBdr>
    </w:div>
    <w:div w:id="906525888">
      <w:bodyDiv w:val="1"/>
      <w:marLeft w:val="0"/>
      <w:marRight w:val="0"/>
      <w:marTop w:val="0"/>
      <w:marBottom w:val="0"/>
      <w:divBdr>
        <w:top w:val="none" w:sz="0" w:space="0" w:color="auto"/>
        <w:left w:val="none" w:sz="0" w:space="0" w:color="auto"/>
        <w:bottom w:val="none" w:sz="0" w:space="0" w:color="auto"/>
        <w:right w:val="none" w:sz="0" w:space="0" w:color="auto"/>
      </w:divBdr>
    </w:div>
    <w:div w:id="1092966866">
      <w:bodyDiv w:val="1"/>
      <w:marLeft w:val="0"/>
      <w:marRight w:val="0"/>
      <w:marTop w:val="0"/>
      <w:marBottom w:val="0"/>
      <w:divBdr>
        <w:top w:val="none" w:sz="0" w:space="0" w:color="auto"/>
        <w:left w:val="none" w:sz="0" w:space="0" w:color="auto"/>
        <w:bottom w:val="none" w:sz="0" w:space="0" w:color="auto"/>
        <w:right w:val="none" w:sz="0" w:space="0" w:color="auto"/>
      </w:divBdr>
      <w:divsChild>
        <w:div w:id="121726815">
          <w:marLeft w:val="1426"/>
          <w:marRight w:val="0"/>
          <w:marTop w:val="110"/>
          <w:marBottom w:val="0"/>
          <w:divBdr>
            <w:top w:val="none" w:sz="0" w:space="0" w:color="auto"/>
            <w:left w:val="none" w:sz="0" w:space="0" w:color="auto"/>
            <w:bottom w:val="none" w:sz="0" w:space="0" w:color="auto"/>
            <w:right w:val="none" w:sz="0" w:space="0" w:color="auto"/>
          </w:divBdr>
        </w:div>
        <w:div w:id="355812391">
          <w:marLeft w:val="1008"/>
          <w:marRight w:val="0"/>
          <w:marTop w:val="110"/>
          <w:marBottom w:val="0"/>
          <w:divBdr>
            <w:top w:val="none" w:sz="0" w:space="0" w:color="auto"/>
            <w:left w:val="none" w:sz="0" w:space="0" w:color="auto"/>
            <w:bottom w:val="none" w:sz="0" w:space="0" w:color="auto"/>
            <w:right w:val="none" w:sz="0" w:space="0" w:color="auto"/>
          </w:divBdr>
        </w:div>
        <w:div w:id="648943050">
          <w:marLeft w:val="1008"/>
          <w:marRight w:val="0"/>
          <w:marTop w:val="110"/>
          <w:marBottom w:val="0"/>
          <w:divBdr>
            <w:top w:val="none" w:sz="0" w:space="0" w:color="auto"/>
            <w:left w:val="none" w:sz="0" w:space="0" w:color="auto"/>
            <w:bottom w:val="none" w:sz="0" w:space="0" w:color="auto"/>
            <w:right w:val="none" w:sz="0" w:space="0" w:color="auto"/>
          </w:divBdr>
        </w:div>
        <w:div w:id="1694375612">
          <w:marLeft w:val="1008"/>
          <w:marRight w:val="0"/>
          <w:marTop w:val="110"/>
          <w:marBottom w:val="0"/>
          <w:divBdr>
            <w:top w:val="none" w:sz="0" w:space="0" w:color="auto"/>
            <w:left w:val="none" w:sz="0" w:space="0" w:color="auto"/>
            <w:bottom w:val="none" w:sz="0" w:space="0" w:color="auto"/>
            <w:right w:val="none" w:sz="0" w:space="0" w:color="auto"/>
          </w:divBdr>
        </w:div>
      </w:divsChild>
    </w:div>
    <w:div w:id="1183545704">
      <w:bodyDiv w:val="1"/>
      <w:marLeft w:val="0"/>
      <w:marRight w:val="0"/>
      <w:marTop w:val="0"/>
      <w:marBottom w:val="0"/>
      <w:divBdr>
        <w:top w:val="none" w:sz="0" w:space="0" w:color="auto"/>
        <w:left w:val="none" w:sz="0" w:space="0" w:color="auto"/>
        <w:bottom w:val="none" w:sz="0" w:space="0" w:color="auto"/>
        <w:right w:val="none" w:sz="0" w:space="0" w:color="auto"/>
      </w:divBdr>
      <w:divsChild>
        <w:div w:id="1262838459">
          <w:marLeft w:val="547"/>
          <w:marRight w:val="0"/>
          <w:marTop w:val="154"/>
          <w:marBottom w:val="0"/>
          <w:divBdr>
            <w:top w:val="none" w:sz="0" w:space="0" w:color="auto"/>
            <w:left w:val="none" w:sz="0" w:space="0" w:color="auto"/>
            <w:bottom w:val="none" w:sz="0" w:space="0" w:color="auto"/>
            <w:right w:val="none" w:sz="0" w:space="0" w:color="auto"/>
          </w:divBdr>
        </w:div>
      </w:divsChild>
    </w:div>
    <w:div w:id="1195577201">
      <w:bodyDiv w:val="1"/>
      <w:marLeft w:val="0"/>
      <w:marRight w:val="0"/>
      <w:marTop w:val="0"/>
      <w:marBottom w:val="0"/>
      <w:divBdr>
        <w:top w:val="none" w:sz="0" w:space="0" w:color="auto"/>
        <w:left w:val="none" w:sz="0" w:space="0" w:color="auto"/>
        <w:bottom w:val="none" w:sz="0" w:space="0" w:color="auto"/>
        <w:right w:val="none" w:sz="0" w:space="0" w:color="auto"/>
      </w:divBdr>
    </w:div>
    <w:div w:id="1203791723">
      <w:bodyDiv w:val="1"/>
      <w:marLeft w:val="0"/>
      <w:marRight w:val="0"/>
      <w:marTop w:val="0"/>
      <w:marBottom w:val="0"/>
      <w:divBdr>
        <w:top w:val="none" w:sz="0" w:space="0" w:color="auto"/>
        <w:left w:val="none" w:sz="0" w:space="0" w:color="auto"/>
        <w:bottom w:val="none" w:sz="0" w:space="0" w:color="auto"/>
        <w:right w:val="none" w:sz="0" w:space="0" w:color="auto"/>
      </w:divBdr>
    </w:div>
    <w:div w:id="1774787453">
      <w:bodyDiv w:val="1"/>
      <w:marLeft w:val="0"/>
      <w:marRight w:val="0"/>
      <w:marTop w:val="0"/>
      <w:marBottom w:val="0"/>
      <w:divBdr>
        <w:top w:val="none" w:sz="0" w:space="0" w:color="auto"/>
        <w:left w:val="none" w:sz="0" w:space="0" w:color="auto"/>
        <w:bottom w:val="none" w:sz="0" w:space="0" w:color="auto"/>
        <w:right w:val="none" w:sz="0" w:space="0" w:color="auto"/>
      </w:divBdr>
      <w:divsChild>
        <w:div w:id="252668572">
          <w:marLeft w:val="1008"/>
          <w:marRight w:val="0"/>
          <w:marTop w:val="110"/>
          <w:marBottom w:val="0"/>
          <w:divBdr>
            <w:top w:val="none" w:sz="0" w:space="0" w:color="auto"/>
            <w:left w:val="none" w:sz="0" w:space="0" w:color="auto"/>
            <w:bottom w:val="none" w:sz="0" w:space="0" w:color="auto"/>
            <w:right w:val="none" w:sz="0" w:space="0" w:color="auto"/>
          </w:divBdr>
        </w:div>
        <w:div w:id="436483033">
          <w:marLeft w:val="1008"/>
          <w:marRight w:val="0"/>
          <w:marTop w:val="110"/>
          <w:marBottom w:val="0"/>
          <w:divBdr>
            <w:top w:val="none" w:sz="0" w:space="0" w:color="auto"/>
            <w:left w:val="none" w:sz="0" w:space="0" w:color="auto"/>
            <w:bottom w:val="none" w:sz="0" w:space="0" w:color="auto"/>
            <w:right w:val="none" w:sz="0" w:space="0" w:color="auto"/>
          </w:divBdr>
        </w:div>
        <w:div w:id="556554863">
          <w:marLeft w:val="1008"/>
          <w:marRight w:val="0"/>
          <w:marTop w:val="110"/>
          <w:marBottom w:val="0"/>
          <w:divBdr>
            <w:top w:val="none" w:sz="0" w:space="0" w:color="auto"/>
            <w:left w:val="none" w:sz="0" w:space="0" w:color="auto"/>
            <w:bottom w:val="none" w:sz="0" w:space="0" w:color="auto"/>
            <w:right w:val="none" w:sz="0" w:space="0" w:color="auto"/>
          </w:divBdr>
        </w:div>
        <w:div w:id="574125096">
          <w:marLeft w:val="1008"/>
          <w:marRight w:val="0"/>
          <w:marTop w:val="110"/>
          <w:marBottom w:val="0"/>
          <w:divBdr>
            <w:top w:val="none" w:sz="0" w:space="0" w:color="auto"/>
            <w:left w:val="none" w:sz="0" w:space="0" w:color="auto"/>
            <w:bottom w:val="none" w:sz="0" w:space="0" w:color="auto"/>
            <w:right w:val="none" w:sz="0" w:space="0" w:color="auto"/>
          </w:divBdr>
        </w:div>
        <w:div w:id="1192260323">
          <w:marLeft w:val="1008"/>
          <w:marRight w:val="0"/>
          <w:marTop w:val="110"/>
          <w:marBottom w:val="0"/>
          <w:divBdr>
            <w:top w:val="none" w:sz="0" w:space="0" w:color="auto"/>
            <w:left w:val="none" w:sz="0" w:space="0" w:color="auto"/>
            <w:bottom w:val="none" w:sz="0" w:space="0" w:color="auto"/>
            <w:right w:val="none" w:sz="0" w:space="0" w:color="auto"/>
          </w:divBdr>
        </w:div>
        <w:div w:id="1838038641">
          <w:marLeft w:val="1008"/>
          <w:marRight w:val="0"/>
          <w:marTop w:val="110"/>
          <w:marBottom w:val="0"/>
          <w:divBdr>
            <w:top w:val="none" w:sz="0" w:space="0" w:color="auto"/>
            <w:left w:val="none" w:sz="0" w:space="0" w:color="auto"/>
            <w:bottom w:val="none" w:sz="0" w:space="0" w:color="auto"/>
            <w:right w:val="none" w:sz="0" w:space="0" w:color="auto"/>
          </w:divBdr>
        </w:div>
        <w:div w:id="2005158177">
          <w:marLeft w:val="576"/>
          <w:marRight w:val="0"/>
          <w:marTop w:val="120"/>
          <w:marBottom w:val="0"/>
          <w:divBdr>
            <w:top w:val="none" w:sz="0" w:space="0" w:color="auto"/>
            <w:left w:val="none" w:sz="0" w:space="0" w:color="auto"/>
            <w:bottom w:val="none" w:sz="0" w:space="0" w:color="auto"/>
            <w:right w:val="none" w:sz="0" w:space="0" w:color="auto"/>
          </w:divBdr>
        </w:div>
        <w:div w:id="2125491724">
          <w:marLeft w:val="1008"/>
          <w:marRight w:val="0"/>
          <w:marTop w:val="110"/>
          <w:marBottom w:val="0"/>
          <w:divBdr>
            <w:top w:val="none" w:sz="0" w:space="0" w:color="auto"/>
            <w:left w:val="none" w:sz="0" w:space="0" w:color="auto"/>
            <w:bottom w:val="none" w:sz="0" w:space="0" w:color="auto"/>
            <w:right w:val="none" w:sz="0" w:space="0" w:color="auto"/>
          </w:divBdr>
        </w:div>
      </w:divsChild>
    </w:div>
    <w:div w:id="2111390522">
      <w:bodyDiv w:val="1"/>
      <w:marLeft w:val="0"/>
      <w:marRight w:val="0"/>
      <w:marTop w:val="0"/>
      <w:marBottom w:val="0"/>
      <w:divBdr>
        <w:top w:val="none" w:sz="0" w:space="0" w:color="auto"/>
        <w:left w:val="none" w:sz="0" w:space="0" w:color="auto"/>
        <w:bottom w:val="none" w:sz="0" w:space="0" w:color="auto"/>
        <w:right w:val="none" w:sz="0" w:space="0" w:color="auto"/>
      </w:divBdr>
    </w:div>
    <w:div w:id="2124573038">
      <w:bodyDiv w:val="1"/>
      <w:marLeft w:val="0"/>
      <w:marRight w:val="0"/>
      <w:marTop w:val="0"/>
      <w:marBottom w:val="0"/>
      <w:divBdr>
        <w:top w:val="none" w:sz="0" w:space="0" w:color="auto"/>
        <w:left w:val="none" w:sz="0" w:space="0" w:color="auto"/>
        <w:bottom w:val="none" w:sz="0" w:space="0" w:color="auto"/>
        <w:right w:val="none" w:sz="0" w:space="0" w:color="auto"/>
      </w:divBdr>
    </w:div>
    <w:div w:id="2146044416">
      <w:bodyDiv w:val="1"/>
      <w:marLeft w:val="0"/>
      <w:marRight w:val="0"/>
      <w:marTop w:val="0"/>
      <w:marBottom w:val="0"/>
      <w:divBdr>
        <w:top w:val="none" w:sz="0" w:space="0" w:color="auto"/>
        <w:left w:val="none" w:sz="0" w:space="0" w:color="auto"/>
        <w:bottom w:val="none" w:sz="0" w:space="0" w:color="auto"/>
        <w:right w:val="none" w:sz="0" w:space="0" w:color="auto"/>
      </w:divBdr>
      <w:divsChild>
        <w:div w:id="37438353">
          <w:marLeft w:val="547"/>
          <w:marRight w:val="0"/>
          <w:marTop w:val="115"/>
          <w:marBottom w:val="0"/>
          <w:divBdr>
            <w:top w:val="none" w:sz="0" w:space="0" w:color="auto"/>
            <w:left w:val="none" w:sz="0" w:space="0" w:color="auto"/>
            <w:bottom w:val="none" w:sz="0" w:space="0" w:color="auto"/>
            <w:right w:val="none" w:sz="0" w:space="0" w:color="auto"/>
          </w:divBdr>
        </w:div>
        <w:div w:id="622881975">
          <w:marLeft w:val="547"/>
          <w:marRight w:val="0"/>
          <w:marTop w:val="115"/>
          <w:marBottom w:val="0"/>
          <w:divBdr>
            <w:top w:val="none" w:sz="0" w:space="0" w:color="auto"/>
            <w:left w:val="none" w:sz="0" w:space="0" w:color="auto"/>
            <w:bottom w:val="none" w:sz="0" w:space="0" w:color="auto"/>
            <w:right w:val="none" w:sz="0" w:space="0" w:color="auto"/>
          </w:divBdr>
        </w:div>
        <w:div w:id="623386993">
          <w:marLeft w:val="1166"/>
          <w:marRight w:val="0"/>
          <w:marTop w:val="115"/>
          <w:marBottom w:val="0"/>
          <w:divBdr>
            <w:top w:val="none" w:sz="0" w:space="0" w:color="auto"/>
            <w:left w:val="none" w:sz="0" w:space="0" w:color="auto"/>
            <w:bottom w:val="none" w:sz="0" w:space="0" w:color="auto"/>
            <w:right w:val="none" w:sz="0" w:space="0" w:color="auto"/>
          </w:divBdr>
        </w:div>
        <w:div w:id="1465856220">
          <w:marLeft w:val="1166"/>
          <w:marRight w:val="0"/>
          <w:marTop w:val="115"/>
          <w:marBottom w:val="0"/>
          <w:divBdr>
            <w:top w:val="none" w:sz="0" w:space="0" w:color="auto"/>
            <w:left w:val="none" w:sz="0" w:space="0" w:color="auto"/>
            <w:bottom w:val="none" w:sz="0" w:space="0" w:color="auto"/>
            <w:right w:val="none" w:sz="0" w:space="0" w:color="auto"/>
          </w:divBdr>
        </w:div>
        <w:div w:id="1562863449">
          <w:marLeft w:val="547"/>
          <w:marRight w:val="0"/>
          <w:marTop w:val="115"/>
          <w:marBottom w:val="0"/>
          <w:divBdr>
            <w:top w:val="none" w:sz="0" w:space="0" w:color="auto"/>
            <w:left w:val="none" w:sz="0" w:space="0" w:color="auto"/>
            <w:bottom w:val="none" w:sz="0" w:space="0" w:color="auto"/>
            <w:right w:val="none" w:sz="0" w:space="0" w:color="auto"/>
          </w:divBdr>
        </w:div>
        <w:div w:id="180284763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merce.nc.gov" TargetMode="External"/><Relationship Id="rId18" Type="http://schemas.openxmlformats.org/officeDocument/2006/relationships/footer" Target="footer3.xml"/><Relationship Id="rId26" Type="http://schemas.openxmlformats.org/officeDocument/2006/relationships/hyperlink" Target="https://www.ecfr.gov/current/title-2/subtitle-A/chapter-II/part-200?toc=1" TargetMode="External"/><Relationship Id="rId39" Type="http://schemas.openxmlformats.org/officeDocument/2006/relationships/hyperlink" Target="https://www.hudexchange.info/resource/4717/federal-register-notice-reauthorization-of-the-violence-against-women-act-vawa-2013/" TargetMode="External"/><Relationship Id="rId21" Type="http://schemas.openxmlformats.org/officeDocument/2006/relationships/hyperlink" Target="http://www.commerce.nc.gov" TargetMode="External"/><Relationship Id="rId34" Type="http://schemas.openxmlformats.org/officeDocument/2006/relationships/hyperlink" Target="https://www.federalregister.gov/documents/2023/08/23/2023-17724/guidance-for-grants-and-agreements" TargetMode="External"/><Relationship Id="rId42" Type="http://schemas.openxmlformats.org/officeDocument/2006/relationships/header" Target="header2.xml"/><Relationship Id="rId47" Type="http://schemas.openxmlformats.org/officeDocument/2006/relationships/package" Target="embeddings/Microsoft_Excel_Worksheet.xlsx"/><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hudexchange.info/programs/home/home-final-rule/" TargetMode="External"/><Relationship Id="rId11" Type="http://schemas.openxmlformats.org/officeDocument/2006/relationships/endnotes" Target="endnotes.xml"/><Relationship Id="rId24" Type="http://schemas.openxmlformats.org/officeDocument/2006/relationships/hyperlink" Target="https://www.ruralcommunitytoolbox.org/starting-points/using-overdose-mapping-tool" TargetMode="External"/><Relationship Id="rId32" Type="http://schemas.openxmlformats.org/officeDocument/2006/relationships/hyperlink" Target="https://sam.gov/content/home" TargetMode="External"/><Relationship Id="rId37" Type="http://schemas.openxmlformats.org/officeDocument/2006/relationships/hyperlink" Target="https://www.ecfr.gov/current/title-24/subtitle-A/part-93/subpart-H/section-93.356" TargetMode="External"/><Relationship Id="rId40" Type="http://schemas.openxmlformats.org/officeDocument/2006/relationships/hyperlink" Target="mailto:s.simpson-carter@commerce.nc.gov" TargetMode="External"/><Relationship Id="rId45" Type="http://schemas.openxmlformats.org/officeDocument/2006/relationships/hyperlink" Target="https://www.ruralcommunitytoolbox.org/starting-points/using-overdose-mapping-tool" TargetMode="External"/><Relationship Id="rId5" Type="http://schemas.openxmlformats.org/officeDocument/2006/relationships/customXml" Target="../customXml/item5.xml"/><Relationship Id="rId15" Type="http://schemas.openxmlformats.org/officeDocument/2006/relationships/image" Target="cid:image001.png@01D77276.9E2C74E0" TargetMode="External"/><Relationship Id="rId23" Type="http://schemas.openxmlformats.org/officeDocument/2006/relationships/hyperlink" Target="https://opioidmisusetool.norc.org/" TargetMode="External"/><Relationship Id="rId28" Type="http://schemas.openxmlformats.org/officeDocument/2006/relationships/hyperlink" Target="mailto:compliance@commerce.nc.gov" TargetMode="External"/><Relationship Id="rId36" Type="http://schemas.openxmlformats.org/officeDocument/2006/relationships/hyperlink" Target="https://www.hudexchange.info/programs/baba/" TargetMode="External"/><Relationship Id="rId49"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ecfr.gov/current/title-2/subtitle-A/chapter-II/part-200"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samhsa.gov/resource-search/ebp" TargetMode="External"/><Relationship Id="rId27" Type="http://schemas.openxmlformats.org/officeDocument/2006/relationships/hyperlink" Target="http://www.evp.nc.gov" TargetMode="External"/><Relationship Id="rId30" Type="http://schemas.openxmlformats.org/officeDocument/2006/relationships/hyperlink" Target="https://www.hudexchange.info/programs/home/home-final-rule/section-by-section-summary/" TargetMode="External"/><Relationship Id="rId35" Type="http://schemas.openxmlformats.org/officeDocument/2006/relationships/hyperlink" Target="https://www.whitehouse.gov/wp-content/uploads/2023/10/M-24-02-Buy-America-Implementation-Guidance-Update.pdf" TargetMode="External"/><Relationship Id="rId43" Type="http://schemas.openxmlformats.org/officeDocument/2006/relationships/footer" Target="footer5.xml"/><Relationship Id="rId48" Type="http://schemas.openxmlformats.org/officeDocument/2006/relationships/image" Target="media/image3.emf"/><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commerce.nc.gov" TargetMode="External"/><Relationship Id="rId17" Type="http://schemas.openxmlformats.org/officeDocument/2006/relationships/footer" Target="footer2.xml"/><Relationship Id="rId25" Type="http://schemas.openxmlformats.org/officeDocument/2006/relationships/hyperlink" Target="https://www.arc.gov/wp-content/uploads/2022/01/Appalachia-Envisioned-ARC-Strategic-Plan-FY-2022-2026.pdf" TargetMode="External"/><Relationship Id="rId33" Type="http://schemas.openxmlformats.org/officeDocument/2006/relationships/hyperlink" Target="https://www.govinfo.gov/app/details/PLAW-117publ58" TargetMode="External"/><Relationship Id="rId38" Type="http://schemas.openxmlformats.org/officeDocument/2006/relationships/hyperlink" Target="https://www.hud.gov/vawa" TargetMode="External"/><Relationship Id="rId46" Type="http://schemas.openxmlformats.org/officeDocument/2006/relationships/image" Target="media/image2.emf"/><Relationship Id="rId20" Type="http://schemas.openxmlformats.org/officeDocument/2006/relationships/hyperlink" Target="https://www.hudexchange.info/programs/rh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8" ma:contentTypeDescription="Create a new document." ma:contentTypeScope="" ma:versionID="0e3a179cdf2cf67d13c9a4d70fd5f42d">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86e0bebd211a36f03a7e93d2a4111995"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836073-E916-446D-B7B2-27DC2F4DC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B5DBD-9F08-4213-88DC-B750D11825C8}">
  <ds:schemaRefs>
    <ds:schemaRef ds:uri="http://schemas.microsoft.com/sharepoint/v3/contenttype/forms"/>
  </ds:schemaRefs>
</ds:datastoreItem>
</file>

<file path=customXml/itemProps4.xml><?xml version="1.0" encoding="utf-8"?>
<ds:datastoreItem xmlns:ds="http://schemas.openxmlformats.org/officeDocument/2006/customXml" ds:itemID="{6F06020A-7997-479F-A3D9-54B708751F60}">
  <ds:schemaRefs>
    <ds:schemaRef ds:uri="http://schemas.microsoft.com/office/2006/metadata/properties"/>
    <ds:schemaRef ds:uri="http://schemas.microsoft.com/office/infopath/2007/PartnerControls"/>
    <ds:schemaRef ds:uri="http://schemas.microsoft.com/sharepoint/v3"/>
    <ds:schemaRef ds:uri="cd270f38-e6b2-4c6a-a0f1-56965b2848d3"/>
    <ds:schemaRef ds:uri="42dc7104-cf23-4c8d-80e3-6fad0bfaa29b"/>
  </ds:schemaRefs>
</ds:datastoreItem>
</file>

<file path=customXml/itemProps5.xml><?xml version="1.0" encoding="utf-8"?>
<ds:datastoreItem xmlns:ds="http://schemas.openxmlformats.org/officeDocument/2006/customXml" ds:itemID="{40D6375D-B8A8-4203-9108-57C42CF1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18300</Words>
  <Characters>109622</Characters>
  <Application>Microsoft Office Word</Application>
  <DocSecurity>0</DocSecurity>
  <Lines>3045</Lines>
  <Paragraphs>1541</Paragraphs>
  <ScaleCrop>false</ScaleCrop>
  <HeadingPairs>
    <vt:vector size="2" baseType="variant">
      <vt:variant>
        <vt:lpstr>Title</vt:lpstr>
      </vt:variant>
      <vt:variant>
        <vt:i4>1</vt:i4>
      </vt:variant>
    </vt:vector>
  </HeadingPairs>
  <TitlesOfParts>
    <vt:vector size="1" baseType="lpstr">
      <vt:lpstr>North Carolina Recovery Housing Program (RHP)</vt:lpstr>
    </vt:vector>
  </TitlesOfParts>
  <Company>NCDCA</Company>
  <LinksUpToDate>false</LinksUpToDate>
  <CharactersWithSpaces>126381</CharactersWithSpaces>
  <SharedDoc>false</SharedDoc>
  <HLinks>
    <vt:vector size="414" baseType="variant">
      <vt:variant>
        <vt:i4>2293800</vt:i4>
      </vt:variant>
      <vt:variant>
        <vt:i4>363</vt:i4>
      </vt:variant>
      <vt:variant>
        <vt:i4>0</vt:i4>
      </vt:variant>
      <vt:variant>
        <vt:i4>5</vt:i4>
      </vt:variant>
      <vt:variant>
        <vt:lpwstr>http://www.nccommerce.com/</vt:lpwstr>
      </vt:variant>
      <vt:variant>
        <vt:lpwstr/>
      </vt:variant>
      <vt:variant>
        <vt:i4>2293800</vt:i4>
      </vt:variant>
      <vt:variant>
        <vt:i4>360</vt:i4>
      </vt:variant>
      <vt:variant>
        <vt:i4>0</vt:i4>
      </vt:variant>
      <vt:variant>
        <vt:i4>5</vt:i4>
      </vt:variant>
      <vt:variant>
        <vt:lpwstr>http://www.nccommerce.com/</vt:lpwstr>
      </vt:variant>
      <vt:variant>
        <vt:lpwstr/>
      </vt:variant>
      <vt:variant>
        <vt:i4>3932249</vt:i4>
      </vt:variant>
      <vt:variant>
        <vt:i4>357</vt:i4>
      </vt:variant>
      <vt:variant>
        <vt:i4>0</vt:i4>
      </vt:variant>
      <vt:variant>
        <vt:i4>5</vt:i4>
      </vt:variant>
      <vt:variant>
        <vt:lpwstr>mailto:vanessa.alexander@nccommerce.com</vt:lpwstr>
      </vt:variant>
      <vt:variant>
        <vt:lpwstr/>
      </vt:variant>
      <vt:variant>
        <vt:i4>3604577</vt:i4>
      </vt:variant>
      <vt:variant>
        <vt:i4>354</vt:i4>
      </vt:variant>
      <vt:variant>
        <vt:i4>0</vt:i4>
      </vt:variant>
      <vt:variant>
        <vt:i4>5</vt:i4>
      </vt:variant>
      <vt:variant>
        <vt:lpwstr>http://www.nccommerce.com/rd/state-cdbg/forms-resources/compliance-plans-and-templates/environmental-review-process</vt:lpwstr>
      </vt:variant>
      <vt:variant>
        <vt:lpwstr/>
      </vt:variant>
      <vt:variant>
        <vt:i4>7667766</vt:i4>
      </vt:variant>
      <vt:variant>
        <vt:i4>351</vt:i4>
      </vt:variant>
      <vt:variant>
        <vt:i4>0</vt:i4>
      </vt:variant>
      <vt:variant>
        <vt:i4>5</vt:i4>
      </vt:variant>
      <vt:variant>
        <vt:lpwstr>http://www.ips.state.nc.us/</vt:lpwstr>
      </vt:variant>
      <vt:variant>
        <vt:lpwstr/>
      </vt:variant>
      <vt:variant>
        <vt:i4>2293800</vt:i4>
      </vt:variant>
      <vt:variant>
        <vt:i4>348</vt:i4>
      </vt:variant>
      <vt:variant>
        <vt:i4>0</vt:i4>
      </vt:variant>
      <vt:variant>
        <vt:i4>5</vt:i4>
      </vt:variant>
      <vt:variant>
        <vt:lpwstr>http://www.nccommerce.com/</vt:lpwstr>
      </vt:variant>
      <vt:variant>
        <vt:lpwstr/>
      </vt:variant>
      <vt:variant>
        <vt:i4>1114168</vt:i4>
      </vt:variant>
      <vt:variant>
        <vt:i4>341</vt:i4>
      </vt:variant>
      <vt:variant>
        <vt:i4>0</vt:i4>
      </vt:variant>
      <vt:variant>
        <vt:i4>5</vt:i4>
      </vt:variant>
      <vt:variant>
        <vt:lpwstr/>
      </vt:variant>
      <vt:variant>
        <vt:lpwstr>_Toc332191059</vt:lpwstr>
      </vt:variant>
      <vt:variant>
        <vt:i4>1114168</vt:i4>
      </vt:variant>
      <vt:variant>
        <vt:i4>335</vt:i4>
      </vt:variant>
      <vt:variant>
        <vt:i4>0</vt:i4>
      </vt:variant>
      <vt:variant>
        <vt:i4>5</vt:i4>
      </vt:variant>
      <vt:variant>
        <vt:lpwstr/>
      </vt:variant>
      <vt:variant>
        <vt:lpwstr>_Toc332191058</vt:lpwstr>
      </vt:variant>
      <vt:variant>
        <vt:i4>1114168</vt:i4>
      </vt:variant>
      <vt:variant>
        <vt:i4>329</vt:i4>
      </vt:variant>
      <vt:variant>
        <vt:i4>0</vt:i4>
      </vt:variant>
      <vt:variant>
        <vt:i4>5</vt:i4>
      </vt:variant>
      <vt:variant>
        <vt:lpwstr/>
      </vt:variant>
      <vt:variant>
        <vt:lpwstr>_Toc332191057</vt:lpwstr>
      </vt:variant>
      <vt:variant>
        <vt:i4>1114168</vt:i4>
      </vt:variant>
      <vt:variant>
        <vt:i4>323</vt:i4>
      </vt:variant>
      <vt:variant>
        <vt:i4>0</vt:i4>
      </vt:variant>
      <vt:variant>
        <vt:i4>5</vt:i4>
      </vt:variant>
      <vt:variant>
        <vt:lpwstr/>
      </vt:variant>
      <vt:variant>
        <vt:lpwstr>_Toc332191056</vt:lpwstr>
      </vt:variant>
      <vt:variant>
        <vt:i4>1114168</vt:i4>
      </vt:variant>
      <vt:variant>
        <vt:i4>317</vt:i4>
      </vt:variant>
      <vt:variant>
        <vt:i4>0</vt:i4>
      </vt:variant>
      <vt:variant>
        <vt:i4>5</vt:i4>
      </vt:variant>
      <vt:variant>
        <vt:lpwstr/>
      </vt:variant>
      <vt:variant>
        <vt:lpwstr>_Toc332191055</vt:lpwstr>
      </vt:variant>
      <vt:variant>
        <vt:i4>1114168</vt:i4>
      </vt:variant>
      <vt:variant>
        <vt:i4>311</vt:i4>
      </vt:variant>
      <vt:variant>
        <vt:i4>0</vt:i4>
      </vt:variant>
      <vt:variant>
        <vt:i4>5</vt:i4>
      </vt:variant>
      <vt:variant>
        <vt:lpwstr/>
      </vt:variant>
      <vt:variant>
        <vt:lpwstr>_Toc332191054</vt:lpwstr>
      </vt:variant>
      <vt:variant>
        <vt:i4>1114168</vt:i4>
      </vt:variant>
      <vt:variant>
        <vt:i4>305</vt:i4>
      </vt:variant>
      <vt:variant>
        <vt:i4>0</vt:i4>
      </vt:variant>
      <vt:variant>
        <vt:i4>5</vt:i4>
      </vt:variant>
      <vt:variant>
        <vt:lpwstr/>
      </vt:variant>
      <vt:variant>
        <vt:lpwstr>_Toc332191053</vt:lpwstr>
      </vt:variant>
      <vt:variant>
        <vt:i4>1114168</vt:i4>
      </vt:variant>
      <vt:variant>
        <vt:i4>299</vt:i4>
      </vt:variant>
      <vt:variant>
        <vt:i4>0</vt:i4>
      </vt:variant>
      <vt:variant>
        <vt:i4>5</vt:i4>
      </vt:variant>
      <vt:variant>
        <vt:lpwstr/>
      </vt:variant>
      <vt:variant>
        <vt:lpwstr>_Toc332191052</vt:lpwstr>
      </vt:variant>
      <vt:variant>
        <vt:i4>1114168</vt:i4>
      </vt:variant>
      <vt:variant>
        <vt:i4>293</vt:i4>
      </vt:variant>
      <vt:variant>
        <vt:i4>0</vt:i4>
      </vt:variant>
      <vt:variant>
        <vt:i4>5</vt:i4>
      </vt:variant>
      <vt:variant>
        <vt:lpwstr/>
      </vt:variant>
      <vt:variant>
        <vt:lpwstr>_Toc332191051</vt:lpwstr>
      </vt:variant>
      <vt:variant>
        <vt:i4>1114168</vt:i4>
      </vt:variant>
      <vt:variant>
        <vt:i4>287</vt:i4>
      </vt:variant>
      <vt:variant>
        <vt:i4>0</vt:i4>
      </vt:variant>
      <vt:variant>
        <vt:i4>5</vt:i4>
      </vt:variant>
      <vt:variant>
        <vt:lpwstr/>
      </vt:variant>
      <vt:variant>
        <vt:lpwstr>_Toc332191050</vt:lpwstr>
      </vt:variant>
      <vt:variant>
        <vt:i4>1048632</vt:i4>
      </vt:variant>
      <vt:variant>
        <vt:i4>284</vt:i4>
      </vt:variant>
      <vt:variant>
        <vt:i4>0</vt:i4>
      </vt:variant>
      <vt:variant>
        <vt:i4>5</vt:i4>
      </vt:variant>
      <vt:variant>
        <vt:lpwstr/>
      </vt:variant>
      <vt:variant>
        <vt:lpwstr>_Toc332191049</vt:lpwstr>
      </vt:variant>
      <vt:variant>
        <vt:i4>1048632</vt:i4>
      </vt:variant>
      <vt:variant>
        <vt:i4>281</vt:i4>
      </vt:variant>
      <vt:variant>
        <vt:i4>0</vt:i4>
      </vt:variant>
      <vt:variant>
        <vt:i4>5</vt:i4>
      </vt:variant>
      <vt:variant>
        <vt:lpwstr/>
      </vt:variant>
      <vt:variant>
        <vt:lpwstr>_Toc332191048</vt:lpwstr>
      </vt:variant>
      <vt:variant>
        <vt:i4>1048632</vt:i4>
      </vt:variant>
      <vt:variant>
        <vt:i4>278</vt:i4>
      </vt:variant>
      <vt:variant>
        <vt:i4>0</vt:i4>
      </vt:variant>
      <vt:variant>
        <vt:i4>5</vt:i4>
      </vt:variant>
      <vt:variant>
        <vt:lpwstr/>
      </vt:variant>
      <vt:variant>
        <vt:lpwstr>_Toc332191047</vt:lpwstr>
      </vt:variant>
      <vt:variant>
        <vt:i4>1048632</vt:i4>
      </vt:variant>
      <vt:variant>
        <vt:i4>272</vt:i4>
      </vt:variant>
      <vt:variant>
        <vt:i4>0</vt:i4>
      </vt:variant>
      <vt:variant>
        <vt:i4>5</vt:i4>
      </vt:variant>
      <vt:variant>
        <vt:lpwstr/>
      </vt:variant>
      <vt:variant>
        <vt:lpwstr>_Toc332191046</vt:lpwstr>
      </vt:variant>
      <vt:variant>
        <vt:i4>1048632</vt:i4>
      </vt:variant>
      <vt:variant>
        <vt:i4>266</vt:i4>
      </vt:variant>
      <vt:variant>
        <vt:i4>0</vt:i4>
      </vt:variant>
      <vt:variant>
        <vt:i4>5</vt:i4>
      </vt:variant>
      <vt:variant>
        <vt:lpwstr/>
      </vt:variant>
      <vt:variant>
        <vt:lpwstr>_Toc332191045</vt:lpwstr>
      </vt:variant>
      <vt:variant>
        <vt:i4>1048632</vt:i4>
      </vt:variant>
      <vt:variant>
        <vt:i4>260</vt:i4>
      </vt:variant>
      <vt:variant>
        <vt:i4>0</vt:i4>
      </vt:variant>
      <vt:variant>
        <vt:i4>5</vt:i4>
      </vt:variant>
      <vt:variant>
        <vt:lpwstr/>
      </vt:variant>
      <vt:variant>
        <vt:lpwstr>_Toc332191044</vt:lpwstr>
      </vt:variant>
      <vt:variant>
        <vt:i4>1048632</vt:i4>
      </vt:variant>
      <vt:variant>
        <vt:i4>257</vt:i4>
      </vt:variant>
      <vt:variant>
        <vt:i4>0</vt:i4>
      </vt:variant>
      <vt:variant>
        <vt:i4>5</vt:i4>
      </vt:variant>
      <vt:variant>
        <vt:lpwstr/>
      </vt:variant>
      <vt:variant>
        <vt:lpwstr>_Toc332191042</vt:lpwstr>
      </vt:variant>
      <vt:variant>
        <vt:i4>1048632</vt:i4>
      </vt:variant>
      <vt:variant>
        <vt:i4>254</vt:i4>
      </vt:variant>
      <vt:variant>
        <vt:i4>0</vt:i4>
      </vt:variant>
      <vt:variant>
        <vt:i4>5</vt:i4>
      </vt:variant>
      <vt:variant>
        <vt:lpwstr/>
      </vt:variant>
      <vt:variant>
        <vt:lpwstr>_Toc332191040</vt:lpwstr>
      </vt:variant>
      <vt:variant>
        <vt:i4>1507384</vt:i4>
      </vt:variant>
      <vt:variant>
        <vt:i4>248</vt:i4>
      </vt:variant>
      <vt:variant>
        <vt:i4>0</vt:i4>
      </vt:variant>
      <vt:variant>
        <vt:i4>5</vt:i4>
      </vt:variant>
      <vt:variant>
        <vt:lpwstr/>
      </vt:variant>
      <vt:variant>
        <vt:lpwstr>_Toc332191039</vt:lpwstr>
      </vt:variant>
      <vt:variant>
        <vt:i4>1507384</vt:i4>
      </vt:variant>
      <vt:variant>
        <vt:i4>242</vt:i4>
      </vt:variant>
      <vt:variant>
        <vt:i4>0</vt:i4>
      </vt:variant>
      <vt:variant>
        <vt:i4>5</vt:i4>
      </vt:variant>
      <vt:variant>
        <vt:lpwstr/>
      </vt:variant>
      <vt:variant>
        <vt:lpwstr>_Toc332191038</vt:lpwstr>
      </vt:variant>
      <vt:variant>
        <vt:i4>1507384</vt:i4>
      </vt:variant>
      <vt:variant>
        <vt:i4>239</vt:i4>
      </vt:variant>
      <vt:variant>
        <vt:i4>0</vt:i4>
      </vt:variant>
      <vt:variant>
        <vt:i4>5</vt:i4>
      </vt:variant>
      <vt:variant>
        <vt:lpwstr/>
      </vt:variant>
      <vt:variant>
        <vt:lpwstr>_Toc332191037</vt:lpwstr>
      </vt:variant>
      <vt:variant>
        <vt:i4>1507384</vt:i4>
      </vt:variant>
      <vt:variant>
        <vt:i4>233</vt:i4>
      </vt:variant>
      <vt:variant>
        <vt:i4>0</vt:i4>
      </vt:variant>
      <vt:variant>
        <vt:i4>5</vt:i4>
      </vt:variant>
      <vt:variant>
        <vt:lpwstr/>
      </vt:variant>
      <vt:variant>
        <vt:lpwstr>_Toc332191036</vt:lpwstr>
      </vt:variant>
      <vt:variant>
        <vt:i4>1507384</vt:i4>
      </vt:variant>
      <vt:variant>
        <vt:i4>230</vt:i4>
      </vt:variant>
      <vt:variant>
        <vt:i4>0</vt:i4>
      </vt:variant>
      <vt:variant>
        <vt:i4>5</vt:i4>
      </vt:variant>
      <vt:variant>
        <vt:lpwstr/>
      </vt:variant>
      <vt:variant>
        <vt:lpwstr>_Toc332191035</vt:lpwstr>
      </vt:variant>
      <vt:variant>
        <vt:i4>1507384</vt:i4>
      </vt:variant>
      <vt:variant>
        <vt:i4>227</vt:i4>
      </vt:variant>
      <vt:variant>
        <vt:i4>0</vt:i4>
      </vt:variant>
      <vt:variant>
        <vt:i4>5</vt:i4>
      </vt:variant>
      <vt:variant>
        <vt:lpwstr/>
      </vt:variant>
      <vt:variant>
        <vt:lpwstr>_Toc332191032</vt:lpwstr>
      </vt:variant>
      <vt:variant>
        <vt:i4>1507384</vt:i4>
      </vt:variant>
      <vt:variant>
        <vt:i4>224</vt:i4>
      </vt:variant>
      <vt:variant>
        <vt:i4>0</vt:i4>
      </vt:variant>
      <vt:variant>
        <vt:i4>5</vt:i4>
      </vt:variant>
      <vt:variant>
        <vt:lpwstr/>
      </vt:variant>
      <vt:variant>
        <vt:lpwstr>_Toc332191030</vt:lpwstr>
      </vt:variant>
      <vt:variant>
        <vt:i4>1441848</vt:i4>
      </vt:variant>
      <vt:variant>
        <vt:i4>218</vt:i4>
      </vt:variant>
      <vt:variant>
        <vt:i4>0</vt:i4>
      </vt:variant>
      <vt:variant>
        <vt:i4>5</vt:i4>
      </vt:variant>
      <vt:variant>
        <vt:lpwstr/>
      </vt:variant>
      <vt:variant>
        <vt:lpwstr>_Toc332191029</vt:lpwstr>
      </vt:variant>
      <vt:variant>
        <vt:i4>1441848</vt:i4>
      </vt:variant>
      <vt:variant>
        <vt:i4>212</vt:i4>
      </vt:variant>
      <vt:variant>
        <vt:i4>0</vt:i4>
      </vt:variant>
      <vt:variant>
        <vt:i4>5</vt:i4>
      </vt:variant>
      <vt:variant>
        <vt:lpwstr/>
      </vt:variant>
      <vt:variant>
        <vt:lpwstr>_Toc332191028</vt:lpwstr>
      </vt:variant>
      <vt:variant>
        <vt:i4>1441848</vt:i4>
      </vt:variant>
      <vt:variant>
        <vt:i4>206</vt:i4>
      </vt:variant>
      <vt:variant>
        <vt:i4>0</vt:i4>
      </vt:variant>
      <vt:variant>
        <vt:i4>5</vt:i4>
      </vt:variant>
      <vt:variant>
        <vt:lpwstr/>
      </vt:variant>
      <vt:variant>
        <vt:lpwstr>_Toc332191026</vt:lpwstr>
      </vt:variant>
      <vt:variant>
        <vt:i4>1441848</vt:i4>
      </vt:variant>
      <vt:variant>
        <vt:i4>200</vt:i4>
      </vt:variant>
      <vt:variant>
        <vt:i4>0</vt:i4>
      </vt:variant>
      <vt:variant>
        <vt:i4>5</vt:i4>
      </vt:variant>
      <vt:variant>
        <vt:lpwstr/>
      </vt:variant>
      <vt:variant>
        <vt:lpwstr>_Toc332191025</vt:lpwstr>
      </vt:variant>
      <vt:variant>
        <vt:i4>1441848</vt:i4>
      </vt:variant>
      <vt:variant>
        <vt:i4>194</vt:i4>
      </vt:variant>
      <vt:variant>
        <vt:i4>0</vt:i4>
      </vt:variant>
      <vt:variant>
        <vt:i4>5</vt:i4>
      </vt:variant>
      <vt:variant>
        <vt:lpwstr/>
      </vt:variant>
      <vt:variant>
        <vt:lpwstr>_Toc332191024</vt:lpwstr>
      </vt:variant>
      <vt:variant>
        <vt:i4>1441848</vt:i4>
      </vt:variant>
      <vt:variant>
        <vt:i4>188</vt:i4>
      </vt:variant>
      <vt:variant>
        <vt:i4>0</vt:i4>
      </vt:variant>
      <vt:variant>
        <vt:i4>5</vt:i4>
      </vt:variant>
      <vt:variant>
        <vt:lpwstr/>
      </vt:variant>
      <vt:variant>
        <vt:lpwstr>_Toc332191023</vt:lpwstr>
      </vt:variant>
      <vt:variant>
        <vt:i4>1441848</vt:i4>
      </vt:variant>
      <vt:variant>
        <vt:i4>182</vt:i4>
      </vt:variant>
      <vt:variant>
        <vt:i4>0</vt:i4>
      </vt:variant>
      <vt:variant>
        <vt:i4>5</vt:i4>
      </vt:variant>
      <vt:variant>
        <vt:lpwstr/>
      </vt:variant>
      <vt:variant>
        <vt:lpwstr>_Toc332191022</vt:lpwstr>
      </vt:variant>
      <vt:variant>
        <vt:i4>1441848</vt:i4>
      </vt:variant>
      <vt:variant>
        <vt:i4>176</vt:i4>
      </vt:variant>
      <vt:variant>
        <vt:i4>0</vt:i4>
      </vt:variant>
      <vt:variant>
        <vt:i4>5</vt:i4>
      </vt:variant>
      <vt:variant>
        <vt:lpwstr/>
      </vt:variant>
      <vt:variant>
        <vt:lpwstr>_Toc332191021</vt:lpwstr>
      </vt:variant>
      <vt:variant>
        <vt:i4>1441848</vt:i4>
      </vt:variant>
      <vt:variant>
        <vt:i4>170</vt:i4>
      </vt:variant>
      <vt:variant>
        <vt:i4>0</vt:i4>
      </vt:variant>
      <vt:variant>
        <vt:i4>5</vt:i4>
      </vt:variant>
      <vt:variant>
        <vt:lpwstr/>
      </vt:variant>
      <vt:variant>
        <vt:lpwstr>_Toc332191020</vt:lpwstr>
      </vt:variant>
      <vt:variant>
        <vt:i4>1376312</vt:i4>
      </vt:variant>
      <vt:variant>
        <vt:i4>164</vt:i4>
      </vt:variant>
      <vt:variant>
        <vt:i4>0</vt:i4>
      </vt:variant>
      <vt:variant>
        <vt:i4>5</vt:i4>
      </vt:variant>
      <vt:variant>
        <vt:lpwstr/>
      </vt:variant>
      <vt:variant>
        <vt:lpwstr>_Toc332191019</vt:lpwstr>
      </vt:variant>
      <vt:variant>
        <vt:i4>1376312</vt:i4>
      </vt:variant>
      <vt:variant>
        <vt:i4>158</vt:i4>
      </vt:variant>
      <vt:variant>
        <vt:i4>0</vt:i4>
      </vt:variant>
      <vt:variant>
        <vt:i4>5</vt:i4>
      </vt:variant>
      <vt:variant>
        <vt:lpwstr/>
      </vt:variant>
      <vt:variant>
        <vt:lpwstr>_Toc332191018</vt:lpwstr>
      </vt:variant>
      <vt:variant>
        <vt:i4>1376312</vt:i4>
      </vt:variant>
      <vt:variant>
        <vt:i4>152</vt:i4>
      </vt:variant>
      <vt:variant>
        <vt:i4>0</vt:i4>
      </vt:variant>
      <vt:variant>
        <vt:i4>5</vt:i4>
      </vt:variant>
      <vt:variant>
        <vt:lpwstr/>
      </vt:variant>
      <vt:variant>
        <vt:lpwstr>_Toc332191017</vt:lpwstr>
      </vt:variant>
      <vt:variant>
        <vt:i4>1376312</vt:i4>
      </vt:variant>
      <vt:variant>
        <vt:i4>146</vt:i4>
      </vt:variant>
      <vt:variant>
        <vt:i4>0</vt:i4>
      </vt:variant>
      <vt:variant>
        <vt:i4>5</vt:i4>
      </vt:variant>
      <vt:variant>
        <vt:lpwstr/>
      </vt:variant>
      <vt:variant>
        <vt:lpwstr>_Toc332191016</vt:lpwstr>
      </vt:variant>
      <vt:variant>
        <vt:i4>1376312</vt:i4>
      </vt:variant>
      <vt:variant>
        <vt:i4>140</vt:i4>
      </vt:variant>
      <vt:variant>
        <vt:i4>0</vt:i4>
      </vt:variant>
      <vt:variant>
        <vt:i4>5</vt:i4>
      </vt:variant>
      <vt:variant>
        <vt:lpwstr/>
      </vt:variant>
      <vt:variant>
        <vt:lpwstr>_Toc332191015</vt:lpwstr>
      </vt:variant>
      <vt:variant>
        <vt:i4>1376312</vt:i4>
      </vt:variant>
      <vt:variant>
        <vt:i4>134</vt:i4>
      </vt:variant>
      <vt:variant>
        <vt:i4>0</vt:i4>
      </vt:variant>
      <vt:variant>
        <vt:i4>5</vt:i4>
      </vt:variant>
      <vt:variant>
        <vt:lpwstr/>
      </vt:variant>
      <vt:variant>
        <vt:lpwstr>_Toc332191014</vt:lpwstr>
      </vt:variant>
      <vt:variant>
        <vt:i4>1310776</vt:i4>
      </vt:variant>
      <vt:variant>
        <vt:i4>128</vt:i4>
      </vt:variant>
      <vt:variant>
        <vt:i4>0</vt:i4>
      </vt:variant>
      <vt:variant>
        <vt:i4>5</vt:i4>
      </vt:variant>
      <vt:variant>
        <vt:lpwstr/>
      </vt:variant>
      <vt:variant>
        <vt:lpwstr>_Toc332191008</vt:lpwstr>
      </vt:variant>
      <vt:variant>
        <vt:i4>1310776</vt:i4>
      </vt:variant>
      <vt:variant>
        <vt:i4>122</vt:i4>
      </vt:variant>
      <vt:variant>
        <vt:i4>0</vt:i4>
      </vt:variant>
      <vt:variant>
        <vt:i4>5</vt:i4>
      </vt:variant>
      <vt:variant>
        <vt:lpwstr/>
      </vt:variant>
      <vt:variant>
        <vt:lpwstr>_Toc332191007</vt:lpwstr>
      </vt:variant>
      <vt:variant>
        <vt:i4>1310776</vt:i4>
      </vt:variant>
      <vt:variant>
        <vt:i4>116</vt:i4>
      </vt:variant>
      <vt:variant>
        <vt:i4>0</vt:i4>
      </vt:variant>
      <vt:variant>
        <vt:i4>5</vt:i4>
      </vt:variant>
      <vt:variant>
        <vt:lpwstr/>
      </vt:variant>
      <vt:variant>
        <vt:lpwstr>_Toc332191006</vt:lpwstr>
      </vt:variant>
      <vt:variant>
        <vt:i4>1310776</vt:i4>
      </vt:variant>
      <vt:variant>
        <vt:i4>110</vt:i4>
      </vt:variant>
      <vt:variant>
        <vt:i4>0</vt:i4>
      </vt:variant>
      <vt:variant>
        <vt:i4>5</vt:i4>
      </vt:variant>
      <vt:variant>
        <vt:lpwstr/>
      </vt:variant>
      <vt:variant>
        <vt:lpwstr>_Toc332191005</vt:lpwstr>
      </vt:variant>
      <vt:variant>
        <vt:i4>1310776</vt:i4>
      </vt:variant>
      <vt:variant>
        <vt:i4>104</vt:i4>
      </vt:variant>
      <vt:variant>
        <vt:i4>0</vt:i4>
      </vt:variant>
      <vt:variant>
        <vt:i4>5</vt:i4>
      </vt:variant>
      <vt:variant>
        <vt:lpwstr/>
      </vt:variant>
      <vt:variant>
        <vt:lpwstr>_Toc332191004</vt:lpwstr>
      </vt:variant>
      <vt:variant>
        <vt:i4>1310776</vt:i4>
      </vt:variant>
      <vt:variant>
        <vt:i4>98</vt:i4>
      </vt:variant>
      <vt:variant>
        <vt:i4>0</vt:i4>
      </vt:variant>
      <vt:variant>
        <vt:i4>5</vt:i4>
      </vt:variant>
      <vt:variant>
        <vt:lpwstr/>
      </vt:variant>
      <vt:variant>
        <vt:lpwstr>_Toc332191003</vt:lpwstr>
      </vt:variant>
      <vt:variant>
        <vt:i4>1310776</vt:i4>
      </vt:variant>
      <vt:variant>
        <vt:i4>90</vt:i4>
      </vt:variant>
      <vt:variant>
        <vt:i4>0</vt:i4>
      </vt:variant>
      <vt:variant>
        <vt:i4>5</vt:i4>
      </vt:variant>
      <vt:variant>
        <vt:lpwstr/>
      </vt:variant>
      <vt:variant>
        <vt:lpwstr>_Toc332191004</vt:lpwstr>
      </vt:variant>
      <vt:variant>
        <vt:i4>1310776</vt:i4>
      </vt:variant>
      <vt:variant>
        <vt:i4>84</vt:i4>
      </vt:variant>
      <vt:variant>
        <vt:i4>0</vt:i4>
      </vt:variant>
      <vt:variant>
        <vt:i4>5</vt:i4>
      </vt:variant>
      <vt:variant>
        <vt:lpwstr/>
      </vt:variant>
      <vt:variant>
        <vt:lpwstr>_Toc332191003</vt:lpwstr>
      </vt:variant>
      <vt:variant>
        <vt:i4>1835057</vt:i4>
      </vt:variant>
      <vt:variant>
        <vt:i4>78</vt:i4>
      </vt:variant>
      <vt:variant>
        <vt:i4>0</vt:i4>
      </vt:variant>
      <vt:variant>
        <vt:i4>5</vt:i4>
      </vt:variant>
      <vt:variant>
        <vt:lpwstr/>
      </vt:variant>
      <vt:variant>
        <vt:lpwstr>_Toc332190996</vt:lpwstr>
      </vt:variant>
      <vt:variant>
        <vt:i4>1900593</vt:i4>
      </vt:variant>
      <vt:variant>
        <vt:i4>72</vt:i4>
      </vt:variant>
      <vt:variant>
        <vt:i4>0</vt:i4>
      </vt:variant>
      <vt:variant>
        <vt:i4>5</vt:i4>
      </vt:variant>
      <vt:variant>
        <vt:lpwstr/>
      </vt:variant>
      <vt:variant>
        <vt:lpwstr>_Toc332190989</vt:lpwstr>
      </vt:variant>
      <vt:variant>
        <vt:i4>1900593</vt:i4>
      </vt:variant>
      <vt:variant>
        <vt:i4>66</vt:i4>
      </vt:variant>
      <vt:variant>
        <vt:i4>0</vt:i4>
      </vt:variant>
      <vt:variant>
        <vt:i4>5</vt:i4>
      </vt:variant>
      <vt:variant>
        <vt:lpwstr/>
      </vt:variant>
      <vt:variant>
        <vt:lpwstr>_Toc332190988</vt:lpwstr>
      </vt:variant>
      <vt:variant>
        <vt:i4>1900593</vt:i4>
      </vt:variant>
      <vt:variant>
        <vt:i4>60</vt:i4>
      </vt:variant>
      <vt:variant>
        <vt:i4>0</vt:i4>
      </vt:variant>
      <vt:variant>
        <vt:i4>5</vt:i4>
      </vt:variant>
      <vt:variant>
        <vt:lpwstr/>
      </vt:variant>
      <vt:variant>
        <vt:lpwstr>_Toc332190987</vt:lpwstr>
      </vt:variant>
      <vt:variant>
        <vt:i4>1900593</vt:i4>
      </vt:variant>
      <vt:variant>
        <vt:i4>54</vt:i4>
      </vt:variant>
      <vt:variant>
        <vt:i4>0</vt:i4>
      </vt:variant>
      <vt:variant>
        <vt:i4>5</vt:i4>
      </vt:variant>
      <vt:variant>
        <vt:lpwstr/>
      </vt:variant>
      <vt:variant>
        <vt:lpwstr>_Toc332190986</vt:lpwstr>
      </vt:variant>
      <vt:variant>
        <vt:i4>1900593</vt:i4>
      </vt:variant>
      <vt:variant>
        <vt:i4>48</vt:i4>
      </vt:variant>
      <vt:variant>
        <vt:i4>0</vt:i4>
      </vt:variant>
      <vt:variant>
        <vt:i4>5</vt:i4>
      </vt:variant>
      <vt:variant>
        <vt:lpwstr/>
      </vt:variant>
      <vt:variant>
        <vt:lpwstr>_Toc332190985</vt:lpwstr>
      </vt:variant>
      <vt:variant>
        <vt:i4>1900593</vt:i4>
      </vt:variant>
      <vt:variant>
        <vt:i4>42</vt:i4>
      </vt:variant>
      <vt:variant>
        <vt:i4>0</vt:i4>
      </vt:variant>
      <vt:variant>
        <vt:i4>5</vt:i4>
      </vt:variant>
      <vt:variant>
        <vt:lpwstr/>
      </vt:variant>
      <vt:variant>
        <vt:lpwstr>_Toc332190984</vt:lpwstr>
      </vt:variant>
      <vt:variant>
        <vt:i4>1900593</vt:i4>
      </vt:variant>
      <vt:variant>
        <vt:i4>36</vt:i4>
      </vt:variant>
      <vt:variant>
        <vt:i4>0</vt:i4>
      </vt:variant>
      <vt:variant>
        <vt:i4>5</vt:i4>
      </vt:variant>
      <vt:variant>
        <vt:lpwstr/>
      </vt:variant>
      <vt:variant>
        <vt:lpwstr>_Toc332190983</vt:lpwstr>
      </vt:variant>
      <vt:variant>
        <vt:i4>1900593</vt:i4>
      </vt:variant>
      <vt:variant>
        <vt:i4>30</vt:i4>
      </vt:variant>
      <vt:variant>
        <vt:i4>0</vt:i4>
      </vt:variant>
      <vt:variant>
        <vt:i4>5</vt:i4>
      </vt:variant>
      <vt:variant>
        <vt:lpwstr/>
      </vt:variant>
      <vt:variant>
        <vt:lpwstr>_Toc332190982</vt:lpwstr>
      </vt:variant>
      <vt:variant>
        <vt:i4>1900593</vt:i4>
      </vt:variant>
      <vt:variant>
        <vt:i4>24</vt:i4>
      </vt:variant>
      <vt:variant>
        <vt:i4>0</vt:i4>
      </vt:variant>
      <vt:variant>
        <vt:i4>5</vt:i4>
      </vt:variant>
      <vt:variant>
        <vt:lpwstr/>
      </vt:variant>
      <vt:variant>
        <vt:lpwstr>_Toc332190981</vt:lpwstr>
      </vt:variant>
      <vt:variant>
        <vt:i4>1179697</vt:i4>
      </vt:variant>
      <vt:variant>
        <vt:i4>18</vt:i4>
      </vt:variant>
      <vt:variant>
        <vt:i4>0</vt:i4>
      </vt:variant>
      <vt:variant>
        <vt:i4>5</vt:i4>
      </vt:variant>
      <vt:variant>
        <vt:lpwstr/>
      </vt:variant>
      <vt:variant>
        <vt:lpwstr>_Toc332190979</vt:lpwstr>
      </vt:variant>
      <vt:variant>
        <vt:i4>1179697</vt:i4>
      </vt:variant>
      <vt:variant>
        <vt:i4>12</vt:i4>
      </vt:variant>
      <vt:variant>
        <vt:i4>0</vt:i4>
      </vt:variant>
      <vt:variant>
        <vt:i4>5</vt:i4>
      </vt:variant>
      <vt:variant>
        <vt:lpwstr/>
      </vt:variant>
      <vt:variant>
        <vt:lpwstr>_Toc332190978</vt:lpwstr>
      </vt:variant>
      <vt:variant>
        <vt:i4>1179697</vt:i4>
      </vt:variant>
      <vt:variant>
        <vt:i4>9</vt:i4>
      </vt:variant>
      <vt:variant>
        <vt:i4>0</vt:i4>
      </vt:variant>
      <vt:variant>
        <vt:i4>5</vt:i4>
      </vt:variant>
      <vt:variant>
        <vt:lpwstr/>
      </vt:variant>
      <vt:variant>
        <vt:lpwstr>_Toc332190977</vt:lpwstr>
      </vt:variant>
      <vt:variant>
        <vt:i4>7929868</vt:i4>
      </vt:variant>
      <vt:variant>
        <vt:i4>5</vt:i4>
      </vt:variant>
      <vt:variant>
        <vt:i4>0</vt:i4>
      </vt:variant>
      <vt:variant>
        <vt:i4>5</vt:i4>
      </vt:variant>
      <vt:variant>
        <vt:lpwstr>\\ncdca13\users$\vmoore\Documents\Program Development\2012CCatalystApplication vdm draft 7_2012.docx</vt:lpwstr>
      </vt:variant>
      <vt:variant>
        <vt:lpwstr>_Toc330801873</vt:lpwstr>
      </vt:variant>
      <vt:variant>
        <vt:i4>1703995</vt:i4>
      </vt:variant>
      <vt:variant>
        <vt:i4>2</vt:i4>
      </vt:variant>
      <vt:variant>
        <vt:i4>0</vt:i4>
      </vt:variant>
      <vt:variant>
        <vt:i4>5</vt:i4>
      </vt:variant>
      <vt:variant>
        <vt:lpwstr/>
      </vt:variant>
      <vt:variant>
        <vt:lpwstr>_Toc330801872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Recovery Housing Program (RHP)</dc:title>
  <dc:subject/>
  <dc:creator>North Carolina Department of Commerce Rural Economic Development Division</dc:creator>
  <cp:keywords/>
  <cp:lastModifiedBy>Simpson-Carter, Shycole</cp:lastModifiedBy>
  <cp:revision>4</cp:revision>
  <cp:lastPrinted>2019-04-12T12:55:00Z</cp:lastPrinted>
  <dcterms:created xsi:type="dcterms:W3CDTF">2024-07-29T18:38:00Z</dcterms:created>
  <dcterms:modified xsi:type="dcterms:W3CDTF">2024-07-30T14:19:00Z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0x0101009A8501B98A75284095413D0B5D000C39</vt:lpwstr>
  </property>
  <property fmtid="{D5CDD505-2E9C-101B-9397-08002B2CF9AE}" pid="3" name="MediaServiceImageTags">
    <vt:lpwstr/>
  </property>
</Properties>
</file>